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E3AEF" w14:textId="09858095" w:rsidR="009A4AEC" w:rsidRPr="00FF60A9" w:rsidRDefault="009A4AEC" w:rsidP="00FF60A9">
      <w:pPr>
        <w:autoSpaceDE w:val="0"/>
        <w:autoSpaceDN w:val="0"/>
        <w:adjustRightInd w:val="0"/>
        <w:spacing w:after="0" w:line="240" w:lineRule="auto"/>
        <w:jc w:val="center"/>
        <w:rPr>
          <w:rFonts w:ascii="Segoe UI" w:eastAsiaTheme="minorHAnsi" w:hAnsi="Segoe UI" w:cs="Segoe UI"/>
          <w:color w:val="000000"/>
          <w:sz w:val="20"/>
          <w:szCs w:val="20"/>
          <w:lang w:eastAsia="en-US"/>
        </w:rPr>
      </w:pPr>
      <w:bookmarkStart w:id="0" w:name="_Hlk510605470"/>
      <w:r w:rsidRPr="00FF60A9">
        <w:rPr>
          <w:rFonts w:ascii="Segoe UI" w:eastAsiaTheme="minorHAnsi" w:hAnsi="Segoe UI" w:cs="Segoe UI"/>
          <w:b/>
          <w:bCs/>
          <w:color w:val="000000"/>
          <w:sz w:val="20"/>
          <w:szCs w:val="20"/>
          <w:lang w:eastAsia="en-US"/>
        </w:rPr>
        <w:t>ANEXO II</w:t>
      </w:r>
    </w:p>
    <w:p w14:paraId="28F7D8D7" w14:textId="77777777" w:rsidR="009A4AEC" w:rsidRPr="00FF60A9" w:rsidRDefault="009A4AEC" w:rsidP="00FF60A9">
      <w:pPr>
        <w:spacing w:after="0" w:line="240" w:lineRule="auto"/>
        <w:ind w:right="-284"/>
        <w:jc w:val="center"/>
        <w:rPr>
          <w:rFonts w:ascii="Segoe UI" w:hAnsi="Segoe UI" w:cs="Segoe UI"/>
          <w:b/>
          <w:color w:val="000000" w:themeColor="text1"/>
          <w:sz w:val="20"/>
          <w:szCs w:val="20"/>
        </w:rPr>
      </w:pPr>
      <w:r w:rsidRPr="00FF60A9">
        <w:rPr>
          <w:rFonts w:ascii="Segoe UI" w:eastAsiaTheme="minorHAnsi" w:hAnsi="Segoe UI" w:cs="Segoe UI"/>
          <w:b/>
          <w:bCs/>
          <w:color w:val="000000"/>
          <w:sz w:val="20"/>
          <w:szCs w:val="20"/>
          <w:lang w:eastAsia="en-US"/>
        </w:rPr>
        <w:t>MODELO DE PROPOSTA</w:t>
      </w:r>
    </w:p>
    <w:p w14:paraId="474666CE" w14:textId="02437AC2"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11A5EB28383C4042A73DE9BC803C1A0D"/>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72E2B73D" w14:textId="74789022" w:rsidR="009A4AEC" w:rsidRPr="00FF60A9" w:rsidRDefault="00D70E87"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FF60A9">
        <w:rPr>
          <w:rFonts w:ascii="Segoe UI" w:hAnsi="Segoe UI" w:cs="Segoe UI"/>
          <w:b/>
          <w:color w:val="000000" w:themeColor="text1"/>
          <w:sz w:val="20"/>
          <w:szCs w:val="20"/>
        </w:rPr>
        <w:t xml:space="preserve">UASG </w:t>
      </w:r>
      <w:r w:rsidR="009A4AEC" w:rsidRPr="00FF60A9">
        <w:rPr>
          <w:rFonts w:ascii="Segoe UI" w:hAnsi="Segoe UI" w:cs="Segoe UI"/>
          <w:b/>
          <w:color w:val="000000" w:themeColor="text1"/>
          <w:sz w:val="20"/>
          <w:szCs w:val="20"/>
        </w:rPr>
        <w:t xml:space="preserve">Nº </w:t>
      </w:r>
      <w:sdt>
        <w:sdtPr>
          <w:rPr>
            <w:rStyle w:val="textodestaque1"/>
            <w:rFonts w:ascii="Segoe UI" w:eastAsia="Calibri" w:hAnsi="Segoe UI" w:cs="Segoe UI"/>
            <w:color w:val="000000" w:themeColor="text1"/>
            <w:sz w:val="20"/>
            <w:szCs w:val="20"/>
          </w:rPr>
          <w:alias w:val="Endereço da Empresa"/>
          <w:tag w:val=""/>
          <w:id w:val="854152465"/>
          <w:placeholder>
            <w:docPart w:val="DBFE69FBB5394153948441BB47567ED6"/>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004A5484" w:rsidRPr="00FF60A9">
            <w:rPr>
              <w:rStyle w:val="textodestaque1"/>
              <w:rFonts w:ascii="Segoe UI" w:eastAsia="Calibri" w:hAnsi="Segoe UI" w:cs="Segoe UI"/>
              <w:color w:val="000000" w:themeColor="text1"/>
              <w:sz w:val="20"/>
              <w:szCs w:val="20"/>
            </w:rPr>
            <w:t>CÓDIGO DA UASG: 929472</w:t>
          </w:r>
        </w:sdtContent>
      </w:sdt>
    </w:p>
    <w:p w14:paraId="7E9C8728" w14:textId="441CB190"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E121D20154BA4FA6AD2E2BE2851ECF57"/>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79/2026</w:t>
          </w:r>
        </w:sdtContent>
      </w:sdt>
    </w:p>
    <w:tbl>
      <w:tblPr>
        <w:tblW w:w="8831" w:type="dxa"/>
        <w:tblInd w:w="137" w:type="dxa"/>
        <w:tblLayout w:type="fixed"/>
        <w:tblLook w:val="0000" w:firstRow="0" w:lastRow="0" w:firstColumn="0" w:lastColumn="0" w:noHBand="0" w:noVBand="0"/>
      </w:tblPr>
      <w:tblGrid>
        <w:gridCol w:w="8831"/>
      </w:tblGrid>
      <w:tr w:rsidR="009A4AEC" w:rsidRPr="00FF60A9" w14:paraId="7500BB48" w14:textId="77777777" w:rsidTr="00F036C1">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5FA0E3A" w14:textId="21F48D11" w:rsidR="009A4AEC" w:rsidRPr="00FF60A9" w:rsidRDefault="009A4AEC" w:rsidP="00FF60A9">
            <w:pPr>
              <w:pStyle w:val="Corpodetexto"/>
              <w:spacing w:after="0" w:line="240" w:lineRule="auto"/>
              <w:ind w:left="1168" w:right="176" w:hanging="992"/>
              <w:rPr>
                <w:rFonts w:ascii="Segoe UI" w:hAnsi="Segoe UI" w:cs="Segoe UI"/>
                <w:color w:val="000000" w:themeColor="text1"/>
              </w:rPr>
            </w:pPr>
            <w:r w:rsidRPr="00FF60A9">
              <w:rPr>
                <w:rFonts w:ascii="Segoe UI" w:hAnsi="Segoe UI" w:cs="Segoe UI"/>
                <w:b/>
              </w:rPr>
              <w:t xml:space="preserve">OBJETO: </w:t>
            </w:r>
            <w:sdt>
              <w:sdtPr>
                <w:rPr>
                  <w:rFonts w:ascii="Segoe UI" w:hAnsi="Segoe UI" w:cs="Segoe UI"/>
                  <w:b/>
                  <w:bCs/>
                </w:rPr>
                <w:alias w:val="Comentários"/>
                <w:tag w:val=""/>
                <w:id w:val="-92481265"/>
                <w:placeholder>
                  <w:docPart w:val="712A18225664492388B98F5734DEE32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b/>
                    <w:bCs/>
                  </w:rPr>
                  <w:t>Constituição de Sistema de Registro de Preços para eventual aquisição de produtos e insumos para limpeza em geral, para atender as necessidades do Comitê Paralímpico Brasileiro</w:t>
                </w:r>
              </w:sdtContent>
            </w:sdt>
          </w:p>
        </w:tc>
      </w:tr>
    </w:tbl>
    <w:p w14:paraId="381DAECB" w14:textId="77777777" w:rsidR="009A4AEC" w:rsidRPr="00FF60A9" w:rsidRDefault="009A4AEC" w:rsidP="00FF60A9">
      <w:pPr>
        <w:pStyle w:val="PargrafodaLista"/>
        <w:spacing w:after="0" w:line="240" w:lineRule="auto"/>
        <w:ind w:left="1276" w:hanging="1276"/>
        <w:jc w:val="both"/>
        <w:rPr>
          <w:rFonts w:ascii="Segoe UI" w:hAnsi="Segoe UI" w:cs="Segoe UI"/>
          <w:b/>
          <w:color w:val="000000" w:themeColor="text1"/>
          <w:sz w:val="20"/>
          <w:szCs w:val="20"/>
        </w:rPr>
      </w:pPr>
    </w:p>
    <w:p w14:paraId="4EC2EE7B" w14:textId="4344159E" w:rsidR="00F550D4" w:rsidRPr="00FF60A9" w:rsidRDefault="00F550D4" w:rsidP="00FF60A9">
      <w:pPr>
        <w:pStyle w:val="PargrafodaLista"/>
        <w:spacing w:after="0" w:line="240" w:lineRule="auto"/>
        <w:ind w:left="1276" w:hanging="1276"/>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AO COMITÊ PARALÍMPICO BRASILEIRO</w:t>
      </w:r>
    </w:p>
    <w:p w14:paraId="2A5B762E" w14:textId="77777777" w:rsidR="00FD01A0" w:rsidRPr="00FF60A9" w:rsidRDefault="00FD01A0" w:rsidP="00FF60A9">
      <w:pPr>
        <w:pStyle w:val="PargrafodaLista"/>
        <w:spacing w:after="0" w:line="240" w:lineRule="auto"/>
        <w:ind w:left="1276" w:hanging="1276"/>
        <w:jc w:val="both"/>
        <w:rPr>
          <w:rFonts w:ascii="Segoe UI" w:hAnsi="Segoe UI" w:cs="Segoe UI"/>
          <w:bCs/>
          <w:color w:val="000000" w:themeColor="text1"/>
          <w:sz w:val="20"/>
          <w:szCs w:val="20"/>
        </w:rPr>
      </w:pPr>
    </w:p>
    <w:p w14:paraId="2743C019" w14:textId="186E3A6D" w:rsidR="00F550D4" w:rsidRDefault="00F550D4" w:rsidP="00FF60A9">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Pregão Eletrônico nº </w:t>
      </w:r>
      <w:r w:rsidR="00460C35">
        <w:rPr>
          <w:rFonts w:ascii="Segoe UI" w:hAnsi="Segoe UI" w:cs="Segoe UI"/>
          <w:bCs/>
          <w:color w:val="000000" w:themeColor="text1"/>
          <w:sz w:val="20"/>
          <w:szCs w:val="20"/>
        </w:rPr>
        <w:t>79</w:t>
      </w:r>
      <w:r w:rsidRPr="00FF60A9">
        <w:rPr>
          <w:rFonts w:ascii="Segoe UI" w:hAnsi="Segoe UI" w:cs="Segoe UI"/>
          <w:bCs/>
          <w:color w:val="000000" w:themeColor="text1"/>
          <w:sz w:val="20"/>
          <w:szCs w:val="20"/>
        </w:rPr>
        <w:t>/202</w:t>
      </w:r>
      <w:r w:rsidR="001B74A6" w:rsidRPr="00FF60A9">
        <w:rPr>
          <w:rFonts w:ascii="Segoe UI" w:hAnsi="Segoe UI" w:cs="Segoe UI"/>
          <w:bCs/>
          <w:color w:val="000000" w:themeColor="text1"/>
          <w:sz w:val="20"/>
          <w:szCs w:val="20"/>
        </w:rPr>
        <w:t>6</w:t>
      </w:r>
      <w:r w:rsidRPr="00FF60A9">
        <w:rPr>
          <w:rFonts w:ascii="Segoe UI" w:hAnsi="Segoe UI" w:cs="Segoe UI"/>
          <w:bCs/>
          <w:color w:val="000000" w:themeColor="text1"/>
          <w:sz w:val="20"/>
          <w:szCs w:val="20"/>
        </w:rPr>
        <w:t xml:space="preserve"> e seus anexos, praticando os valores abaixo discriminados:</w:t>
      </w:r>
    </w:p>
    <w:p w14:paraId="0804179B" w14:textId="77777777" w:rsidR="000244E6" w:rsidRDefault="000244E6" w:rsidP="00FF60A9">
      <w:pPr>
        <w:pStyle w:val="PargrafodaLista"/>
        <w:spacing w:after="0" w:line="240" w:lineRule="auto"/>
        <w:ind w:left="0"/>
        <w:jc w:val="both"/>
        <w:rPr>
          <w:rFonts w:ascii="Segoe UI" w:hAnsi="Segoe UI" w:cs="Segoe UI"/>
          <w:bCs/>
          <w:color w:val="000000" w:themeColor="text1"/>
          <w:sz w:val="20"/>
          <w:szCs w:val="20"/>
        </w:rPr>
      </w:pPr>
    </w:p>
    <w:tbl>
      <w:tblPr>
        <w:tblW w:w="5080" w:type="pct"/>
        <w:tblCellMar>
          <w:left w:w="70" w:type="dxa"/>
          <w:right w:w="70" w:type="dxa"/>
        </w:tblCellMar>
        <w:tblLook w:val="04A0" w:firstRow="1" w:lastRow="0" w:firstColumn="1" w:lastColumn="0" w:noHBand="0" w:noVBand="1"/>
      </w:tblPr>
      <w:tblGrid>
        <w:gridCol w:w="788"/>
        <w:gridCol w:w="3103"/>
        <w:gridCol w:w="1130"/>
        <w:gridCol w:w="789"/>
        <w:gridCol w:w="791"/>
        <w:gridCol w:w="1266"/>
        <w:gridCol w:w="1200"/>
      </w:tblGrid>
      <w:tr w:rsidR="006168E3" w:rsidRPr="006168E3" w14:paraId="10C73028" w14:textId="77777777" w:rsidTr="00652005">
        <w:trPr>
          <w:trHeight w:val="300"/>
        </w:trPr>
        <w:tc>
          <w:tcPr>
            <w:tcW w:w="5000" w:type="pct"/>
            <w:gridSpan w:val="7"/>
            <w:tcBorders>
              <w:top w:val="nil"/>
              <w:left w:val="single" w:sz="4" w:space="0" w:color="auto"/>
              <w:bottom w:val="nil"/>
              <w:right w:val="nil"/>
            </w:tcBorders>
            <w:shd w:val="clear" w:color="000000" w:fill="BDD6EE"/>
            <w:vAlign w:val="center"/>
            <w:hideMark/>
          </w:tcPr>
          <w:p w14:paraId="219FF6A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01</w:t>
            </w:r>
          </w:p>
        </w:tc>
      </w:tr>
      <w:tr w:rsidR="006168E3" w:rsidRPr="006168E3" w14:paraId="2A111D85" w14:textId="77777777" w:rsidTr="00652005">
        <w:trPr>
          <w:trHeight w:val="456"/>
        </w:trPr>
        <w:tc>
          <w:tcPr>
            <w:tcW w:w="435" w:type="pct"/>
            <w:tcBorders>
              <w:top w:val="single" w:sz="4" w:space="0" w:color="auto"/>
              <w:left w:val="single" w:sz="4" w:space="0" w:color="auto"/>
              <w:bottom w:val="single" w:sz="4" w:space="0" w:color="auto"/>
              <w:right w:val="single" w:sz="4" w:space="0" w:color="auto"/>
            </w:tcBorders>
            <w:shd w:val="clear" w:color="000000" w:fill="BDD6EE"/>
            <w:vAlign w:val="center"/>
            <w:hideMark/>
          </w:tcPr>
          <w:p w14:paraId="448F28D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single" w:sz="4" w:space="0" w:color="auto"/>
              <w:left w:val="nil"/>
              <w:bottom w:val="single" w:sz="4" w:space="0" w:color="auto"/>
              <w:right w:val="single" w:sz="4" w:space="0" w:color="auto"/>
            </w:tcBorders>
            <w:shd w:val="clear" w:color="000000" w:fill="BDD6EE"/>
            <w:vAlign w:val="center"/>
            <w:hideMark/>
          </w:tcPr>
          <w:p w14:paraId="431E0CA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single" w:sz="4" w:space="0" w:color="auto"/>
              <w:left w:val="nil"/>
              <w:bottom w:val="single" w:sz="4" w:space="0" w:color="auto"/>
              <w:right w:val="single" w:sz="4" w:space="0" w:color="auto"/>
            </w:tcBorders>
            <w:shd w:val="clear" w:color="000000" w:fill="BDD6EE"/>
            <w:vAlign w:val="center"/>
            <w:hideMark/>
          </w:tcPr>
          <w:p w14:paraId="72D75E7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single" w:sz="4" w:space="0" w:color="auto"/>
              <w:left w:val="nil"/>
              <w:bottom w:val="single" w:sz="4" w:space="0" w:color="auto"/>
              <w:right w:val="single" w:sz="4" w:space="0" w:color="auto"/>
            </w:tcBorders>
            <w:shd w:val="clear" w:color="000000" w:fill="BDD6EE"/>
            <w:vAlign w:val="center"/>
            <w:hideMark/>
          </w:tcPr>
          <w:p w14:paraId="4B50F81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single" w:sz="4" w:space="0" w:color="auto"/>
              <w:left w:val="nil"/>
              <w:bottom w:val="single" w:sz="4" w:space="0" w:color="auto"/>
              <w:right w:val="single" w:sz="4" w:space="0" w:color="auto"/>
            </w:tcBorders>
            <w:shd w:val="clear" w:color="000000" w:fill="BDD6EE"/>
            <w:vAlign w:val="center"/>
            <w:hideMark/>
          </w:tcPr>
          <w:p w14:paraId="7C4A6EF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single" w:sz="4" w:space="0" w:color="auto"/>
              <w:left w:val="nil"/>
              <w:bottom w:val="single" w:sz="4" w:space="0" w:color="auto"/>
              <w:right w:val="single" w:sz="4" w:space="0" w:color="auto"/>
            </w:tcBorders>
            <w:shd w:val="clear" w:color="000000" w:fill="BDD6EE"/>
            <w:vAlign w:val="center"/>
            <w:hideMark/>
          </w:tcPr>
          <w:p w14:paraId="4E90913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UNIT. R$ </w:t>
            </w:r>
            <w:r w:rsidRPr="00652005">
              <w:rPr>
                <w:rFonts w:ascii="Segoe UI" w:hAnsi="Segoe UI" w:cs="Segoe UI"/>
                <w:b/>
                <w:bCs/>
                <w:color w:val="000000"/>
                <w:sz w:val="16"/>
                <w:szCs w:val="16"/>
                <w:highlight w:val="yellow"/>
              </w:rPr>
              <w:t>(referencial)</w:t>
            </w:r>
          </w:p>
        </w:tc>
        <w:tc>
          <w:tcPr>
            <w:tcW w:w="662" w:type="pct"/>
            <w:tcBorders>
              <w:top w:val="single" w:sz="4" w:space="0" w:color="auto"/>
              <w:left w:val="nil"/>
              <w:bottom w:val="single" w:sz="4" w:space="0" w:color="auto"/>
              <w:right w:val="single" w:sz="4" w:space="0" w:color="auto"/>
            </w:tcBorders>
            <w:shd w:val="clear" w:color="000000" w:fill="BDD6EE"/>
            <w:vAlign w:val="center"/>
            <w:hideMark/>
          </w:tcPr>
          <w:p w14:paraId="1B1FB28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 xml:space="preserve">VALOR TOTAL R$ </w:t>
            </w:r>
            <w:r w:rsidRPr="00652005">
              <w:rPr>
                <w:rFonts w:ascii="Segoe UI" w:hAnsi="Segoe UI" w:cs="Segoe UI"/>
                <w:b/>
                <w:bCs/>
                <w:color w:val="000000"/>
                <w:sz w:val="16"/>
                <w:szCs w:val="16"/>
                <w:highlight w:val="yellow"/>
              </w:rPr>
              <w:t>(referencial)</w:t>
            </w:r>
          </w:p>
        </w:tc>
      </w:tr>
      <w:tr w:rsidR="006168E3" w:rsidRPr="006168E3" w14:paraId="77239B5C"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6DA632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w:t>
            </w:r>
          </w:p>
        </w:tc>
        <w:tc>
          <w:tcPr>
            <w:tcW w:w="1711" w:type="pct"/>
            <w:tcBorders>
              <w:top w:val="nil"/>
              <w:left w:val="nil"/>
              <w:bottom w:val="single" w:sz="4" w:space="0" w:color="auto"/>
              <w:right w:val="single" w:sz="4" w:space="0" w:color="auto"/>
            </w:tcBorders>
            <w:vAlign w:val="center"/>
            <w:hideMark/>
          </w:tcPr>
          <w:p w14:paraId="1BE9B23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Panos de microfibra leves e macios, possuem boa absorção para pequenos respingos, são reutilizáveis e laváveis, garantindo praticidade e economia. Medidas:28x28 cm, Material: microfibra, Uso recomendado: limpeza leve e retirada de poeira, Cores: sortidas.</w:t>
            </w:r>
          </w:p>
        </w:tc>
        <w:tc>
          <w:tcPr>
            <w:tcW w:w="623" w:type="pct"/>
            <w:tcBorders>
              <w:top w:val="nil"/>
              <w:left w:val="nil"/>
              <w:bottom w:val="single" w:sz="4" w:space="0" w:color="auto"/>
              <w:right w:val="single" w:sz="4" w:space="0" w:color="auto"/>
            </w:tcBorders>
            <w:vAlign w:val="center"/>
            <w:hideMark/>
          </w:tcPr>
          <w:p w14:paraId="6F67361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5939E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1.500</w:t>
            </w:r>
          </w:p>
        </w:tc>
        <w:tc>
          <w:tcPr>
            <w:tcW w:w="436" w:type="pct"/>
            <w:tcBorders>
              <w:top w:val="nil"/>
              <w:left w:val="nil"/>
              <w:bottom w:val="single" w:sz="4" w:space="0" w:color="auto"/>
              <w:right w:val="single" w:sz="4" w:space="0" w:color="auto"/>
            </w:tcBorders>
            <w:vAlign w:val="center"/>
            <w:hideMark/>
          </w:tcPr>
          <w:p w14:paraId="6B2ABB3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615D0F2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R$ 3,26</w:t>
            </w:r>
          </w:p>
        </w:tc>
        <w:tc>
          <w:tcPr>
            <w:tcW w:w="662" w:type="pct"/>
            <w:tcBorders>
              <w:top w:val="nil"/>
              <w:left w:val="nil"/>
              <w:bottom w:val="single" w:sz="4" w:space="0" w:color="auto"/>
              <w:right w:val="single" w:sz="4" w:space="0" w:color="auto"/>
            </w:tcBorders>
            <w:vAlign w:val="center"/>
            <w:hideMark/>
          </w:tcPr>
          <w:p w14:paraId="4A1A89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R$ 4.890,00</w:t>
            </w:r>
          </w:p>
        </w:tc>
      </w:tr>
      <w:tr w:rsidR="006168E3" w:rsidRPr="006168E3" w14:paraId="06045DC3"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2C0C07F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w:t>
            </w:r>
          </w:p>
        </w:tc>
        <w:tc>
          <w:tcPr>
            <w:tcW w:w="1711" w:type="pct"/>
            <w:tcBorders>
              <w:top w:val="nil"/>
              <w:left w:val="nil"/>
              <w:bottom w:val="single" w:sz="4" w:space="0" w:color="auto"/>
              <w:right w:val="single" w:sz="4" w:space="0" w:color="auto"/>
            </w:tcBorders>
            <w:vAlign w:val="center"/>
            <w:hideMark/>
          </w:tcPr>
          <w:p w14:paraId="649B609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Saco alvejado 100% algodão, possui tamanho </w:t>
            </w:r>
            <w:proofErr w:type="gramStart"/>
            <w:r w:rsidRPr="006168E3">
              <w:rPr>
                <w:rFonts w:ascii="Segoe UI" w:hAnsi="Segoe UI" w:cs="Segoe UI"/>
                <w:color w:val="000000"/>
                <w:sz w:val="16"/>
                <w:szCs w:val="16"/>
              </w:rPr>
              <w:t>extra grande</w:t>
            </w:r>
            <w:proofErr w:type="gramEnd"/>
            <w:r w:rsidRPr="006168E3">
              <w:rPr>
                <w:rFonts w:ascii="Segoe UI" w:hAnsi="Segoe UI" w:cs="Segoe UI"/>
                <w:color w:val="000000"/>
                <w:sz w:val="16"/>
                <w:szCs w:val="16"/>
              </w:rPr>
              <w:t xml:space="preserve"> (45x70 cm) e malha dupla, garantindo maior cobertura e eficiência, ideal para uso comercial. É higiênico, resistente a lavagens em máquina, reutilizável e versátil.</w:t>
            </w:r>
          </w:p>
        </w:tc>
        <w:tc>
          <w:tcPr>
            <w:tcW w:w="623" w:type="pct"/>
            <w:tcBorders>
              <w:top w:val="nil"/>
              <w:left w:val="nil"/>
              <w:bottom w:val="single" w:sz="4" w:space="0" w:color="auto"/>
              <w:right w:val="single" w:sz="4" w:space="0" w:color="auto"/>
            </w:tcBorders>
            <w:vAlign w:val="center"/>
            <w:hideMark/>
          </w:tcPr>
          <w:p w14:paraId="37D50EA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039F939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2.000</w:t>
            </w:r>
          </w:p>
        </w:tc>
        <w:tc>
          <w:tcPr>
            <w:tcW w:w="436" w:type="pct"/>
            <w:tcBorders>
              <w:top w:val="nil"/>
              <w:left w:val="nil"/>
              <w:bottom w:val="single" w:sz="4" w:space="0" w:color="auto"/>
              <w:right w:val="single" w:sz="4" w:space="0" w:color="auto"/>
            </w:tcBorders>
            <w:vAlign w:val="center"/>
            <w:hideMark/>
          </w:tcPr>
          <w:p w14:paraId="1BEE559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2157134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R$ 4,50</w:t>
            </w:r>
          </w:p>
        </w:tc>
        <w:tc>
          <w:tcPr>
            <w:tcW w:w="662" w:type="pct"/>
            <w:tcBorders>
              <w:top w:val="nil"/>
              <w:left w:val="nil"/>
              <w:bottom w:val="single" w:sz="4" w:space="0" w:color="auto"/>
              <w:right w:val="single" w:sz="4" w:space="0" w:color="auto"/>
            </w:tcBorders>
            <w:vAlign w:val="center"/>
            <w:hideMark/>
          </w:tcPr>
          <w:p w14:paraId="248B107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R$ 9.000,00</w:t>
            </w:r>
          </w:p>
        </w:tc>
      </w:tr>
      <w:tr w:rsidR="006168E3" w:rsidRPr="006168E3" w14:paraId="11DF5AB1"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708DA6D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w:t>
            </w:r>
          </w:p>
        </w:tc>
        <w:tc>
          <w:tcPr>
            <w:tcW w:w="1711" w:type="pct"/>
            <w:tcBorders>
              <w:top w:val="nil"/>
              <w:left w:val="nil"/>
              <w:bottom w:val="single" w:sz="4" w:space="0" w:color="auto"/>
              <w:right w:val="single" w:sz="4" w:space="0" w:color="auto"/>
            </w:tcBorders>
            <w:vAlign w:val="center"/>
            <w:hideMark/>
          </w:tcPr>
          <w:p w14:paraId="0546EF1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Pano multiuso em rolo com 600 unidades (28 x 40 cm). Fabricado em viscose e poliéster, oferece alta absorção e resistência, podendo ser utilizado seco ou úmido. Possui 240 metros de pano com folhas destacáveis, garantindo praticidade, higiene e bom rendimento no uso diário.</w:t>
            </w:r>
          </w:p>
        </w:tc>
        <w:tc>
          <w:tcPr>
            <w:tcW w:w="623" w:type="pct"/>
            <w:tcBorders>
              <w:top w:val="nil"/>
              <w:left w:val="nil"/>
              <w:bottom w:val="single" w:sz="4" w:space="0" w:color="auto"/>
              <w:right w:val="single" w:sz="4" w:space="0" w:color="auto"/>
            </w:tcBorders>
            <w:vAlign w:val="center"/>
            <w:hideMark/>
          </w:tcPr>
          <w:p w14:paraId="0D4DE1A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FD676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vAlign w:val="center"/>
            <w:hideMark/>
          </w:tcPr>
          <w:p w14:paraId="619CF88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5DF62C5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R$ 82,62</w:t>
            </w:r>
          </w:p>
        </w:tc>
        <w:tc>
          <w:tcPr>
            <w:tcW w:w="662" w:type="pct"/>
            <w:tcBorders>
              <w:top w:val="nil"/>
              <w:left w:val="nil"/>
              <w:bottom w:val="single" w:sz="4" w:space="0" w:color="auto"/>
              <w:right w:val="single" w:sz="4" w:space="0" w:color="auto"/>
            </w:tcBorders>
            <w:vAlign w:val="center"/>
            <w:hideMark/>
          </w:tcPr>
          <w:p w14:paraId="480F669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R$ 8.262,00</w:t>
            </w:r>
          </w:p>
        </w:tc>
      </w:tr>
      <w:tr w:rsidR="006168E3" w:rsidRPr="006168E3" w14:paraId="6C039A93"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40A6F5B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602E51C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R$ 22.152,00</w:t>
            </w:r>
          </w:p>
        </w:tc>
      </w:tr>
      <w:tr w:rsidR="006168E3" w:rsidRPr="006168E3" w14:paraId="6AD4C24C" w14:textId="77777777" w:rsidTr="00652005">
        <w:trPr>
          <w:trHeight w:val="288"/>
        </w:trPr>
        <w:tc>
          <w:tcPr>
            <w:tcW w:w="435" w:type="pct"/>
            <w:tcBorders>
              <w:top w:val="nil"/>
              <w:left w:val="nil"/>
              <w:bottom w:val="nil"/>
              <w:right w:val="nil"/>
            </w:tcBorders>
            <w:noWrap/>
            <w:vAlign w:val="bottom"/>
            <w:hideMark/>
          </w:tcPr>
          <w:p w14:paraId="614DF974"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0767C15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327002AA"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0E22FD1E"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6F5514B4"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2E082F0F"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0B021B0F" w14:textId="77777777" w:rsidR="006168E3" w:rsidRPr="006168E3" w:rsidRDefault="006168E3" w:rsidP="006168E3">
            <w:pPr>
              <w:spacing w:after="0" w:line="240" w:lineRule="auto"/>
              <w:jc w:val="center"/>
              <w:rPr>
                <w:sz w:val="20"/>
                <w:szCs w:val="20"/>
              </w:rPr>
            </w:pPr>
          </w:p>
        </w:tc>
      </w:tr>
      <w:tr w:rsidR="006168E3" w:rsidRPr="006168E3" w14:paraId="423FDA7C"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000000"/>
            </w:tcBorders>
            <w:shd w:val="clear" w:color="000000" w:fill="BDD6EE"/>
            <w:vAlign w:val="center"/>
            <w:hideMark/>
          </w:tcPr>
          <w:p w14:paraId="7F2ED21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02</w:t>
            </w:r>
          </w:p>
        </w:tc>
      </w:tr>
      <w:tr w:rsidR="006168E3" w:rsidRPr="006168E3" w14:paraId="5FC3D31C"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26AD9E3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6D9A7AC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5A65920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05A070D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7714939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6B6F9C6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33D0792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097F3355"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7686B72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w:t>
            </w:r>
          </w:p>
        </w:tc>
        <w:tc>
          <w:tcPr>
            <w:tcW w:w="1711" w:type="pct"/>
            <w:tcBorders>
              <w:top w:val="nil"/>
              <w:left w:val="nil"/>
              <w:bottom w:val="single" w:sz="4" w:space="0" w:color="auto"/>
              <w:right w:val="single" w:sz="4" w:space="0" w:color="auto"/>
            </w:tcBorders>
            <w:vAlign w:val="center"/>
            <w:hideMark/>
          </w:tcPr>
          <w:p w14:paraId="292C64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Fibra esfoliante profissional </w:t>
            </w:r>
            <w:proofErr w:type="spellStart"/>
            <w:r w:rsidRPr="006168E3">
              <w:rPr>
                <w:rFonts w:ascii="Segoe UI" w:hAnsi="Segoe UI" w:cs="Segoe UI"/>
                <w:color w:val="000000"/>
                <w:sz w:val="16"/>
                <w:szCs w:val="16"/>
              </w:rPr>
              <w:t>anti-riscos</w:t>
            </w:r>
            <w:proofErr w:type="spellEnd"/>
            <w:r w:rsidRPr="006168E3">
              <w:rPr>
                <w:rFonts w:ascii="Segoe UI" w:hAnsi="Segoe UI" w:cs="Segoe UI"/>
                <w:color w:val="000000"/>
                <w:sz w:val="16"/>
                <w:szCs w:val="16"/>
              </w:rPr>
              <w:t xml:space="preserve"> indicada para limpeza leve e média em superfícies como vidros, espelhos e porcelanas. Mede 110x225 mm e é ideal </w:t>
            </w:r>
            <w:r w:rsidRPr="006168E3">
              <w:rPr>
                <w:rFonts w:ascii="Segoe UI" w:hAnsi="Segoe UI" w:cs="Segoe UI"/>
                <w:color w:val="000000"/>
                <w:sz w:val="16"/>
                <w:szCs w:val="16"/>
              </w:rPr>
              <w:lastRenderedPageBreak/>
              <w:t xml:space="preserve">para o mercado de food </w:t>
            </w:r>
            <w:proofErr w:type="spellStart"/>
            <w:r w:rsidRPr="006168E3">
              <w:rPr>
                <w:rFonts w:ascii="Segoe UI" w:hAnsi="Segoe UI" w:cs="Segoe UI"/>
                <w:color w:val="000000"/>
                <w:sz w:val="16"/>
                <w:szCs w:val="16"/>
              </w:rPr>
              <w:t>service</w:t>
            </w:r>
            <w:proofErr w:type="spellEnd"/>
            <w:r w:rsidRPr="006168E3">
              <w:rPr>
                <w:rFonts w:ascii="Segoe UI" w:hAnsi="Segoe UI" w:cs="Segoe UI"/>
                <w:color w:val="000000"/>
                <w:sz w:val="16"/>
                <w:szCs w:val="16"/>
              </w:rPr>
              <w:t>, como cozinhas industriais, restaurantes e hotéis.</w:t>
            </w:r>
          </w:p>
        </w:tc>
        <w:tc>
          <w:tcPr>
            <w:tcW w:w="623" w:type="pct"/>
            <w:tcBorders>
              <w:top w:val="nil"/>
              <w:left w:val="nil"/>
              <w:bottom w:val="single" w:sz="4" w:space="0" w:color="auto"/>
              <w:right w:val="single" w:sz="4" w:space="0" w:color="auto"/>
            </w:tcBorders>
            <w:vAlign w:val="center"/>
            <w:hideMark/>
          </w:tcPr>
          <w:p w14:paraId="271E114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Unidades</w:t>
            </w:r>
          </w:p>
        </w:tc>
        <w:tc>
          <w:tcPr>
            <w:tcW w:w="435" w:type="pct"/>
            <w:tcBorders>
              <w:top w:val="nil"/>
              <w:left w:val="nil"/>
              <w:bottom w:val="single" w:sz="4" w:space="0" w:color="auto"/>
              <w:right w:val="single" w:sz="4" w:space="0" w:color="auto"/>
            </w:tcBorders>
            <w:vAlign w:val="center"/>
            <w:hideMark/>
          </w:tcPr>
          <w:p w14:paraId="478A2DA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vAlign w:val="center"/>
            <w:hideMark/>
          </w:tcPr>
          <w:p w14:paraId="1B07585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03D492D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R$ 1,36</w:t>
            </w:r>
          </w:p>
        </w:tc>
        <w:tc>
          <w:tcPr>
            <w:tcW w:w="662" w:type="pct"/>
            <w:tcBorders>
              <w:top w:val="nil"/>
              <w:left w:val="nil"/>
              <w:bottom w:val="single" w:sz="4" w:space="0" w:color="auto"/>
              <w:right w:val="single" w:sz="4" w:space="0" w:color="auto"/>
            </w:tcBorders>
            <w:vAlign w:val="center"/>
            <w:hideMark/>
          </w:tcPr>
          <w:p w14:paraId="0D12136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R$ 408,00</w:t>
            </w:r>
          </w:p>
        </w:tc>
      </w:tr>
      <w:tr w:rsidR="006168E3" w:rsidRPr="006168E3" w14:paraId="62A58B58" w14:textId="77777777" w:rsidTr="00652005">
        <w:trPr>
          <w:trHeight w:val="2376"/>
        </w:trPr>
        <w:tc>
          <w:tcPr>
            <w:tcW w:w="435" w:type="pct"/>
            <w:tcBorders>
              <w:top w:val="nil"/>
              <w:left w:val="single" w:sz="4" w:space="0" w:color="auto"/>
              <w:bottom w:val="single" w:sz="4" w:space="0" w:color="auto"/>
              <w:right w:val="single" w:sz="4" w:space="0" w:color="auto"/>
            </w:tcBorders>
            <w:vAlign w:val="center"/>
            <w:hideMark/>
          </w:tcPr>
          <w:p w14:paraId="6FE1005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w:t>
            </w:r>
          </w:p>
        </w:tc>
        <w:tc>
          <w:tcPr>
            <w:tcW w:w="1711" w:type="pct"/>
            <w:tcBorders>
              <w:top w:val="nil"/>
              <w:left w:val="nil"/>
              <w:bottom w:val="single" w:sz="4" w:space="0" w:color="auto"/>
              <w:right w:val="single" w:sz="4" w:space="0" w:color="auto"/>
            </w:tcBorders>
            <w:vAlign w:val="center"/>
            <w:hideMark/>
          </w:tcPr>
          <w:p w14:paraId="25D7203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Fibra LT Verde para limpeza geral leve e remoção de sujeiras de média densidade, limpeza de pisos e superfícies. Alta durabilidade, não solta resíduos, não enferruja, não retém cheiro, adapta-se às superfícies. Dimensões: 26x10 cm</w:t>
            </w:r>
          </w:p>
        </w:tc>
        <w:tc>
          <w:tcPr>
            <w:tcW w:w="623" w:type="pct"/>
            <w:tcBorders>
              <w:top w:val="nil"/>
              <w:left w:val="nil"/>
              <w:bottom w:val="single" w:sz="4" w:space="0" w:color="auto"/>
              <w:right w:val="single" w:sz="4" w:space="0" w:color="auto"/>
            </w:tcBorders>
            <w:vAlign w:val="center"/>
            <w:hideMark/>
          </w:tcPr>
          <w:p w14:paraId="48FB955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69D80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vAlign w:val="center"/>
            <w:hideMark/>
          </w:tcPr>
          <w:p w14:paraId="1355A50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57A9C58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R$ 1,58</w:t>
            </w:r>
          </w:p>
        </w:tc>
        <w:tc>
          <w:tcPr>
            <w:tcW w:w="662" w:type="pct"/>
            <w:tcBorders>
              <w:top w:val="nil"/>
              <w:left w:val="nil"/>
              <w:bottom w:val="single" w:sz="4" w:space="0" w:color="auto"/>
              <w:right w:val="single" w:sz="4" w:space="0" w:color="auto"/>
            </w:tcBorders>
            <w:vAlign w:val="center"/>
            <w:hideMark/>
          </w:tcPr>
          <w:p w14:paraId="270AC14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R$ 474,00</w:t>
            </w:r>
          </w:p>
        </w:tc>
      </w:tr>
      <w:tr w:rsidR="006168E3" w:rsidRPr="006168E3" w14:paraId="28F4958D" w14:textId="77777777" w:rsidTr="00652005">
        <w:trPr>
          <w:trHeight w:val="684"/>
        </w:trPr>
        <w:tc>
          <w:tcPr>
            <w:tcW w:w="435" w:type="pct"/>
            <w:tcBorders>
              <w:top w:val="nil"/>
              <w:left w:val="single" w:sz="4" w:space="0" w:color="auto"/>
              <w:bottom w:val="single" w:sz="4" w:space="0" w:color="auto"/>
              <w:right w:val="single" w:sz="4" w:space="0" w:color="auto"/>
            </w:tcBorders>
            <w:vAlign w:val="center"/>
            <w:hideMark/>
          </w:tcPr>
          <w:p w14:paraId="03DFA4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6</w:t>
            </w:r>
          </w:p>
        </w:tc>
        <w:tc>
          <w:tcPr>
            <w:tcW w:w="1711" w:type="pct"/>
            <w:tcBorders>
              <w:top w:val="nil"/>
              <w:left w:val="nil"/>
              <w:bottom w:val="single" w:sz="4" w:space="0" w:color="auto"/>
              <w:right w:val="single" w:sz="4" w:space="0" w:color="auto"/>
            </w:tcBorders>
            <w:vAlign w:val="center"/>
            <w:hideMark/>
          </w:tcPr>
          <w:p w14:paraId="35C62E6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Fibra macia multiuso para limpeza geral, não risca, é leve, resistente e fácil de usar. Embalagem com 10 unidades. Medidas: 100 x 230 mm.</w:t>
            </w:r>
          </w:p>
        </w:tc>
        <w:tc>
          <w:tcPr>
            <w:tcW w:w="623" w:type="pct"/>
            <w:tcBorders>
              <w:top w:val="nil"/>
              <w:left w:val="nil"/>
              <w:bottom w:val="single" w:sz="4" w:space="0" w:color="auto"/>
              <w:right w:val="single" w:sz="4" w:space="0" w:color="auto"/>
            </w:tcBorders>
            <w:vAlign w:val="center"/>
            <w:hideMark/>
          </w:tcPr>
          <w:p w14:paraId="0EEDE76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57D31BA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noWrap/>
            <w:vAlign w:val="bottom"/>
            <w:hideMark/>
          </w:tcPr>
          <w:p w14:paraId="58D9C411"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543A28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R$ 1,18</w:t>
            </w:r>
          </w:p>
        </w:tc>
        <w:tc>
          <w:tcPr>
            <w:tcW w:w="662" w:type="pct"/>
            <w:tcBorders>
              <w:top w:val="nil"/>
              <w:left w:val="nil"/>
              <w:bottom w:val="single" w:sz="4" w:space="0" w:color="auto"/>
              <w:right w:val="single" w:sz="4" w:space="0" w:color="auto"/>
            </w:tcBorders>
            <w:vAlign w:val="center"/>
            <w:hideMark/>
          </w:tcPr>
          <w:p w14:paraId="7EC00E6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R$ 354,00</w:t>
            </w:r>
          </w:p>
        </w:tc>
      </w:tr>
      <w:tr w:rsidR="006168E3" w:rsidRPr="006168E3" w14:paraId="6EDC9219" w14:textId="77777777" w:rsidTr="00652005">
        <w:trPr>
          <w:trHeight w:val="912"/>
        </w:trPr>
        <w:tc>
          <w:tcPr>
            <w:tcW w:w="435" w:type="pct"/>
            <w:tcBorders>
              <w:top w:val="nil"/>
              <w:left w:val="single" w:sz="4" w:space="0" w:color="auto"/>
              <w:bottom w:val="single" w:sz="4" w:space="0" w:color="auto"/>
              <w:right w:val="single" w:sz="4" w:space="0" w:color="auto"/>
            </w:tcBorders>
            <w:vAlign w:val="center"/>
            <w:hideMark/>
          </w:tcPr>
          <w:p w14:paraId="4A1A14D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7</w:t>
            </w:r>
          </w:p>
        </w:tc>
        <w:tc>
          <w:tcPr>
            <w:tcW w:w="1711" w:type="pct"/>
            <w:tcBorders>
              <w:top w:val="nil"/>
              <w:left w:val="nil"/>
              <w:bottom w:val="single" w:sz="4" w:space="0" w:color="auto"/>
              <w:right w:val="single" w:sz="4" w:space="0" w:color="auto"/>
            </w:tcBorders>
            <w:vAlign w:val="center"/>
            <w:hideMark/>
          </w:tcPr>
          <w:p w14:paraId="659F6FE6"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410 para limpeza e manutenção de pisos, compatível com enceradeiras e lavadoras. Oferece alta eficiência, durabilidade e bom rendimento. Diâmetro: 410 mm.</w:t>
            </w:r>
          </w:p>
        </w:tc>
        <w:tc>
          <w:tcPr>
            <w:tcW w:w="623" w:type="pct"/>
            <w:tcBorders>
              <w:top w:val="nil"/>
              <w:left w:val="nil"/>
              <w:bottom w:val="single" w:sz="4" w:space="0" w:color="auto"/>
              <w:right w:val="single" w:sz="4" w:space="0" w:color="auto"/>
            </w:tcBorders>
            <w:vAlign w:val="center"/>
            <w:hideMark/>
          </w:tcPr>
          <w:p w14:paraId="3094AF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532E34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2E9EE457"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0AA98C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R$ 29,49</w:t>
            </w:r>
          </w:p>
        </w:tc>
        <w:tc>
          <w:tcPr>
            <w:tcW w:w="662" w:type="pct"/>
            <w:tcBorders>
              <w:top w:val="nil"/>
              <w:left w:val="nil"/>
              <w:bottom w:val="single" w:sz="4" w:space="0" w:color="auto"/>
              <w:right w:val="single" w:sz="4" w:space="0" w:color="auto"/>
            </w:tcBorders>
            <w:vAlign w:val="center"/>
            <w:hideMark/>
          </w:tcPr>
          <w:p w14:paraId="4BB4B6F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R$ 2.949,00</w:t>
            </w:r>
          </w:p>
        </w:tc>
      </w:tr>
      <w:tr w:rsidR="006168E3" w:rsidRPr="006168E3" w14:paraId="194413BD"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EDDBDE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w:t>
            </w:r>
          </w:p>
        </w:tc>
        <w:tc>
          <w:tcPr>
            <w:tcW w:w="1711" w:type="pct"/>
            <w:tcBorders>
              <w:top w:val="nil"/>
              <w:left w:val="nil"/>
              <w:bottom w:val="single" w:sz="4" w:space="0" w:color="auto"/>
              <w:right w:val="single" w:sz="4" w:space="0" w:color="auto"/>
            </w:tcBorders>
            <w:vAlign w:val="center"/>
            <w:hideMark/>
          </w:tcPr>
          <w:p w14:paraId="3BCADAE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limpador verde 410 mm (16”), indicado para limpeza pesada e preparação de pisos. Fabricado em fibras sintéticas com abrasivos, auxilia na remoção de sujeiras e marcas em áreas amplas, sendo compatível com enceradeiras industriais.</w:t>
            </w:r>
          </w:p>
        </w:tc>
        <w:tc>
          <w:tcPr>
            <w:tcW w:w="623" w:type="pct"/>
            <w:tcBorders>
              <w:top w:val="nil"/>
              <w:left w:val="nil"/>
              <w:bottom w:val="single" w:sz="4" w:space="0" w:color="auto"/>
              <w:right w:val="single" w:sz="4" w:space="0" w:color="auto"/>
            </w:tcBorders>
            <w:vAlign w:val="center"/>
            <w:hideMark/>
          </w:tcPr>
          <w:p w14:paraId="703D7CA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01E4FD1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48CE727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30AE70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R$ 30,57</w:t>
            </w:r>
          </w:p>
        </w:tc>
        <w:tc>
          <w:tcPr>
            <w:tcW w:w="662" w:type="pct"/>
            <w:tcBorders>
              <w:top w:val="nil"/>
              <w:left w:val="nil"/>
              <w:bottom w:val="single" w:sz="4" w:space="0" w:color="auto"/>
              <w:right w:val="single" w:sz="4" w:space="0" w:color="auto"/>
            </w:tcBorders>
            <w:vAlign w:val="center"/>
            <w:hideMark/>
          </w:tcPr>
          <w:p w14:paraId="444EACB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R$ 3.057,00</w:t>
            </w:r>
          </w:p>
        </w:tc>
      </w:tr>
      <w:tr w:rsidR="006168E3" w:rsidRPr="006168E3" w14:paraId="153CA50F"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63B602C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9</w:t>
            </w:r>
          </w:p>
        </w:tc>
        <w:tc>
          <w:tcPr>
            <w:tcW w:w="1711" w:type="pct"/>
            <w:tcBorders>
              <w:top w:val="nil"/>
              <w:left w:val="nil"/>
              <w:bottom w:val="single" w:sz="4" w:space="0" w:color="auto"/>
              <w:right w:val="single" w:sz="4" w:space="0" w:color="auto"/>
            </w:tcBorders>
            <w:vAlign w:val="center"/>
            <w:hideMark/>
          </w:tcPr>
          <w:p w14:paraId="5895E40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Disco vermelho 410 mm para enceradeira, indicado para limpeza e manutenção periódica de pisos. Auxilia na restauração do brilho e conservação do acabamento, sendo compatível com enceradeiras de baixa rotação.</w:t>
            </w:r>
          </w:p>
        </w:tc>
        <w:tc>
          <w:tcPr>
            <w:tcW w:w="623" w:type="pct"/>
            <w:tcBorders>
              <w:top w:val="nil"/>
              <w:left w:val="nil"/>
              <w:bottom w:val="single" w:sz="4" w:space="0" w:color="auto"/>
              <w:right w:val="single" w:sz="4" w:space="0" w:color="auto"/>
            </w:tcBorders>
            <w:vAlign w:val="center"/>
            <w:hideMark/>
          </w:tcPr>
          <w:p w14:paraId="09591EC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AFDBFE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33B71EE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329BA5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R$ 28,57</w:t>
            </w:r>
          </w:p>
        </w:tc>
        <w:tc>
          <w:tcPr>
            <w:tcW w:w="662" w:type="pct"/>
            <w:tcBorders>
              <w:top w:val="nil"/>
              <w:left w:val="nil"/>
              <w:bottom w:val="single" w:sz="4" w:space="0" w:color="auto"/>
              <w:right w:val="single" w:sz="4" w:space="0" w:color="auto"/>
            </w:tcBorders>
            <w:vAlign w:val="center"/>
            <w:hideMark/>
          </w:tcPr>
          <w:p w14:paraId="42DF8D4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R$ 2.857,00</w:t>
            </w:r>
          </w:p>
        </w:tc>
      </w:tr>
      <w:tr w:rsidR="006168E3" w:rsidRPr="006168E3" w14:paraId="19B3A100"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5294DB0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1711" w:type="pct"/>
            <w:tcBorders>
              <w:top w:val="nil"/>
              <w:left w:val="nil"/>
              <w:bottom w:val="single" w:sz="4" w:space="0" w:color="auto"/>
              <w:right w:val="single" w:sz="4" w:space="0" w:color="auto"/>
            </w:tcBorders>
            <w:vAlign w:val="center"/>
            <w:hideMark/>
          </w:tcPr>
          <w:p w14:paraId="33A2BC2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Disco branco </w:t>
            </w:r>
            <w:proofErr w:type="spellStart"/>
            <w:r w:rsidRPr="006168E3">
              <w:rPr>
                <w:rFonts w:ascii="Segoe UI" w:hAnsi="Segoe UI" w:cs="Segoe UI"/>
                <w:color w:val="000000"/>
                <w:sz w:val="16"/>
                <w:szCs w:val="16"/>
              </w:rPr>
              <w:t>superpolidor</w:t>
            </w:r>
            <w:proofErr w:type="spellEnd"/>
            <w:r w:rsidRPr="006168E3">
              <w:rPr>
                <w:rFonts w:ascii="Segoe UI" w:hAnsi="Segoe UI" w:cs="Segoe UI"/>
                <w:color w:val="000000"/>
                <w:sz w:val="16"/>
                <w:szCs w:val="16"/>
              </w:rPr>
              <w:t xml:space="preserve"> 410 mm (16”), indicado para polimento e conservação de pisos. Fabricado em fibras sintéticas de baixa abrasividade, auxilia na restauração do brilho e acabamento, sendo compatível com enceradeiras de baixa rotação.</w:t>
            </w:r>
          </w:p>
        </w:tc>
        <w:tc>
          <w:tcPr>
            <w:tcW w:w="623" w:type="pct"/>
            <w:tcBorders>
              <w:top w:val="nil"/>
              <w:left w:val="nil"/>
              <w:bottom w:val="single" w:sz="4" w:space="0" w:color="auto"/>
              <w:right w:val="single" w:sz="4" w:space="0" w:color="auto"/>
            </w:tcBorders>
            <w:vAlign w:val="center"/>
            <w:hideMark/>
          </w:tcPr>
          <w:p w14:paraId="051941F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5048F1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0AF2A147"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921E98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R$ 27,54</w:t>
            </w:r>
          </w:p>
        </w:tc>
        <w:tc>
          <w:tcPr>
            <w:tcW w:w="662" w:type="pct"/>
            <w:tcBorders>
              <w:top w:val="nil"/>
              <w:left w:val="nil"/>
              <w:bottom w:val="single" w:sz="4" w:space="0" w:color="auto"/>
              <w:right w:val="single" w:sz="4" w:space="0" w:color="auto"/>
            </w:tcBorders>
            <w:vAlign w:val="center"/>
            <w:hideMark/>
          </w:tcPr>
          <w:p w14:paraId="4509880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R$ 2.754,00</w:t>
            </w:r>
          </w:p>
        </w:tc>
      </w:tr>
      <w:tr w:rsidR="006168E3" w:rsidRPr="006168E3" w14:paraId="20EF9809"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1B34428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11</w:t>
            </w:r>
          </w:p>
        </w:tc>
        <w:tc>
          <w:tcPr>
            <w:tcW w:w="1711" w:type="pct"/>
            <w:tcBorders>
              <w:top w:val="nil"/>
              <w:left w:val="nil"/>
              <w:bottom w:val="single" w:sz="4" w:space="0" w:color="auto"/>
              <w:right w:val="single" w:sz="4" w:space="0" w:color="auto"/>
            </w:tcBorders>
            <w:vAlign w:val="center"/>
            <w:hideMark/>
          </w:tcPr>
          <w:p w14:paraId="3EE94AD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Escova circular 410 mm com cerdas macias em nylon, indicada para lavagem de tapetes e carpetes. Possui base em compensado resistente e furo central de 100 mm, sendo compatível com enceradeiras industriais.</w:t>
            </w:r>
          </w:p>
        </w:tc>
        <w:tc>
          <w:tcPr>
            <w:tcW w:w="623" w:type="pct"/>
            <w:tcBorders>
              <w:top w:val="nil"/>
              <w:left w:val="nil"/>
              <w:bottom w:val="single" w:sz="4" w:space="0" w:color="auto"/>
              <w:right w:val="single" w:sz="4" w:space="0" w:color="auto"/>
            </w:tcBorders>
            <w:vAlign w:val="center"/>
            <w:hideMark/>
          </w:tcPr>
          <w:p w14:paraId="16E85E5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B76FED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4F1BB83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5776A6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R$ 276,90</w:t>
            </w:r>
          </w:p>
        </w:tc>
        <w:tc>
          <w:tcPr>
            <w:tcW w:w="662" w:type="pct"/>
            <w:tcBorders>
              <w:top w:val="nil"/>
              <w:left w:val="nil"/>
              <w:bottom w:val="single" w:sz="4" w:space="0" w:color="auto"/>
              <w:right w:val="single" w:sz="4" w:space="0" w:color="auto"/>
            </w:tcBorders>
            <w:vAlign w:val="center"/>
            <w:hideMark/>
          </w:tcPr>
          <w:p w14:paraId="0139C96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R$ 27.690,00</w:t>
            </w:r>
          </w:p>
        </w:tc>
      </w:tr>
      <w:tr w:rsidR="006168E3" w:rsidRPr="006168E3" w14:paraId="7D27A1E8"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22A8462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2C98CE1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R$ 40.543,00</w:t>
            </w:r>
          </w:p>
        </w:tc>
      </w:tr>
      <w:tr w:rsidR="006168E3" w:rsidRPr="006168E3" w14:paraId="5170E368" w14:textId="77777777" w:rsidTr="00652005">
        <w:trPr>
          <w:trHeight w:val="288"/>
        </w:trPr>
        <w:tc>
          <w:tcPr>
            <w:tcW w:w="435" w:type="pct"/>
            <w:tcBorders>
              <w:top w:val="nil"/>
              <w:left w:val="nil"/>
              <w:bottom w:val="nil"/>
              <w:right w:val="nil"/>
            </w:tcBorders>
            <w:noWrap/>
            <w:vAlign w:val="bottom"/>
            <w:hideMark/>
          </w:tcPr>
          <w:p w14:paraId="747B3D66"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6EF5AE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177E4813"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629FCEAD"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27C8B185"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594EF9A8"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45CC80AA" w14:textId="77777777" w:rsidR="006168E3" w:rsidRPr="006168E3" w:rsidRDefault="006168E3" w:rsidP="006168E3">
            <w:pPr>
              <w:spacing w:after="0" w:line="240" w:lineRule="auto"/>
              <w:jc w:val="center"/>
              <w:rPr>
                <w:sz w:val="20"/>
                <w:szCs w:val="20"/>
              </w:rPr>
            </w:pPr>
          </w:p>
        </w:tc>
      </w:tr>
      <w:tr w:rsidR="006168E3" w:rsidRPr="006168E3" w14:paraId="53D2EBEF" w14:textId="77777777" w:rsidTr="00652005">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000000" w:fill="BDD6EE"/>
            <w:vAlign w:val="center"/>
            <w:hideMark/>
          </w:tcPr>
          <w:p w14:paraId="72D0EAF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03</w:t>
            </w:r>
          </w:p>
        </w:tc>
      </w:tr>
      <w:tr w:rsidR="006168E3" w:rsidRPr="006168E3" w14:paraId="2DEEABE3"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5DB2005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10C5207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757B5AE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185B62C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04E946B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044B56F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595506B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2794E6CE"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3844F96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12</w:t>
            </w:r>
          </w:p>
        </w:tc>
        <w:tc>
          <w:tcPr>
            <w:tcW w:w="1711" w:type="pct"/>
            <w:tcBorders>
              <w:top w:val="nil"/>
              <w:left w:val="nil"/>
              <w:bottom w:val="single" w:sz="4" w:space="0" w:color="auto"/>
              <w:right w:val="single" w:sz="4" w:space="0" w:color="auto"/>
            </w:tcBorders>
            <w:vAlign w:val="center"/>
            <w:hideMark/>
          </w:tcPr>
          <w:p w14:paraId="4920F1B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Rodo plástico com base de 40 cm e borracha dupla em EVA para secagem eficiente de água. Possui garras laterais para fixação de pano. Indicado para limpeza e secagem de pisos em uso profissional ou doméstico.</w:t>
            </w:r>
          </w:p>
        </w:tc>
        <w:tc>
          <w:tcPr>
            <w:tcW w:w="623" w:type="pct"/>
            <w:tcBorders>
              <w:top w:val="nil"/>
              <w:left w:val="nil"/>
              <w:bottom w:val="single" w:sz="4" w:space="0" w:color="auto"/>
              <w:right w:val="single" w:sz="4" w:space="0" w:color="auto"/>
            </w:tcBorders>
            <w:vAlign w:val="center"/>
            <w:hideMark/>
          </w:tcPr>
          <w:p w14:paraId="0FE682C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1934D39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300</w:t>
            </w:r>
          </w:p>
        </w:tc>
        <w:tc>
          <w:tcPr>
            <w:tcW w:w="436" w:type="pct"/>
            <w:tcBorders>
              <w:top w:val="nil"/>
              <w:left w:val="nil"/>
              <w:bottom w:val="single" w:sz="4" w:space="0" w:color="auto"/>
              <w:right w:val="single" w:sz="4" w:space="0" w:color="auto"/>
            </w:tcBorders>
            <w:noWrap/>
            <w:vAlign w:val="bottom"/>
            <w:hideMark/>
          </w:tcPr>
          <w:p w14:paraId="1AA5BE31"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37E27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R$ 7,12</w:t>
            </w:r>
          </w:p>
        </w:tc>
        <w:tc>
          <w:tcPr>
            <w:tcW w:w="662" w:type="pct"/>
            <w:tcBorders>
              <w:top w:val="nil"/>
              <w:left w:val="nil"/>
              <w:bottom w:val="single" w:sz="4" w:space="0" w:color="auto"/>
              <w:right w:val="single" w:sz="4" w:space="0" w:color="auto"/>
            </w:tcBorders>
            <w:vAlign w:val="center"/>
            <w:hideMark/>
          </w:tcPr>
          <w:p w14:paraId="79AE1CD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R$ 2.136,00</w:t>
            </w:r>
          </w:p>
        </w:tc>
      </w:tr>
      <w:tr w:rsidR="006168E3" w:rsidRPr="006168E3" w14:paraId="6844F2BE"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66734F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13</w:t>
            </w:r>
          </w:p>
        </w:tc>
        <w:tc>
          <w:tcPr>
            <w:tcW w:w="1711" w:type="pct"/>
            <w:tcBorders>
              <w:top w:val="nil"/>
              <w:left w:val="nil"/>
              <w:bottom w:val="single" w:sz="4" w:space="0" w:color="auto"/>
              <w:right w:val="single" w:sz="4" w:space="0" w:color="auto"/>
            </w:tcBorders>
            <w:vAlign w:val="center"/>
            <w:hideMark/>
          </w:tcPr>
          <w:p w14:paraId="1068CB0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Rodo de alumínio 100 cm com cabo de 1,24 m, indicado para limpeza e secagem de grandes superfícies. Possui estrutura leve e resistente, refil de borracha substituível e barra de reforço lateral, garantindo maior durabilidade, praticidade e eficiência no uso.</w:t>
            </w:r>
          </w:p>
        </w:tc>
        <w:tc>
          <w:tcPr>
            <w:tcW w:w="623" w:type="pct"/>
            <w:tcBorders>
              <w:top w:val="nil"/>
              <w:left w:val="nil"/>
              <w:bottom w:val="single" w:sz="4" w:space="0" w:color="auto"/>
              <w:right w:val="single" w:sz="4" w:space="0" w:color="auto"/>
            </w:tcBorders>
            <w:vAlign w:val="center"/>
            <w:hideMark/>
          </w:tcPr>
          <w:p w14:paraId="1F4225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7A5D5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3FEE11D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B2FC1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R$ 48,66</w:t>
            </w:r>
          </w:p>
        </w:tc>
        <w:tc>
          <w:tcPr>
            <w:tcW w:w="662" w:type="pct"/>
            <w:tcBorders>
              <w:top w:val="nil"/>
              <w:left w:val="nil"/>
              <w:bottom w:val="single" w:sz="4" w:space="0" w:color="auto"/>
              <w:right w:val="single" w:sz="4" w:space="0" w:color="auto"/>
            </w:tcBorders>
            <w:vAlign w:val="center"/>
            <w:hideMark/>
          </w:tcPr>
          <w:p w14:paraId="62155AB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R$ 4.866,00</w:t>
            </w:r>
          </w:p>
        </w:tc>
      </w:tr>
      <w:tr w:rsidR="006168E3" w:rsidRPr="006168E3" w14:paraId="19E24725"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382156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14</w:t>
            </w:r>
          </w:p>
        </w:tc>
        <w:tc>
          <w:tcPr>
            <w:tcW w:w="1711" w:type="pct"/>
            <w:tcBorders>
              <w:top w:val="nil"/>
              <w:left w:val="nil"/>
              <w:bottom w:val="single" w:sz="4" w:space="0" w:color="auto"/>
              <w:right w:val="single" w:sz="4" w:space="0" w:color="auto"/>
            </w:tcBorders>
            <w:vAlign w:val="center"/>
            <w:hideMark/>
          </w:tcPr>
          <w:p w14:paraId="72110EF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Vassoura de piaçava para uso externo, com cerdas rígidas e cruzadas, ideal para pisos rústicos, cimento, pedra e asfalto. Possui base com perfil dentado para limpeza das cerdas e sistema que facilita o descarte da sujeira. Indicada para limpeza pesada em áreas externas.</w:t>
            </w:r>
          </w:p>
        </w:tc>
        <w:tc>
          <w:tcPr>
            <w:tcW w:w="623" w:type="pct"/>
            <w:tcBorders>
              <w:top w:val="nil"/>
              <w:left w:val="nil"/>
              <w:bottom w:val="single" w:sz="4" w:space="0" w:color="auto"/>
              <w:right w:val="single" w:sz="4" w:space="0" w:color="auto"/>
            </w:tcBorders>
            <w:vAlign w:val="center"/>
            <w:hideMark/>
          </w:tcPr>
          <w:p w14:paraId="1377715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8441A8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120</w:t>
            </w:r>
          </w:p>
        </w:tc>
        <w:tc>
          <w:tcPr>
            <w:tcW w:w="436" w:type="pct"/>
            <w:tcBorders>
              <w:top w:val="nil"/>
              <w:left w:val="nil"/>
              <w:bottom w:val="single" w:sz="4" w:space="0" w:color="auto"/>
              <w:right w:val="single" w:sz="4" w:space="0" w:color="auto"/>
            </w:tcBorders>
            <w:noWrap/>
            <w:vAlign w:val="bottom"/>
            <w:hideMark/>
          </w:tcPr>
          <w:p w14:paraId="17BB8E68"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152F6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R$ 16,15</w:t>
            </w:r>
          </w:p>
        </w:tc>
        <w:tc>
          <w:tcPr>
            <w:tcW w:w="662" w:type="pct"/>
            <w:tcBorders>
              <w:top w:val="nil"/>
              <w:left w:val="nil"/>
              <w:bottom w:val="single" w:sz="4" w:space="0" w:color="auto"/>
              <w:right w:val="single" w:sz="4" w:space="0" w:color="auto"/>
            </w:tcBorders>
            <w:vAlign w:val="center"/>
            <w:hideMark/>
          </w:tcPr>
          <w:p w14:paraId="36D80FC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R$ 1.938,00</w:t>
            </w:r>
          </w:p>
        </w:tc>
      </w:tr>
      <w:tr w:rsidR="006168E3" w:rsidRPr="006168E3" w14:paraId="421E60FF" w14:textId="77777777" w:rsidTr="00652005">
        <w:trPr>
          <w:trHeight w:val="1596"/>
        </w:trPr>
        <w:tc>
          <w:tcPr>
            <w:tcW w:w="435" w:type="pct"/>
            <w:tcBorders>
              <w:top w:val="nil"/>
              <w:left w:val="single" w:sz="4" w:space="0" w:color="auto"/>
              <w:bottom w:val="single" w:sz="4" w:space="0" w:color="auto"/>
              <w:right w:val="single" w:sz="4" w:space="0" w:color="auto"/>
            </w:tcBorders>
            <w:vAlign w:val="center"/>
            <w:hideMark/>
          </w:tcPr>
          <w:p w14:paraId="18D027F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w:t>
            </w:r>
          </w:p>
        </w:tc>
        <w:tc>
          <w:tcPr>
            <w:tcW w:w="1711" w:type="pct"/>
            <w:tcBorders>
              <w:top w:val="nil"/>
              <w:left w:val="nil"/>
              <w:bottom w:val="single" w:sz="4" w:space="0" w:color="auto"/>
              <w:right w:val="single" w:sz="4" w:space="0" w:color="auto"/>
            </w:tcBorders>
            <w:vAlign w:val="center"/>
            <w:hideMark/>
          </w:tcPr>
          <w:p w14:paraId="0499FA3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Vassoura noviça multiuso com combinação de cerdas firmes e macias, indicada para limpeza eficiente de pisos internos e externos. Possui cabo resistente com proteção contra oxidação e design ergonômico que facilita o manuseio. Ideal para rotinas de limpeza em ambientes residenciais, institucionais e comerciais.</w:t>
            </w:r>
          </w:p>
        </w:tc>
        <w:tc>
          <w:tcPr>
            <w:tcW w:w="623" w:type="pct"/>
            <w:tcBorders>
              <w:top w:val="nil"/>
              <w:left w:val="nil"/>
              <w:bottom w:val="single" w:sz="4" w:space="0" w:color="auto"/>
              <w:right w:val="single" w:sz="4" w:space="0" w:color="auto"/>
            </w:tcBorders>
            <w:vAlign w:val="center"/>
            <w:hideMark/>
          </w:tcPr>
          <w:p w14:paraId="221FB38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537A68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120</w:t>
            </w:r>
          </w:p>
        </w:tc>
        <w:tc>
          <w:tcPr>
            <w:tcW w:w="436" w:type="pct"/>
            <w:tcBorders>
              <w:top w:val="nil"/>
              <w:left w:val="nil"/>
              <w:bottom w:val="single" w:sz="4" w:space="0" w:color="auto"/>
              <w:right w:val="single" w:sz="4" w:space="0" w:color="auto"/>
            </w:tcBorders>
            <w:noWrap/>
            <w:vAlign w:val="bottom"/>
            <w:hideMark/>
          </w:tcPr>
          <w:p w14:paraId="32FB4F8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E26850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R$ 13,18</w:t>
            </w:r>
          </w:p>
        </w:tc>
        <w:tc>
          <w:tcPr>
            <w:tcW w:w="662" w:type="pct"/>
            <w:tcBorders>
              <w:top w:val="nil"/>
              <w:left w:val="nil"/>
              <w:bottom w:val="single" w:sz="4" w:space="0" w:color="auto"/>
              <w:right w:val="single" w:sz="4" w:space="0" w:color="auto"/>
            </w:tcBorders>
            <w:vAlign w:val="center"/>
            <w:hideMark/>
          </w:tcPr>
          <w:p w14:paraId="56CAEE2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R$ 1.581,60</w:t>
            </w:r>
          </w:p>
        </w:tc>
      </w:tr>
      <w:tr w:rsidR="006168E3" w:rsidRPr="006168E3" w14:paraId="304676A7" w14:textId="77777777" w:rsidTr="00652005">
        <w:trPr>
          <w:trHeight w:val="1596"/>
        </w:trPr>
        <w:tc>
          <w:tcPr>
            <w:tcW w:w="435" w:type="pct"/>
            <w:tcBorders>
              <w:top w:val="nil"/>
              <w:left w:val="single" w:sz="4" w:space="0" w:color="auto"/>
              <w:bottom w:val="single" w:sz="4" w:space="0" w:color="auto"/>
              <w:right w:val="single" w:sz="4" w:space="0" w:color="auto"/>
            </w:tcBorders>
            <w:vAlign w:val="center"/>
            <w:hideMark/>
          </w:tcPr>
          <w:p w14:paraId="227BFDE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16</w:t>
            </w:r>
          </w:p>
        </w:tc>
        <w:tc>
          <w:tcPr>
            <w:tcW w:w="1711" w:type="pct"/>
            <w:tcBorders>
              <w:top w:val="nil"/>
              <w:left w:val="nil"/>
              <w:bottom w:val="single" w:sz="4" w:space="0" w:color="auto"/>
              <w:right w:val="single" w:sz="4" w:space="0" w:color="auto"/>
            </w:tcBorders>
            <w:vAlign w:val="center"/>
            <w:hideMark/>
          </w:tcPr>
          <w:p w14:paraId="09C7D2D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Vassourão Gari de piaçava natural com base de 40 cm e cabo de madeira, indicado para varrição pesada em áreas externas. Ideal para limpeza de pátios, calçadas, jardins e superfícies pavimentadas, oferecendo alta resistência, durabilidade e eficiência na remoção de sujeiras mais grossas.</w:t>
            </w:r>
          </w:p>
        </w:tc>
        <w:tc>
          <w:tcPr>
            <w:tcW w:w="623" w:type="pct"/>
            <w:tcBorders>
              <w:top w:val="nil"/>
              <w:left w:val="nil"/>
              <w:bottom w:val="single" w:sz="4" w:space="0" w:color="auto"/>
              <w:right w:val="single" w:sz="4" w:space="0" w:color="auto"/>
            </w:tcBorders>
            <w:vAlign w:val="center"/>
            <w:hideMark/>
          </w:tcPr>
          <w:p w14:paraId="51F0791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1162524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03FB4F5B"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B1FF63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R$ 23,30</w:t>
            </w:r>
          </w:p>
        </w:tc>
        <w:tc>
          <w:tcPr>
            <w:tcW w:w="662" w:type="pct"/>
            <w:tcBorders>
              <w:top w:val="nil"/>
              <w:left w:val="nil"/>
              <w:bottom w:val="single" w:sz="4" w:space="0" w:color="auto"/>
              <w:right w:val="single" w:sz="4" w:space="0" w:color="auto"/>
            </w:tcBorders>
            <w:vAlign w:val="center"/>
            <w:hideMark/>
          </w:tcPr>
          <w:p w14:paraId="7434FFC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R$ 1.165,00</w:t>
            </w:r>
          </w:p>
        </w:tc>
      </w:tr>
      <w:tr w:rsidR="006168E3" w:rsidRPr="006168E3" w14:paraId="077C385F" w14:textId="77777777" w:rsidTr="00652005">
        <w:trPr>
          <w:trHeight w:val="2052"/>
        </w:trPr>
        <w:tc>
          <w:tcPr>
            <w:tcW w:w="435" w:type="pct"/>
            <w:tcBorders>
              <w:top w:val="nil"/>
              <w:left w:val="single" w:sz="4" w:space="0" w:color="auto"/>
              <w:bottom w:val="single" w:sz="4" w:space="0" w:color="auto"/>
              <w:right w:val="single" w:sz="4" w:space="0" w:color="auto"/>
            </w:tcBorders>
            <w:vAlign w:val="center"/>
            <w:hideMark/>
          </w:tcPr>
          <w:p w14:paraId="1A429F0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17</w:t>
            </w:r>
          </w:p>
        </w:tc>
        <w:tc>
          <w:tcPr>
            <w:tcW w:w="1711" w:type="pct"/>
            <w:tcBorders>
              <w:top w:val="nil"/>
              <w:left w:val="nil"/>
              <w:bottom w:val="single" w:sz="4" w:space="0" w:color="auto"/>
              <w:right w:val="single" w:sz="4" w:space="0" w:color="auto"/>
            </w:tcBorders>
            <w:vAlign w:val="center"/>
            <w:hideMark/>
          </w:tcPr>
          <w:p w14:paraId="08DC0938"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Pá coletora de lixo com base ampla e cabo de aproximadamente 60 cm, desenvolvida para facilitar a coleta de resíduos com mais conforto e eficiência. Fabricada em material plástico reforçado, é indicada para uso em ambientes internos e externos, como casas, comércios, corredores, garagens e áreas externas. Ideal para rotinas de limpeza que exigem praticidade e durabilidade.</w:t>
            </w:r>
          </w:p>
        </w:tc>
        <w:tc>
          <w:tcPr>
            <w:tcW w:w="623" w:type="pct"/>
            <w:tcBorders>
              <w:top w:val="nil"/>
              <w:left w:val="nil"/>
              <w:bottom w:val="single" w:sz="4" w:space="0" w:color="auto"/>
              <w:right w:val="single" w:sz="4" w:space="0" w:color="auto"/>
            </w:tcBorders>
            <w:vAlign w:val="center"/>
            <w:hideMark/>
          </w:tcPr>
          <w:p w14:paraId="7C5A60D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3242EEF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4CD6CDDA"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7A406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R$ 4,11</w:t>
            </w:r>
          </w:p>
        </w:tc>
        <w:tc>
          <w:tcPr>
            <w:tcW w:w="662" w:type="pct"/>
            <w:tcBorders>
              <w:top w:val="nil"/>
              <w:left w:val="nil"/>
              <w:bottom w:val="single" w:sz="4" w:space="0" w:color="auto"/>
              <w:right w:val="single" w:sz="4" w:space="0" w:color="auto"/>
            </w:tcBorders>
            <w:vAlign w:val="center"/>
            <w:hideMark/>
          </w:tcPr>
          <w:p w14:paraId="1AA002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R$ 205,50</w:t>
            </w:r>
          </w:p>
        </w:tc>
      </w:tr>
      <w:tr w:rsidR="006168E3" w:rsidRPr="006168E3" w14:paraId="57B86D20"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438B41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18</w:t>
            </w:r>
          </w:p>
        </w:tc>
        <w:tc>
          <w:tcPr>
            <w:tcW w:w="1711" w:type="pct"/>
            <w:tcBorders>
              <w:top w:val="nil"/>
              <w:left w:val="nil"/>
              <w:bottom w:val="single" w:sz="4" w:space="0" w:color="auto"/>
              <w:right w:val="single" w:sz="4" w:space="0" w:color="auto"/>
            </w:tcBorders>
            <w:vAlign w:val="center"/>
            <w:hideMark/>
          </w:tcPr>
          <w:p w14:paraId="504D127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Pá coletora com cabo de alumínio, indicada para coleta de resíduos em ambientes internos e externos. Possui base plástica com tampa e rodinhas de apoio, proporcionando maior higiene, praticidade e facilidade na locomoção.</w:t>
            </w:r>
          </w:p>
        </w:tc>
        <w:tc>
          <w:tcPr>
            <w:tcW w:w="623" w:type="pct"/>
            <w:tcBorders>
              <w:top w:val="nil"/>
              <w:left w:val="nil"/>
              <w:bottom w:val="single" w:sz="4" w:space="0" w:color="auto"/>
              <w:right w:val="single" w:sz="4" w:space="0" w:color="auto"/>
            </w:tcBorders>
            <w:vAlign w:val="center"/>
            <w:hideMark/>
          </w:tcPr>
          <w:p w14:paraId="37CACD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A3D78E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2353794E"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4615A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R$ 62,93</w:t>
            </w:r>
          </w:p>
        </w:tc>
        <w:tc>
          <w:tcPr>
            <w:tcW w:w="662" w:type="pct"/>
            <w:tcBorders>
              <w:top w:val="nil"/>
              <w:left w:val="nil"/>
              <w:bottom w:val="single" w:sz="4" w:space="0" w:color="auto"/>
              <w:right w:val="single" w:sz="4" w:space="0" w:color="auto"/>
            </w:tcBorders>
            <w:vAlign w:val="center"/>
            <w:hideMark/>
          </w:tcPr>
          <w:p w14:paraId="35E971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R$ 3.146,50</w:t>
            </w:r>
          </w:p>
        </w:tc>
      </w:tr>
      <w:tr w:rsidR="006168E3" w:rsidRPr="006168E3" w14:paraId="11433EF3"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593F3D5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6A210ED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R$ 15.038,60</w:t>
            </w:r>
          </w:p>
        </w:tc>
      </w:tr>
      <w:tr w:rsidR="006168E3" w:rsidRPr="006168E3" w14:paraId="5B84A78D" w14:textId="77777777" w:rsidTr="00652005">
        <w:trPr>
          <w:trHeight w:val="288"/>
        </w:trPr>
        <w:tc>
          <w:tcPr>
            <w:tcW w:w="435" w:type="pct"/>
            <w:tcBorders>
              <w:top w:val="nil"/>
              <w:left w:val="nil"/>
              <w:bottom w:val="nil"/>
              <w:right w:val="nil"/>
            </w:tcBorders>
            <w:noWrap/>
            <w:vAlign w:val="bottom"/>
            <w:hideMark/>
          </w:tcPr>
          <w:p w14:paraId="5BD2B8E2"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E0B905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5CAC4193"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575C8F8C"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14FBE453"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1E72FE4D"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3C9281A7" w14:textId="77777777" w:rsidR="006168E3" w:rsidRPr="006168E3" w:rsidRDefault="006168E3" w:rsidP="006168E3">
            <w:pPr>
              <w:spacing w:after="0" w:line="240" w:lineRule="auto"/>
              <w:jc w:val="center"/>
              <w:rPr>
                <w:sz w:val="20"/>
                <w:szCs w:val="20"/>
              </w:rPr>
            </w:pPr>
          </w:p>
        </w:tc>
      </w:tr>
      <w:tr w:rsidR="006168E3" w:rsidRPr="006168E3" w14:paraId="685D1FFA" w14:textId="77777777" w:rsidTr="00652005">
        <w:trPr>
          <w:trHeight w:val="288"/>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0B1CBBC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 19</w:t>
            </w:r>
          </w:p>
        </w:tc>
      </w:tr>
      <w:tr w:rsidR="006168E3" w:rsidRPr="006168E3" w14:paraId="7B684C18"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57A0B3B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4B1BD4B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05BC4AC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238D3CB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7C5DEC9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3A4AA06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5BF9060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0280E58D" w14:textId="77777777" w:rsidTr="00652005">
        <w:trPr>
          <w:trHeight w:val="1596"/>
        </w:trPr>
        <w:tc>
          <w:tcPr>
            <w:tcW w:w="435" w:type="pct"/>
            <w:tcBorders>
              <w:top w:val="nil"/>
              <w:left w:val="single" w:sz="4" w:space="0" w:color="auto"/>
              <w:bottom w:val="single" w:sz="4" w:space="0" w:color="auto"/>
              <w:right w:val="single" w:sz="4" w:space="0" w:color="auto"/>
            </w:tcBorders>
            <w:vAlign w:val="center"/>
            <w:hideMark/>
          </w:tcPr>
          <w:p w14:paraId="6B3C3EF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19</w:t>
            </w:r>
          </w:p>
        </w:tc>
        <w:tc>
          <w:tcPr>
            <w:tcW w:w="1711" w:type="pct"/>
            <w:tcBorders>
              <w:top w:val="nil"/>
              <w:left w:val="nil"/>
              <w:bottom w:val="single" w:sz="4" w:space="0" w:color="auto"/>
              <w:right w:val="single" w:sz="4" w:space="0" w:color="auto"/>
            </w:tcBorders>
            <w:vAlign w:val="center"/>
            <w:hideMark/>
          </w:tcPr>
          <w:p w14:paraId="01484228"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Carrinho coletor de lixo fabricado em aço carbono reforçado, com capacidade aproximada de 200 litros, indicado para varrição e coleta de resíduos em áreas externas. Equipado com duas rodas pneumáticas (325 x 8”), proporciona mobilidade, estabilidade e facilidade no transporte de grandes volumes.</w:t>
            </w:r>
          </w:p>
        </w:tc>
        <w:tc>
          <w:tcPr>
            <w:tcW w:w="623" w:type="pct"/>
            <w:tcBorders>
              <w:top w:val="nil"/>
              <w:left w:val="nil"/>
              <w:bottom w:val="single" w:sz="4" w:space="0" w:color="auto"/>
              <w:right w:val="single" w:sz="4" w:space="0" w:color="auto"/>
            </w:tcBorders>
            <w:vAlign w:val="center"/>
            <w:hideMark/>
          </w:tcPr>
          <w:p w14:paraId="4C1EA37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E71E92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436" w:type="pct"/>
            <w:tcBorders>
              <w:top w:val="nil"/>
              <w:left w:val="nil"/>
              <w:bottom w:val="single" w:sz="4" w:space="0" w:color="auto"/>
              <w:right w:val="single" w:sz="4" w:space="0" w:color="auto"/>
            </w:tcBorders>
            <w:noWrap/>
            <w:vAlign w:val="bottom"/>
            <w:hideMark/>
          </w:tcPr>
          <w:p w14:paraId="0309F860"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08A3CB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R$ 916,84</w:t>
            </w:r>
          </w:p>
        </w:tc>
        <w:tc>
          <w:tcPr>
            <w:tcW w:w="662" w:type="pct"/>
            <w:tcBorders>
              <w:top w:val="nil"/>
              <w:left w:val="nil"/>
              <w:bottom w:val="single" w:sz="4" w:space="0" w:color="auto"/>
              <w:right w:val="single" w:sz="4" w:space="0" w:color="auto"/>
            </w:tcBorders>
            <w:vAlign w:val="center"/>
            <w:hideMark/>
          </w:tcPr>
          <w:p w14:paraId="4248EB8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R$ 18.336,80</w:t>
            </w:r>
          </w:p>
        </w:tc>
      </w:tr>
      <w:tr w:rsidR="006168E3" w:rsidRPr="006168E3" w14:paraId="63B5699D"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25F3129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791CDF7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R$ 18.336,80</w:t>
            </w:r>
          </w:p>
        </w:tc>
      </w:tr>
      <w:tr w:rsidR="006168E3" w:rsidRPr="006168E3" w14:paraId="0789C29E" w14:textId="77777777" w:rsidTr="00652005">
        <w:trPr>
          <w:trHeight w:val="288"/>
        </w:trPr>
        <w:tc>
          <w:tcPr>
            <w:tcW w:w="435" w:type="pct"/>
            <w:tcBorders>
              <w:top w:val="nil"/>
              <w:left w:val="nil"/>
              <w:bottom w:val="nil"/>
              <w:right w:val="nil"/>
            </w:tcBorders>
            <w:noWrap/>
            <w:vAlign w:val="bottom"/>
            <w:hideMark/>
          </w:tcPr>
          <w:p w14:paraId="41A18B45"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6D68AABC"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636AD1E0"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140267A7"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3B4F2D03"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677EA088"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7FE17671" w14:textId="77777777" w:rsidR="006168E3" w:rsidRPr="006168E3" w:rsidRDefault="006168E3" w:rsidP="006168E3">
            <w:pPr>
              <w:spacing w:after="0" w:line="240" w:lineRule="auto"/>
              <w:jc w:val="center"/>
              <w:rPr>
                <w:sz w:val="20"/>
                <w:szCs w:val="20"/>
              </w:rPr>
            </w:pPr>
          </w:p>
        </w:tc>
      </w:tr>
      <w:tr w:rsidR="006168E3" w:rsidRPr="006168E3" w14:paraId="3B02D54E"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4AFBDAB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04</w:t>
            </w:r>
          </w:p>
        </w:tc>
      </w:tr>
      <w:tr w:rsidR="006168E3" w:rsidRPr="006168E3" w14:paraId="17AF487D" w14:textId="77777777" w:rsidTr="00652005">
        <w:trPr>
          <w:trHeight w:val="456"/>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76BDF2F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701EE19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6BC070F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50BB506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3D079B8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67E6D21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1D17088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472E3891"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3A7C994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1711" w:type="pct"/>
            <w:tcBorders>
              <w:top w:val="nil"/>
              <w:left w:val="nil"/>
              <w:bottom w:val="single" w:sz="4" w:space="0" w:color="auto"/>
              <w:right w:val="single" w:sz="4" w:space="0" w:color="auto"/>
            </w:tcBorders>
            <w:vAlign w:val="center"/>
            <w:hideMark/>
          </w:tcPr>
          <w:p w14:paraId="59114FFF"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20 litros para coleta seletiva, disponível nas cores verde, preto e marrom. Aquisição de 1000 fardos distribuídas entre as 3 cores, oferecendo praticidade, organização e resistência no descarte de resíduos.</w:t>
            </w:r>
          </w:p>
        </w:tc>
        <w:tc>
          <w:tcPr>
            <w:tcW w:w="623" w:type="pct"/>
            <w:tcBorders>
              <w:top w:val="nil"/>
              <w:left w:val="nil"/>
              <w:bottom w:val="single" w:sz="4" w:space="0" w:color="auto"/>
              <w:right w:val="single" w:sz="4" w:space="0" w:color="auto"/>
            </w:tcBorders>
            <w:vAlign w:val="center"/>
            <w:hideMark/>
          </w:tcPr>
          <w:p w14:paraId="0836D89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3B208C8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6ABBBED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F94B62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R$ 0,20</w:t>
            </w:r>
          </w:p>
        </w:tc>
        <w:tc>
          <w:tcPr>
            <w:tcW w:w="662" w:type="pct"/>
            <w:tcBorders>
              <w:top w:val="nil"/>
              <w:left w:val="nil"/>
              <w:bottom w:val="single" w:sz="4" w:space="0" w:color="auto"/>
              <w:right w:val="single" w:sz="4" w:space="0" w:color="auto"/>
            </w:tcBorders>
            <w:vAlign w:val="center"/>
            <w:hideMark/>
          </w:tcPr>
          <w:p w14:paraId="471D395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R$ 200,00</w:t>
            </w:r>
          </w:p>
        </w:tc>
      </w:tr>
      <w:tr w:rsidR="006168E3" w:rsidRPr="006168E3" w14:paraId="57741A14"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533CEAB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21</w:t>
            </w:r>
          </w:p>
        </w:tc>
        <w:tc>
          <w:tcPr>
            <w:tcW w:w="1711" w:type="pct"/>
            <w:tcBorders>
              <w:top w:val="nil"/>
              <w:left w:val="nil"/>
              <w:bottom w:val="single" w:sz="4" w:space="0" w:color="auto"/>
              <w:right w:val="single" w:sz="4" w:space="0" w:color="auto"/>
            </w:tcBorders>
            <w:vAlign w:val="center"/>
            <w:hideMark/>
          </w:tcPr>
          <w:p w14:paraId="630558BA"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40 litros para coleta seletiva, disponível nas cores verde, preto e marrom. Aquisição de 1000 fardos distribuídas entre as 3 cores, garantindo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5F29C72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60C9754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2BA6519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695957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R$ 0,29</w:t>
            </w:r>
          </w:p>
        </w:tc>
        <w:tc>
          <w:tcPr>
            <w:tcW w:w="662" w:type="pct"/>
            <w:tcBorders>
              <w:top w:val="nil"/>
              <w:left w:val="nil"/>
              <w:bottom w:val="single" w:sz="4" w:space="0" w:color="auto"/>
              <w:right w:val="single" w:sz="4" w:space="0" w:color="auto"/>
            </w:tcBorders>
            <w:vAlign w:val="center"/>
            <w:hideMark/>
          </w:tcPr>
          <w:p w14:paraId="53935D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R$ 290,00</w:t>
            </w:r>
          </w:p>
        </w:tc>
      </w:tr>
      <w:tr w:rsidR="006168E3" w:rsidRPr="006168E3" w14:paraId="71778E16"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C19584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22</w:t>
            </w:r>
          </w:p>
        </w:tc>
        <w:tc>
          <w:tcPr>
            <w:tcW w:w="1711" w:type="pct"/>
            <w:tcBorders>
              <w:top w:val="nil"/>
              <w:left w:val="nil"/>
              <w:bottom w:val="single" w:sz="4" w:space="0" w:color="auto"/>
              <w:right w:val="single" w:sz="4" w:space="0" w:color="auto"/>
            </w:tcBorders>
            <w:vAlign w:val="center"/>
            <w:hideMark/>
          </w:tcPr>
          <w:p w14:paraId="135D05B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60 litros para coleta seletiva, disponível nas cores verde, preto, marrom e laranja. Aquisição de 1000 fardos distribuídas entre as 4 cores, oferecendo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72B140D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1510EE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45A68DAF"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196508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R$ 0,36</w:t>
            </w:r>
          </w:p>
        </w:tc>
        <w:tc>
          <w:tcPr>
            <w:tcW w:w="662" w:type="pct"/>
            <w:tcBorders>
              <w:top w:val="nil"/>
              <w:left w:val="nil"/>
              <w:bottom w:val="single" w:sz="4" w:space="0" w:color="auto"/>
              <w:right w:val="single" w:sz="4" w:space="0" w:color="auto"/>
            </w:tcBorders>
            <w:vAlign w:val="center"/>
            <w:hideMark/>
          </w:tcPr>
          <w:p w14:paraId="1E9C69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R$ 360,00</w:t>
            </w:r>
          </w:p>
        </w:tc>
      </w:tr>
      <w:tr w:rsidR="006168E3" w:rsidRPr="006168E3" w14:paraId="59DE1FCE"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1292C4D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23</w:t>
            </w:r>
          </w:p>
        </w:tc>
        <w:tc>
          <w:tcPr>
            <w:tcW w:w="1711" w:type="pct"/>
            <w:tcBorders>
              <w:top w:val="nil"/>
              <w:left w:val="nil"/>
              <w:bottom w:val="single" w:sz="4" w:space="0" w:color="auto"/>
              <w:right w:val="single" w:sz="4" w:space="0" w:color="auto"/>
            </w:tcBorders>
            <w:vAlign w:val="center"/>
            <w:hideMark/>
          </w:tcPr>
          <w:p w14:paraId="23959C9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100 litros para coleta seletiva, disponível nas cores verde, preto e marrom. Aquisição de 1000 fardos distribuídas entre as 3 cores, oferecendo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3DA5CAD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1C6450F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4F839F13"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77A79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R$ 0,64</w:t>
            </w:r>
          </w:p>
        </w:tc>
        <w:tc>
          <w:tcPr>
            <w:tcW w:w="662" w:type="pct"/>
            <w:tcBorders>
              <w:top w:val="nil"/>
              <w:left w:val="nil"/>
              <w:bottom w:val="single" w:sz="4" w:space="0" w:color="auto"/>
              <w:right w:val="single" w:sz="4" w:space="0" w:color="auto"/>
            </w:tcBorders>
            <w:vAlign w:val="center"/>
            <w:hideMark/>
          </w:tcPr>
          <w:p w14:paraId="008DC57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R$ 640,00</w:t>
            </w:r>
          </w:p>
        </w:tc>
      </w:tr>
      <w:tr w:rsidR="006168E3" w:rsidRPr="006168E3" w14:paraId="3DBEE196"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3977020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24</w:t>
            </w:r>
          </w:p>
        </w:tc>
        <w:tc>
          <w:tcPr>
            <w:tcW w:w="1711" w:type="pct"/>
            <w:tcBorders>
              <w:top w:val="nil"/>
              <w:left w:val="nil"/>
              <w:bottom w:val="single" w:sz="4" w:space="0" w:color="auto"/>
              <w:right w:val="single" w:sz="4" w:space="0" w:color="auto"/>
            </w:tcBorders>
            <w:vAlign w:val="center"/>
            <w:hideMark/>
          </w:tcPr>
          <w:p w14:paraId="25964DF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200 litros para coleta seletiva, disponível nas cores verde, preto e marrom. Aquisição de 1000 fardos distribuídas entre as 3 cores, oferecendo resistência, organização e praticidade no descarte de resíduos.</w:t>
            </w:r>
          </w:p>
        </w:tc>
        <w:tc>
          <w:tcPr>
            <w:tcW w:w="623" w:type="pct"/>
            <w:tcBorders>
              <w:top w:val="nil"/>
              <w:left w:val="nil"/>
              <w:bottom w:val="single" w:sz="4" w:space="0" w:color="auto"/>
              <w:right w:val="single" w:sz="4" w:space="0" w:color="auto"/>
            </w:tcBorders>
            <w:vAlign w:val="center"/>
            <w:hideMark/>
          </w:tcPr>
          <w:p w14:paraId="123AD5A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7622387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1000</w:t>
            </w:r>
          </w:p>
        </w:tc>
        <w:tc>
          <w:tcPr>
            <w:tcW w:w="436" w:type="pct"/>
            <w:tcBorders>
              <w:top w:val="nil"/>
              <w:left w:val="nil"/>
              <w:bottom w:val="single" w:sz="4" w:space="0" w:color="auto"/>
              <w:right w:val="single" w:sz="4" w:space="0" w:color="auto"/>
            </w:tcBorders>
            <w:noWrap/>
            <w:vAlign w:val="bottom"/>
            <w:hideMark/>
          </w:tcPr>
          <w:p w14:paraId="19DDD35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E00EEB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R$ 0,92</w:t>
            </w:r>
          </w:p>
        </w:tc>
        <w:tc>
          <w:tcPr>
            <w:tcW w:w="662" w:type="pct"/>
            <w:tcBorders>
              <w:top w:val="nil"/>
              <w:left w:val="nil"/>
              <w:bottom w:val="single" w:sz="4" w:space="0" w:color="auto"/>
              <w:right w:val="single" w:sz="4" w:space="0" w:color="auto"/>
            </w:tcBorders>
            <w:vAlign w:val="center"/>
            <w:hideMark/>
          </w:tcPr>
          <w:p w14:paraId="34D3D5D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R$ 920,00</w:t>
            </w:r>
          </w:p>
        </w:tc>
      </w:tr>
      <w:tr w:rsidR="006168E3" w:rsidRPr="006168E3" w14:paraId="7092CED4" w14:textId="77777777" w:rsidTr="00652005">
        <w:trPr>
          <w:trHeight w:val="1464"/>
        </w:trPr>
        <w:tc>
          <w:tcPr>
            <w:tcW w:w="435" w:type="pct"/>
            <w:tcBorders>
              <w:top w:val="nil"/>
              <w:left w:val="single" w:sz="4" w:space="0" w:color="auto"/>
              <w:bottom w:val="single" w:sz="4" w:space="0" w:color="auto"/>
              <w:right w:val="single" w:sz="4" w:space="0" w:color="auto"/>
            </w:tcBorders>
            <w:vAlign w:val="center"/>
            <w:hideMark/>
          </w:tcPr>
          <w:p w14:paraId="5EE0FA7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25</w:t>
            </w:r>
          </w:p>
        </w:tc>
        <w:tc>
          <w:tcPr>
            <w:tcW w:w="1711" w:type="pct"/>
            <w:tcBorders>
              <w:top w:val="nil"/>
              <w:left w:val="nil"/>
              <w:bottom w:val="single" w:sz="4" w:space="0" w:color="auto"/>
              <w:right w:val="single" w:sz="4" w:space="0" w:color="auto"/>
            </w:tcBorders>
            <w:vAlign w:val="center"/>
            <w:hideMark/>
          </w:tcPr>
          <w:p w14:paraId="77F602F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Saco de lixo 300 litros para coleta seletiva, disponível nas cores verde, preto, marrom e rosa. Aquisição de 100 fardos distribuídas entre as 4 cores, oferecendo resistência, praticidade e organização no descarte de resíduos.</w:t>
            </w:r>
          </w:p>
        </w:tc>
        <w:tc>
          <w:tcPr>
            <w:tcW w:w="623" w:type="pct"/>
            <w:tcBorders>
              <w:top w:val="nil"/>
              <w:left w:val="nil"/>
              <w:bottom w:val="single" w:sz="4" w:space="0" w:color="auto"/>
              <w:right w:val="single" w:sz="4" w:space="0" w:color="auto"/>
            </w:tcBorders>
            <w:vAlign w:val="center"/>
            <w:hideMark/>
          </w:tcPr>
          <w:p w14:paraId="33DDC0F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Fardos</w:t>
            </w:r>
          </w:p>
        </w:tc>
        <w:tc>
          <w:tcPr>
            <w:tcW w:w="435" w:type="pct"/>
            <w:tcBorders>
              <w:top w:val="nil"/>
              <w:left w:val="nil"/>
              <w:bottom w:val="single" w:sz="4" w:space="0" w:color="auto"/>
              <w:right w:val="single" w:sz="4" w:space="0" w:color="auto"/>
            </w:tcBorders>
            <w:vAlign w:val="center"/>
            <w:hideMark/>
          </w:tcPr>
          <w:p w14:paraId="5D406C6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0B8C108D"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763B63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R$ 1,63</w:t>
            </w:r>
          </w:p>
        </w:tc>
        <w:tc>
          <w:tcPr>
            <w:tcW w:w="662" w:type="pct"/>
            <w:tcBorders>
              <w:top w:val="nil"/>
              <w:left w:val="nil"/>
              <w:bottom w:val="single" w:sz="4" w:space="0" w:color="auto"/>
              <w:right w:val="single" w:sz="4" w:space="0" w:color="auto"/>
            </w:tcBorders>
            <w:vAlign w:val="center"/>
            <w:hideMark/>
          </w:tcPr>
          <w:p w14:paraId="6752DA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R$ 163,00</w:t>
            </w:r>
          </w:p>
        </w:tc>
      </w:tr>
      <w:tr w:rsidR="006168E3" w:rsidRPr="006168E3" w14:paraId="43B7CA91"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4B159A8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16D6A65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R$ 2.573,00</w:t>
            </w:r>
          </w:p>
        </w:tc>
      </w:tr>
      <w:tr w:rsidR="006168E3" w:rsidRPr="006168E3" w14:paraId="4998351B" w14:textId="77777777" w:rsidTr="00652005">
        <w:trPr>
          <w:trHeight w:val="288"/>
        </w:trPr>
        <w:tc>
          <w:tcPr>
            <w:tcW w:w="435" w:type="pct"/>
            <w:tcBorders>
              <w:top w:val="nil"/>
              <w:left w:val="nil"/>
              <w:bottom w:val="nil"/>
              <w:right w:val="nil"/>
            </w:tcBorders>
            <w:noWrap/>
            <w:vAlign w:val="bottom"/>
            <w:hideMark/>
          </w:tcPr>
          <w:p w14:paraId="7CE305A6"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2C5C9D8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78131C6D"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10367524"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14389D27"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5AF1A80C"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03C8CE1F" w14:textId="77777777" w:rsidR="006168E3" w:rsidRPr="006168E3" w:rsidRDefault="006168E3" w:rsidP="006168E3">
            <w:pPr>
              <w:spacing w:after="0" w:line="240" w:lineRule="auto"/>
              <w:jc w:val="center"/>
              <w:rPr>
                <w:sz w:val="20"/>
                <w:szCs w:val="20"/>
              </w:rPr>
            </w:pPr>
          </w:p>
        </w:tc>
      </w:tr>
      <w:tr w:rsidR="006168E3" w:rsidRPr="006168E3" w14:paraId="2636F0FA" w14:textId="77777777" w:rsidTr="00652005">
        <w:trPr>
          <w:trHeight w:val="288"/>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6F3A2F5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05</w:t>
            </w:r>
          </w:p>
        </w:tc>
      </w:tr>
      <w:tr w:rsidR="006168E3" w:rsidRPr="006168E3" w14:paraId="75D58476"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24C76EA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11EDC41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698910C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4A56963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76CE6F1C"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688973E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7C30C3D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42D4CFBB" w14:textId="77777777" w:rsidTr="00652005">
        <w:trPr>
          <w:trHeight w:val="1824"/>
        </w:trPr>
        <w:tc>
          <w:tcPr>
            <w:tcW w:w="435" w:type="pct"/>
            <w:tcBorders>
              <w:top w:val="nil"/>
              <w:left w:val="single" w:sz="4" w:space="0" w:color="auto"/>
              <w:bottom w:val="single" w:sz="4" w:space="0" w:color="auto"/>
              <w:right w:val="single" w:sz="4" w:space="0" w:color="auto"/>
            </w:tcBorders>
            <w:vAlign w:val="center"/>
            <w:hideMark/>
          </w:tcPr>
          <w:p w14:paraId="1B47AB2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26</w:t>
            </w:r>
          </w:p>
        </w:tc>
        <w:tc>
          <w:tcPr>
            <w:tcW w:w="1711" w:type="pct"/>
            <w:tcBorders>
              <w:top w:val="nil"/>
              <w:left w:val="nil"/>
              <w:bottom w:val="single" w:sz="4" w:space="0" w:color="auto"/>
              <w:right w:val="single" w:sz="4" w:space="0" w:color="auto"/>
            </w:tcBorders>
            <w:vAlign w:val="center"/>
            <w:hideMark/>
          </w:tcPr>
          <w:p w14:paraId="277E2D5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LT composto por suporte para fibra de limpeza, cabo telescópico de alumínio com alcance de até 1,40 m e duas fibras sintéticas de limpeza (verde e branca). O suporte possui sistema de garras que fixa as fibras com segurança e articulação angular que facilita a limpeza de superfícies verticais e locais de difícil acesso.</w:t>
            </w:r>
          </w:p>
        </w:tc>
        <w:tc>
          <w:tcPr>
            <w:tcW w:w="623" w:type="pct"/>
            <w:tcBorders>
              <w:top w:val="nil"/>
              <w:left w:val="nil"/>
              <w:bottom w:val="single" w:sz="4" w:space="0" w:color="auto"/>
              <w:right w:val="single" w:sz="4" w:space="0" w:color="auto"/>
            </w:tcBorders>
            <w:vAlign w:val="center"/>
            <w:hideMark/>
          </w:tcPr>
          <w:p w14:paraId="2E9D6C1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6847BAB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436" w:type="pct"/>
            <w:tcBorders>
              <w:top w:val="nil"/>
              <w:left w:val="nil"/>
              <w:bottom w:val="single" w:sz="4" w:space="0" w:color="auto"/>
              <w:right w:val="single" w:sz="4" w:space="0" w:color="auto"/>
            </w:tcBorders>
            <w:noWrap/>
            <w:vAlign w:val="bottom"/>
            <w:hideMark/>
          </w:tcPr>
          <w:p w14:paraId="22D3DA73"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47035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R$ 75,44</w:t>
            </w:r>
          </w:p>
        </w:tc>
        <w:tc>
          <w:tcPr>
            <w:tcW w:w="662" w:type="pct"/>
            <w:tcBorders>
              <w:top w:val="nil"/>
              <w:left w:val="nil"/>
              <w:bottom w:val="single" w:sz="4" w:space="0" w:color="auto"/>
              <w:right w:val="single" w:sz="4" w:space="0" w:color="auto"/>
            </w:tcBorders>
            <w:vAlign w:val="center"/>
            <w:hideMark/>
          </w:tcPr>
          <w:p w14:paraId="4FD1E89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R$ 6.035,20</w:t>
            </w:r>
          </w:p>
        </w:tc>
      </w:tr>
      <w:tr w:rsidR="006168E3" w:rsidRPr="006168E3" w14:paraId="16247A82" w14:textId="77777777" w:rsidTr="00652005">
        <w:trPr>
          <w:trHeight w:val="2016"/>
        </w:trPr>
        <w:tc>
          <w:tcPr>
            <w:tcW w:w="435" w:type="pct"/>
            <w:tcBorders>
              <w:top w:val="nil"/>
              <w:left w:val="single" w:sz="4" w:space="0" w:color="auto"/>
              <w:bottom w:val="single" w:sz="4" w:space="0" w:color="auto"/>
              <w:right w:val="single" w:sz="4" w:space="0" w:color="auto"/>
            </w:tcBorders>
            <w:vAlign w:val="center"/>
            <w:hideMark/>
          </w:tcPr>
          <w:p w14:paraId="793221D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27</w:t>
            </w:r>
          </w:p>
        </w:tc>
        <w:tc>
          <w:tcPr>
            <w:tcW w:w="1711" w:type="pct"/>
            <w:tcBorders>
              <w:top w:val="nil"/>
              <w:left w:val="nil"/>
              <w:bottom w:val="single" w:sz="4" w:space="0" w:color="auto"/>
              <w:right w:val="single" w:sz="4" w:space="0" w:color="auto"/>
            </w:tcBorders>
            <w:vAlign w:val="center"/>
            <w:hideMark/>
          </w:tcPr>
          <w:p w14:paraId="1348CD9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Conjunto </w:t>
            </w: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Pó 45 cm, possui cabo em alumínio anodizado de aproximadamente 1,40 m, leve e resistente, armação de 45 cm em polipropileno com estrutura em aço galvanizado e refil em fios 100% acrílicos, que geram estática natural para atrair e reter poeira. O refil é lavável, reutilizável e de fácil substituição, garantindo praticidade e boa durabilidade no uso diário.</w:t>
            </w:r>
          </w:p>
        </w:tc>
        <w:tc>
          <w:tcPr>
            <w:tcW w:w="623" w:type="pct"/>
            <w:tcBorders>
              <w:top w:val="nil"/>
              <w:left w:val="nil"/>
              <w:bottom w:val="single" w:sz="4" w:space="0" w:color="auto"/>
              <w:right w:val="single" w:sz="4" w:space="0" w:color="auto"/>
            </w:tcBorders>
            <w:vAlign w:val="center"/>
            <w:hideMark/>
          </w:tcPr>
          <w:p w14:paraId="6B049C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2AF222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60</w:t>
            </w:r>
          </w:p>
        </w:tc>
        <w:tc>
          <w:tcPr>
            <w:tcW w:w="436" w:type="pct"/>
            <w:tcBorders>
              <w:top w:val="nil"/>
              <w:left w:val="nil"/>
              <w:bottom w:val="single" w:sz="4" w:space="0" w:color="auto"/>
              <w:right w:val="single" w:sz="4" w:space="0" w:color="auto"/>
            </w:tcBorders>
            <w:noWrap/>
            <w:vAlign w:val="bottom"/>
            <w:hideMark/>
          </w:tcPr>
          <w:p w14:paraId="2612CF8F"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3AB156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R$ 92,05</w:t>
            </w:r>
          </w:p>
        </w:tc>
        <w:tc>
          <w:tcPr>
            <w:tcW w:w="662" w:type="pct"/>
            <w:tcBorders>
              <w:top w:val="nil"/>
              <w:left w:val="nil"/>
              <w:bottom w:val="single" w:sz="4" w:space="0" w:color="auto"/>
              <w:right w:val="single" w:sz="4" w:space="0" w:color="auto"/>
            </w:tcBorders>
            <w:vAlign w:val="center"/>
            <w:hideMark/>
          </w:tcPr>
          <w:p w14:paraId="404E47C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R$ 5.523,00</w:t>
            </w:r>
          </w:p>
        </w:tc>
      </w:tr>
      <w:tr w:rsidR="006168E3" w:rsidRPr="006168E3" w14:paraId="70AA8573" w14:textId="77777777" w:rsidTr="00652005">
        <w:trPr>
          <w:trHeight w:val="1824"/>
        </w:trPr>
        <w:tc>
          <w:tcPr>
            <w:tcW w:w="435" w:type="pct"/>
            <w:tcBorders>
              <w:top w:val="nil"/>
              <w:left w:val="single" w:sz="4" w:space="0" w:color="auto"/>
              <w:bottom w:val="single" w:sz="4" w:space="0" w:color="auto"/>
              <w:right w:val="single" w:sz="4" w:space="0" w:color="auto"/>
            </w:tcBorders>
            <w:vAlign w:val="center"/>
            <w:hideMark/>
          </w:tcPr>
          <w:p w14:paraId="107C7F3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28</w:t>
            </w:r>
          </w:p>
        </w:tc>
        <w:tc>
          <w:tcPr>
            <w:tcW w:w="1711" w:type="pct"/>
            <w:tcBorders>
              <w:top w:val="nil"/>
              <w:left w:val="nil"/>
              <w:bottom w:val="single" w:sz="4" w:space="0" w:color="auto"/>
              <w:right w:val="single" w:sz="4" w:space="0" w:color="auto"/>
            </w:tcBorders>
            <w:vAlign w:val="center"/>
            <w:hideMark/>
          </w:tcPr>
          <w:p w14:paraId="1328CDA7" w14:textId="77777777" w:rsidR="006168E3" w:rsidRPr="006168E3" w:rsidRDefault="006168E3" w:rsidP="006168E3">
            <w:pPr>
              <w:spacing w:after="0" w:line="240" w:lineRule="auto"/>
              <w:jc w:val="both"/>
              <w:rPr>
                <w:rFonts w:ascii="Segoe UI" w:hAnsi="Segoe UI" w:cs="Segoe UI"/>
                <w:color w:val="000000"/>
                <w:sz w:val="16"/>
                <w:szCs w:val="16"/>
              </w:rPr>
            </w:pP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úmido 340 g para limpeza e higienização de pisos. Possui refil em fios 100% algodão, com alto poder de absorção de líquidos e acabamento em TNT e tela de nylon. Conta com cabo em alumínio anodizado e suporte de fixação em polipropileno e </w:t>
            </w:r>
            <w:proofErr w:type="spellStart"/>
            <w:r w:rsidRPr="006168E3">
              <w:rPr>
                <w:rFonts w:ascii="Segoe UI" w:hAnsi="Segoe UI" w:cs="Segoe UI"/>
                <w:color w:val="000000"/>
                <w:sz w:val="16"/>
                <w:szCs w:val="16"/>
              </w:rPr>
              <w:t>poliacetal</w:t>
            </w:r>
            <w:proofErr w:type="spellEnd"/>
            <w:r w:rsidRPr="006168E3">
              <w:rPr>
                <w:rFonts w:ascii="Segoe UI" w:hAnsi="Segoe UI" w:cs="Segoe UI"/>
                <w:color w:val="000000"/>
                <w:sz w:val="16"/>
                <w:szCs w:val="16"/>
              </w:rPr>
              <w:t>, garantindo leveza, firmeza e praticidade durante o uso. Dimensões aproximadas: 1400 mm x 380 mm x 180 mm.</w:t>
            </w:r>
          </w:p>
        </w:tc>
        <w:tc>
          <w:tcPr>
            <w:tcW w:w="623" w:type="pct"/>
            <w:tcBorders>
              <w:top w:val="nil"/>
              <w:left w:val="nil"/>
              <w:bottom w:val="single" w:sz="4" w:space="0" w:color="auto"/>
              <w:right w:val="single" w:sz="4" w:space="0" w:color="auto"/>
            </w:tcBorders>
            <w:vAlign w:val="center"/>
            <w:hideMark/>
          </w:tcPr>
          <w:p w14:paraId="1F66386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2F8E1B1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436" w:type="pct"/>
            <w:tcBorders>
              <w:top w:val="nil"/>
              <w:left w:val="nil"/>
              <w:bottom w:val="single" w:sz="4" w:space="0" w:color="auto"/>
              <w:right w:val="single" w:sz="4" w:space="0" w:color="auto"/>
            </w:tcBorders>
            <w:noWrap/>
            <w:vAlign w:val="bottom"/>
            <w:hideMark/>
          </w:tcPr>
          <w:p w14:paraId="79B0FA45"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157E118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R$ 26,77</w:t>
            </w:r>
          </w:p>
        </w:tc>
        <w:tc>
          <w:tcPr>
            <w:tcW w:w="662" w:type="pct"/>
            <w:tcBorders>
              <w:top w:val="nil"/>
              <w:left w:val="nil"/>
              <w:bottom w:val="single" w:sz="4" w:space="0" w:color="auto"/>
              <w:right w:val="single" w:sz="4" w:space="0" w:color="auto"/>
            </w:tcBorders>
            <w:vAlign w:val="center"/>
            <w:hideMark/>
          </w:tcPr>
          <w:p w14:paraId="2072D6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R$ 2.141,60</w:t>
            </w:r>
          </w:p>
        </w:tc>
      </w:tr>
      <w:tr w:rsidR="006168E3" w:rsidRPr="006168E3" w14:paraId="7ABDD94B" w14:textId="77777777" w:rsidTr="00652005">
        <w:trPr>
          <w:trHeight w:val="1692"/>
        </w:trPr>
        <w:tc>
          <w:tcPr>
            <w:tcW w:w="435" w:type="pct"/>
            <w:tcBorders>
              <w:top w:val="nil"/>
              <w:left w:val="single" w:sz="4" w:space="0" w:color="auto"/>
              <w:bottom w:val="single" w:sz="4" w:space="0" w:color="auto"/>
              <w:right w:val="single" w:sz="4" w:space="0" w:color="auto"/>
            </w:tcBorders>
            <w:vAlign w:val="center"/>
            <w:hideMark/>
          </w:tcPr>
          <w:p w14:paraId="58CE757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29</w:t>
            </w:r>
          </w:p>
        </w:tc>
        <w:tc>
          <w:tcPr>
            <w:tcW w:w="1711" w:type="pct"/>
            <w:tcBorders>
              <w:top w:val="nil"/>
              <w:left w:val="nil"/>
              <w:bottom w:val="single" w:sz="4" w:space="0" w:color="auto"/>
              <w:right w:val="single" w:sz="4" w:space="0" w:color="auto"/>
            </w:tcBorders>
            <w:vAlign w:val="center"/>
            <w:hideMark/>
          </w:tcPr>
          <w:p w14:paraId="037CB38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Refil para </w:t>
            </w:r>
            <w:proofErr w:type="spellStart"/>
            <w:r w:rsidRPr="006168E3">
              <w:rPr>
                <w:rFonts w:ascii="Segoe UI" w:hAnsi="Segoe UI" w:cs="Segoe UI"/>
                <w:color w:val="000000"/>
                <w:sz w:val="16"/>
                <w:szCs w:val="16"/>
              </w:rPr>
              <w:t>Mop</w:t>
            </w:r>
            <w:proofErr w:type="spellEnd"/>
            <w:r w:rsidRPr="006168E3">
              <w:rPr>
                <w:rFonts w:ascii="Segoe UI" w:hAnsi="Segoe UI" w:cs="Segoe UI"/>
                <w:color w:val="000000"/>
                <w:sz w:val="16"/>
                <w:szCs w:val="16"/>
              </w:rPr>
              <w:t xml:space="preserve"> Pó, confeccionado em fios 100% acrílicos com ação eletrostática para retenção de poeira, cabelos e partículas secas. Possui base em tecido sintético lavável, sendo reutilizável, de secagem rápida e alta durabilidade, indicado para limpeza profissional de ambientes internos.</w:t>
            </w:r>
          </w:p>
        </w:tc>
        <w:tc>
          <w:tcPr>
            <w:tcW w:w="623" w:type="pct"/>
            <w:tcBorders>
              <w:top w:val="nil"/>
              <w:left w:val="nil"/>
              <w:bottom w:val="single" w:sz="4" w:space="0" w:color="auto"/>
              <w:right w:val="single" w:sz="4" w:space="0" w:color="auto"/>
            </w:tcBorders>
            <w:vAlign w:val="center"/>
            <w:hideMark/>
          </w:tcPr>
          <w:p w14:paraId="62008B2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9E71EB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noWrap/>
            <w:vAlign w:val="bottom"/>
            <w:hideMark/>
          </w:tcPr>
          <w:p w14:paraId="42928AF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AE994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R$ 30,49</w:t>
            </w:r>
          </w:p>
        </w:tc>
        <w:tc>
          <w:tcPr>
            <w:tcW w:w="662" w:type="pct"/>
            <w:tcBorders>
              <w:top w:val="nil"/>
              <w:left w:val="nil"/>
              <w:bottom w:val="single" w:sz="4" w:space="0" w:color="auto"/>
              <w:right w:val="single" w:sz="4" w:space="0" w:color="auto"/>
            </w:tcBorders>
            <w:vAlign w:val="center"/>
            <w:hideMark/>
          </w:tcPr>
          <w:p w14:paraId="3DE44F2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R$ 6.098,00</w:t>
            </w:r>
          </w:p>
        </w:tc>
      </w:tr>
      <w:tr w:rsidR="006168E3" w:rsidRPr="006168E3" w14:paraId="0A1BBF14"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604606AF"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797B4BE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R$ 19.797,80</w:t>
            </w:r>
          </w:p>
        </w:tc>
      </w:tr>
      <w:tr w:rsidR="006168E3" w:rsidRPr="006168E3" w14:paraId="598B2194" w14:textId="77777777" w:rsidTr="00652005">
        <w:trPr>
          <w:trHeight w:val="288"/>
        </w:trPr>
        <w:tc>
          <w:tcPr>
            <w:tcW w:w="435" w:type="pct"/>
            <w:tcBorders>
              <w:top w:val="nil"/>
              <w:left w:val="nil"/>
              <w:bottom w:val="nil"/>
              <w:right w:val="nil"/>
            </w:tcBorders>
            <w:noWrap/>
            <w:vAlign w:val="bottom"/>
            <w:hideMark/>
          </w:tcPr>
          <w:p w14:paraId="657E13F1"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0CFEECD"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3408F7AE"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57129372"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7EAF4FF5"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269B5826"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3091843F" w14:textId="77777777" w:rsidR="006168E3" w:rsidRPr="006168E3" w:rsidRDefault="006168E3" w:rsidP="006168E3">
            <w:pPr>
              <w:spacing w:after="0" w:line="240" w:lineRule="auto"/>
              <w:jc w:val="center"/>
              <w:rPr>
                <w:sz w:val="20"/>
                <w:szCs w:val="20"/>
              </w:rPr>
            </w:pPr>
          </w:p>
        </w:tc>
      </w:tr>
      <w:tr w:rsidR="006168E3" w:rsidRPr="006168E3" w14:paraId="4F3F3772"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4994098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06</w:t>
            </w:r>
          </w:p>
        </w:tc>
      </w:tr>
      <w:tr w:rsidR="006168E3" w:rsidRPr="006168E3" w14:paraId="66B453BC"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473EE65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5318180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5E5DF49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557D4C53"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42E5F59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0B0AF80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3EDAB09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5D5266D0"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2EFD41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w:t>
            </w:r>
          </w:p>
        </w:tc>
        <w:tc>
          <w:tcPr>
            <w:tcW w:w="1711" w:type="pct"/>
            <w:tcBorders>
              <w:top w:val="nil"/>
              <w:left w:val="nil"/>
              <w:bottom w:val="single" w:sz="4" w:space="0" w:color="auto"/>
              <w:right w:val="single" w:sz="4" w:space="0" w:color="auto"/>
            </w:tcBorders>
            <w:vAlign w:val="center"/>
            <w:hideMark/>
          </w:tcPr>
          <w:p w14:paraId="44D2C5B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Espanador eletrostático azul com suporte e refil, reutilizável, com fibras acrílicas que atraem poeira e base em PP resistente. Indicado para limpeza leve e remoção de pó em ambientes profissionais. Medidas: 47 x 19 cm | Fixador: 36 x 8 cm.</w:t>
            </w:r>
          </w:p>
        </w:tc>
        <w:tc>
          <w:tcPr>
            <w:tcW w:w="623" w:type="pct"/>
            <w:tcBorders>
              <w:top w:val="nil"/>
              <w:left w:val="nil"/>
              <w:bottom w:val="single" w:sz="4" w:space="0" w:color="auto"/>
              <w:right w:val="single" w:sz="4" w:space="0" w:color="auto"/>
            </w:tcBorders>
            <w:vAlign w:val="center"/>
            <w:hideMark/>
          </w:tcPr>
          <w:p w14:paraId="64F6FE2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281ED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vAlign w:val="center"/>
            <w:hideMark/>
          </w:tcPr>
          <w:p w14:paraId="7D776F1D"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69EE94A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R$ 38,75</w:t>
            </w:r>
          </w:p>
        </w:tc>
        <w:tc>
          <w:tcPr>
            <w:tcW w:w="662" w:type="pct"/>
            <w:tcBorders>
              <w:top w:val="nil"/>
              <w:left w:val="nil"/>
              <w:bottom w:val="single" w:sz="4" w:space="0" w:color="auto"/>
              <w:right w:val="single" w:sz="4" w:space="0" w:color="auto"/>
            </w:tcBorders>
            <w:vAlign w:val="center"/>
            <w:hideMark/>
          </w:tcPr>
          <w:p w14:paraId="00C9EB3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R$ 1.937,50</w:t>
            </w:r>
          </w:p>
        </w:tc>
      </w:tr>
      <w:tr w:rsidR="006168E3" w:rsidRPr="006168E3" w14:paraId="79429084"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3D3F29B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31</w:t>
            </w:r>
          </w:p>
        </w:tc>
        <w:tc>
          <w:tcPr>
            <w:tcW w:w="1711" w:type="pct"/>
            <w:tcBorders>
              <w:top w:val="nil"/>
              <w:left w:val="nil"/>
              <w:bottom w:val="single" w:sz="4" w:space="0" w:color="auto"/>
              <w:right w:val="single" w:sz="4" w:space="0" w:color="auto"/>
            </w:tcBorders>
            <w:vAlign w:val="center"/>
            <w:hideMark/>
          </w:tcPr>
          <w:p w14:paraId="3B30CD04"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Escova </w:t>
            </w:r>
            <w:proofErr w:type="spellStart"/>
            <w:r w:rsidRPr="006168E3">
              <w:rPr>
                <w:rFonts w:ascii="Segoe UI" w:hAnsi="Segoe UI" w:cs="Segoe UI"/>
                <w:color w:val="000000"/>
                <w:sz w:val="16"/>
                <w:szCs w:val="16"/>
              </w:rPr>
              <w:t>Lavatina</w:t>
            </w:r>
            <w:proofErr w:type="spellEnd"/>
            <w:r w:rsidRPr="006168E3">
              <w:rPr>
                <w:rFonts w:ascii="Segoe UI" w:hAnsi="Segoe UI" w:cs="Segoe UI"/>
                <w:color w:val="000000"/>
                <w:sz w:val="16"/>
                <w:szCs w:val="16"/>
              </w:rPr>
              <w:t xml:space="preserve"> com cerdas de nylon resistentes e cabo plástico ergonômico, indicada para higienização de vasos sanitários. Proporciona limpeza eficiente e maior alcance para remoção de sujeiras e resíduos em banheiros de uso residencial ou profissional.</w:t>
            </w:r>
          </w:p>
        </w:tc>
        <w:tc>
          <w:tcPr>
            <w:tcW w:w="623" w:type="pct"/>
            <w:tcBorders>
              <w:top w:val="nil"/>
              <w:left w:val="nil"/>
              <w:bottom w:val="single" w:sz="4" w:space="0" w:color="auto"/>
              <w:right w:val="single" w:sz="4" w:space="0" w:color="auto"/>
            </w:tcBorders>
            <w:vAlign w:val="center"/>
            <w:hideMark/>
          </w:tcPr>
          <w:p w14:paraId="5A35E36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060BA4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vAlign w:val="center"/>
            <w:hideMark/>
          </w:tcPr>
          <w:p w14:paraId="79D839C5"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772D28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R$ 5,97</w:t>
            </w:r>
          </w:p>
        </w:tc>
        <w:tc>
          <w:tcPr>
            <w:tcW w:w="662" w:type="pct"/>
            <w:tcBorders>
              <w:top w:val="nil"/>
              <w:left w:val="nil"/>
              <w:bottom w:val="single" w:sz="4" w:space="0" w:color="auto"/>
              <w:right w:val="single" w:sz="4" w:space="0" w:color="auto"/>
            </w:tcBorders>
            <w:vAlign w:val="center"/>
            <w:hideMark/>
          </w:tcPr>
          <w:p w14:paraId="1A88481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R$ 1.194,00</w:t>
            </w:r>
          </w:p>
        </w:tc>
      </w:tr>
      <w:tr w:rsidR="006168E3" w:rsidRPr="006168E3" w14:paraId="2F6D65D6" w14:textId="77777777" w:rsidTr="00652005">
        <w:trPr>
          <w:trHeight w:val="1956"/>
        </w:trPr>
        <w:tc>
          <w:tcPr>
            <w:tcW w:w="435" w:type="pct"/>
            <w:tcBorders>
              <w:top w:val="nil"/>
              <w:left w:val="single" w:sz="4" w:space="0" w:color="auto"/>
              <w:bottom w:val="single" w:sz="4" w:space="0" w:color="auto"/>
              <w:right w:val="single" w:sz="4" w:space="0" w:color="auto"/>
            </w:tcBorders>
            <w:vAlign w:val="center"/>
            <w:hideMark/>
          </w:tcPr>
          <w:p w14:paraId="09AF02F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32</w:t>
            </w:r>
          </w:p>
        </w:tc>
        <w:tc>
          <w:tcPr>
            <w:tcW w:w="1711" w:type="pct"/>
            <w:tcBorders>
              <w:top w:val="nil"/>
              <w:left w:val="nil"/>
              <w:bottom w:val="single" w:sz="4" w:space="0" w:color="auto"/>
              <w:right w:val="single" w:sz="4" w:space="0" w:color="auto"/>
            </w:tcBorders>
            <w:vAlign w:val="center"/>
            <w:hideMark/>
          </w:tcPr>
          <w:p w14:paraId="1A110CC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Escova manual com cerdas firmes, indicada para limpeza pesada em superfícies rugosas e pisos rústicos, como cimento e pedra. Também pode ser utilizada na limpeza de tecidos grossos, auxiliando na remoção de sujeiras mais difíceis. Possui formato compacto e fácil manuseio. Dimensões aproximadas: 4 cm x 6,5 cm x 12 cm.</w:t>
            </w:r>
          </w:p>
        </w:tc>
        <w:tc>
          <w:tcPr>
            <w:tcW w:w="623" w:type="pct"/>
            <w:tcBorders>
              <w:top w:val="nil"/>
              <w:left w:val="nil"/>
              <w:bottom w:val="single" w:sz="4" w:space="0" w:color="auto"/>
              <w:right w:val="single" w:sz="4" w:space="0" w:color="auto"/>
            </w:tcBorders>
            <w:vAlign w:val="center"/>
            <w:hideMark/>
          </w:tcPr>
          <w:p w14:paraId="1B24FD3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5134AF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vAlign w:val="center"/>
            <w:hideMark/>
          </w:tcPr>
          <w:p w14:paraId="003109EF"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7456BB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R$ 4,40</w:t>
            </w:r>
          </w:p>
        </w:tc>
        <w:tc>
          <w:tcPr>
            <w:tcW w:w="662" w:type="pct"/>
            <w:tcBorders>
              <w:top w:val="nil"/>
              <w:left w:val="nil"/>
              <w:bottom w:val="single" w:sz="4" w:space="0" w:color="auto"/>
              <w:right w:val="single" w:sz="4" w:space="0" w:color="auto"/>
            </w:tcBorders>
            <w:vAlign w:val="center"/>
            <w:hideMark/>
          </w:tcPr>
          <w:p w14:paraId="3E64787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R$ 220,00</w:t>
            </w:r>
          </w:p>
        </w:tc>
      </w:tr>
      <w:tr w:rsidR="006168E3" w:rsidRPr="006168E3" w14:paraId="089AEBFF"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12E893F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33</w:t>
            </w:r>
          </w:p>
        </w:tc>
        <w:tc>
          <w:tcPr>
            <w:tcW w:w="1711" w:type="pct"/>
            <w:tcBorders>
              <w:top w:val="nil"/>
              <w:left w:val="nil"/>
              <w:bottom w:val="single" w:sz="4" w:space="0" w:color="auto"/>
              <w:right w:val="single" w:sz="4" w:space="0" w:color="auto"/>
            </w:tcBorders>
            <w:vAlign w:val="center"/>
            <w:hideMark/>
          </w:tcPr>
          <w:p w14:paraId="7F8140A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Esponja de limpeza multiuso, indicada para remoção de manchas e encardidos. Utiliza apenas água, dispensando produtos químicos, sendo ideal para limpeza de paredes, azulejos e superfícies diversas.</w:t>
            </w:r>
          </w:p>
        </w:tc>
        <w:tc>
          <w:tcPr>
            <w:tcW w:w="623" w:type="pct"/>
            <w:tcBorders>
              <w:top w:val="nil"/>
              <w:left w:val="nil"/>
              <w:bottom w:val="single" w:sz="4" w:space="0" w:color="auto"/>
              <w:right w:val="single" w:sz="4" w:space="0" w:color="auto"/>
            </w:tcBorders>
            <w:vAlign w:val="center"/>
            <w:hideMark/>
          </w:tcPr>
          <w:p w14:paraId="1C9AED7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E93AB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vAlign w:val="center"/>
            <w:hideMark/>
          </w:tcPr>
          <w:p w14:paraId="022117A7"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 </w:t>
            </w:r>
          </w:p>
        </w:tc>
        <w:tc>
          <w:tcPr>
            <w:tcW w:w="698" w:type="pct"/>
            <w:tcBorders>
              <w:top w:val="nil"/>
              <w:left w:val="nil"/>
              <w:bottom w:val="single" w:sz="4" w:space="0" w:color="auto"/>
              <w:right w:val="single" w:sz="4" w:space="0" w:color="auto"/>
            </w:tcBorders>
            <w:vAlign w:val="center"/>
            <w:hideMark/>
          </w:tcPr>
          <w:p w14:paraId="4A951CA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R$ 2,02</w:t>
            </w:r>
          </w:p>
        </w:tc>
        <w:tc>
          <w:tcPr>
            <w:tcW w:w="662" w:type="pct"/>
            <w:tcBorders>
              <w:top w:val="nil"/>
              <w:left w:val="nil"/>
              <w:bottom w:val="single" w:sz="4" w:space="0" w:color="auto"/>
              <w:right w:val="single" w:sz="4" w:space="0" w:color="auto"/>
            </w:tcBorders>
            <w:vAlign w:val="center"/>
            <w:hideMark/>
          </w:tcPr>
          <w:p w14:paraId="5578712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R$ 404,00</w:t>
            </w:r>
          </w:p>
        </w:tc>
      </w:tr>
      <w:tr w:rsidR="006168E3" w:rsidRPr="006168E3" w14:paraId="65840526"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3A5C59E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03F1923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R$ 3.755,50</w:t>
            </w:r>
          </w:p>
        </w:tc>
      </w:tr>
      <w:tr w:rsidR="006168E3" w:rsidRPr="006168E3" w14:paraId="570C8FFA" w14:textId="77777777" w:rsidTr="00652005">
        <w:trPr>
          <w:trHeight w:val="288"/>
        </w:trPr>
        <w:tc>
          <w:tcPr>
            <w:tcW w:w="435" w:type="pct"/>
            <w:tcBorders>
              <w:top w:val="nil"/>
              <w:left w:val="nil"/>
              <w:bottom w:val="nil"/>
              <w:right w:val="nil"/>
            </w:tcBorders>
            <w:noWrap/>
            <w:vAlign w:val="bottom"/>
            <w:hideMark/>
          </w:tcPr>
          <w:p w14:paraId="14C67E97"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1DF31D08"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12AD7BE6"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2476DEAE"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7F496E8E"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3F234A60"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47E92A67" w14:textId="77777777" w:rsidR="006168E3" w:rsidRPr="006168E3" w:rsidRDefault="006168E3" w:rsidP="006168E3">
            <w:pPr>
              <w:spacing w:after="0" w:line="240" w:lineRule="auto"/>
              <w:jc w:val="center"/>
              <w:rPr>
                <w:sz w:val="20"/>
                <w:szCs w:val="20"/>
              </w:rPr>
            </w:pPr>
          </w:p>
        </w:tc>
      </w:tr>
      <w:tr w:rsidR="006168E3" w:rsidRPr="006168E3" w14:paraId="450FACCE"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17FC4C81"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07</w:t>
            </w:r>
          </w:p>
        </w:tc>
      </w:tr>
      <w:tr w:rsidR="006168E3" w:rsidRPr="006168E3" w14:paraId="7BCAF64A"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056540A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186E8DD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6443D03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18978B6D"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08CC85F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293C963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145AD5D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2CB4723D" w14:textId="77777777" w:rsidTr="00652005">
        <w:trPr>
          <w:trHeight w:val="1500"/>
        </w:trPr>
        <w:tc>
          <w:tcPr>
            <w:tcW w:w="435" w:type="pct"/>
            <w:tcBorders>
              <w:top w:val="nil"/>
              <w:left w:val="single" w:sz="4" w:space="0" w:color="auto"/>
              <w:bottom w:val="single" w:sz="4" w:space="0" w:color="auto"/>
              <w:right w:val="single" w:sz="4" w:space="0" w:color="auto"/>
            </w:tcBorders>
            <w:vAlign w:val="center"/>
            <w:hideMark/>
          </w:tcPr>
          <w:p w14:paraId="34577CE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34</w:t>
            </w:r>
          </w:p>
        </w:tc>
        <w:tc>
          <w:tcPr>
            <w:tcW w:w="1711" w:type="pct"/>
            <w:tcBorders>
              <w:top w:val="nil"/>
              <w:left w:val="nil"/>
              <w:bottom w:val="single" w:sz="4" w:space="0" w:color="auto"/>
              <w:right w:val="single" w:sz="4" w:space="0" w:color="auto"/>
            </w:tcBorders>
            <w:vAlign w:val="center"/>
            <w:hideMark/>
          </w:tcPr>
          <w:p w14:paraId="1B5E914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Balde plástico 12 litros, resistente e atóxico (BPA Free), com bico direcionador e escala medidora para maior precisão. Possui alça larga e apoio inferior que facilitam o manuseio e o esvaziamento. Ideal para rotinas de limpeza profissional.</w:t>
            </w:r>
          </w:p>
        </w:tc>
        <w:tc>
          <w:tcPr>
            <w:tcW w:w="623" w:type="pct"/>
            <w:tcBorders>
              <w:top w:val="nil"/>
              <w:left w:val="nil"/>
              <w:bottom w:val="single" w:sz="4" w:space="0" w:color="auto"/>
              <w:right w:val="single" w:sz="4" w:space="0" w:color="auto"/>
            </w:tcBorders>
            <w:vAlign w:val="center"/>
            <w:hideMark/>
          </w:tcPr>
          <w:p w14:paraId="15F89D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DC4B40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80</w:t>
            </w:r>
          </w:p>
        </w:tc>
        <w:tc>
          <w:tcPr>
            <w:tcW w:w="436" w:type="pct"/>
            <w:tcBorders>
              <w:top w:val="nil"/>
              <w:left w:val="nil"/>
              <w:bottom w:val="single" w:sz="4" w:space="0" w:color="auto"/>
              <w:right w:val="single" w:sz="4" w:space="0" w:color="auto"/>
            </w:tcBorders>
            <w:noWrap/>
            <w:vAlign w:val="bottom"/>
            <w:hideMark/>
          </w:tcPr>
          <w:p w14:paraId="7E3A8E3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76F880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R$ 15,03</w:t>
            </w:r>
          </w:p>
        </w:tc>
        <w:tc>
          <w:tcPr>
            <w:tcW w:w="662" w:type="pct"/>
            <w:tcBorders>
              <w:top w:val="nil"/>
              <w:left w:val="nil"/>
              <w:bottom w:val="single" w:sz="4" w:space="0" w:color="auto"/>
              <w:right w:val="single" w:sz="4" w:space="0" w:color="auto"/>
            </w:tcBorders>
            <w:vAlign w:val="center"/>
            <w:hideMark/>
          </w:tcPr>
          <w:p w14:paraId="7CC1AA6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R$ 1.202,40</w:t>
            </w:r>
          </w:p>
        </w:tc>
      </w:tr>
      <w:tr w:rsidR="006168E3" w:rsidRPr="006168E3" w14:paraId="7B0CEE36" w14:textId="77777777" w:rsidTr="00652005">
        <w:trPr>
          <w:trHeight w:val="1560"/>
        </w:trPr>
        <w:tc>
          <w:tcPr>
            <w:tcW w:w="435" w:type="pct"/>
            <w:tcBorders>
              <w:top w:val="nil"/>
              <w:left w:val="single" w:sz="4" w:space="0" w:color="auto"/>
              <w:bottom w:val="single" w:sz="4" w:space="0" w:color="auto"/>
              <w:right w:val="single" w:sz="4" w:space="0" w:color="auto"/>
            </w:tcBorders>
            <w:vAlign w:val="center"/>
            <w:hideMark/>
          </w:tcPr>
          <w:p w14:paraId="218F693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35</w:t>
            </w:r>
          </w:p>
        </w:tc>
        <w:tc>
          <w:tcPr>
            <w:tcW w:w="1711" w:type="pct"/>
            <w:tcBorders>
              <w:top w:val="nil"/>
              <w:left w:val="nil"/>
              <w:bottom w:val="single" w:sz="4" w:space="0" w:color="auto"/>
              <w:right w:val="single" w:sz="4" w:space="0" w:color="auto"/>
            </w:tcBorders>
            <w:vAlign w:val="center"/>
            <w:hideMark/>
          </w:tcPr>
          <w:p w14:paraId="15C3979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Mangueira flexível 1/2” de 50 metros, indicada para jardinagem e limpeza. Fabricada em PVC reforçado com 3 camadas, oferece maior resistência e flexibilidade. Acompanha esguicho regulável, engate rápido e adaptador de torneira, pronta para uso.</w:t>
            </w:r>
          </w:p>
        </w:tc>
        <w:tc>
          <w:tcPr>
            <w:tcW w:w="623" w:type="pct"/>
            <w:tcBorders>
              <w:top w:val="nil"/>
              <w:left w:val="nil"/>
              <w:bottom w:val="single" w:sz="4" w:space="0" w:color="auto"/>
              <w:right w:val="single" w:sz="4" w:space="0" w:color="auto"/>
            </w:tcBorders>
            <w:vAlign w:val="center"/>
            <w:hideMark/>
          </w:tcPr>
          <w:p w14:paraId="0B9BD32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3FF46D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w:t>
            </w:r>
          </w:p>
        </w:tc>
        <w:tc>
          <w:tcPr>
            <w:tcW w:w="436" w:type="pct"/>
            <w:tcBorders>
              <w:top w:val="nil"/>
              <w:left w:val="nil"/>
              <w:bottom w:val="single" w:sz="4" w:space="0" w:color="auto"/>
              <w:right w:val="single" w:sz="4" w:space="0" w:color="auto"/>
            </w:tcBorders>
            <w:noWrap/>
            <w:vAlign w:val="bottom"/>
            <w:hideMark/>
          </w:tcPr>
          <w:p w14:paraId="234DAC9B"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5E36B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R$ 204,98</w:t>
            </w:r>
          </w:p>
        </w:tc>
        <w:tc>
          <w:tcPr>
            <w:tcW w:w="662" w:type="pct"/>
            <w:tcBorders>
              <w:top w:val="nil"/>
              <w:left w:val="nil"/>
              <w:bottom w:val="single" w:sz="4" w:space="0" w:color="auto"/>
              <w:right w:val="single" w:sz="4" w:space="0" w:color="auto"/>
            </w:tcBorders>
            <w:vAlign w:val="center"/>
            <w:hideMark/>
          </w:tcPr>
          <w:p w14:paraId="30A3129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R$ 4.099,60</w:t>
            </w:r>
          </w:p>
        </w:tc>
      </w:tr>
      <w:tr w:rsidR="006168E3" w:rsidRPr="006168E3" w14:paraId="665F1D54" w14:textId="77777777" w:rsidTr="00652005">
        <w:trPr>
          <w:trHeight w:val="1608"/>
        </w:trPr>
        <w:tc>
          <w:tcPr>
            <w:tcW w:w="435" w:type="pct"/>
            <w:tcBorders>
              <w:top w:val="nil"/>
              <w:left w:val="single" w:sz="4" w:space="0" w:color="auto"/>
              <w:bottom w:val="single" w:sz="4" w:space="0" w:color="auto"/>
              <w:right w:val="single" w:sz="4" w:space="0" w:color="auto"/>
            </w:tcBorders>
            <w:vAlign w:val="center"/>
            <w:hideMark/>
          </w:tcPr>
          <w:p w14:paraId="3A1B992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36</w:t>
            </w:r>
          </w:p>
        </w:tc>
        <w:tc>
          <w:tcPr>
            <w:tcW w:w="1711" w:type="pct"/>
            <w:tcBorders>
              <w:top w:val="nil"/>
              <w:left w:val="nil"/>
              <w:bottom w:val="single" w:sz="4" w:space="0" w:color="auto"/>
              <w:right w:val="single" w:sz="4" w:space="0" w:color="auto"/>
            </w:tcBorders>
            <w:vAlign w:val="center"/>
            <w:hideMark/>
          </w:tcPr>
          <w:p w14:paraId="4FCE8F95"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com mangueira flexível 1/2” de 50 metros e carrinho enrolador com rodinhas, indicado para jardinagem e limpeza externa. Possui mangueira em PVC reforçado com 3 camadas e enrolador resistente, garantindo maior praticidade, organização e durabilidade no uso.</w:t>
            </w:r>
          </w:p>
        </w:tc>
        <w:tc>
          <w:tcPr>
            <w:tcW w:w="623" w:type="pct"/>
            <w:tcBorders>
              <w:top w:val="nil"/>
              <w:left w:val="nil"/>
              <w:bottom w:val="single" w:sz="4" w:space="0" w:color="auto"/>
              <w:right w:val="single" w:sz="4" w:space="0" w:color="auto"/>
            </w:tcBorders>
            <w:vAlign w:val="center"/>
            <w:hideMark/>
          </w:tcPr>
          <w:p w14:paraId="426725F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0A29331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699A3E44"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D539E0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R$ 419,93</w:t>
            </w:r>
          </w:p>
        </w:tc>
        <w:tc>
          <w:tcPr>
            <w:tcW w:w="662" w:type="pct"/>
            <w:tcBorders>
              <w:top w:val="nil"/>
              <w:left w:val="nil"/>
              <w:bottom w:val="single" w:sz="4" w:space="0" w:color="auto"/>
              <w:right w:val="single" w:sz="4" w:space="0" w:color="auto"/>
            </w:tcBorders>
            <w:vAlign w:val="center"/>
            <w:hideMark/>
          </w:tcPr>
          <w:p w14:paraId="6BE25E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R$ 4.199,30</w:t>
            </w:r>
          </w:p>
        </w:tc>
      </w:tr>
      <w:tr w:rsidR="006168E3" w:rsidRPr="006168E3" w14:paraId="26A91C77" w14:textId="77777777" w:rsidTr="00652005">
        <w:trPr>
          <w:trHeight w:val="1572"/>
        </w:trPr>
        <w:tc>
          <w:tcPr>
            <w:tcW w:w="435" w:type="pct"/>
            <w:tcBorders>
              <w:top w:val="nil"/>
              <w:left w:val="single" w:sz="4" w:space="0" w:color="auto"/>
              <w:bottom w:val="single" w:sz="4" w:space="0" w:color="auto"/>
              <w:right w:val="single" w:sz="4" w:space="0" w:color="auto"/>
            </w:tcBorders>
            <w:vAlign w:val="center"/>
            <w:hideMark/>
          </w:tcPr>
          <w:p w14:paraId="69F50AE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37</w:t>
            </w:r>
          </w:p>
        </w:tc>
        <w:tc>
          <w:tcPr>
            <w:tcW w:w="1711" w:type="pct"/>
            <w:tcBorders>
              <w:top w:val="nil"/>
              <w:left w:val="nil"/>
              <w:bottom w:val="single" w:sz="4" w:space="0" w:color="auto"/>
              <w:right w:val="single" w:sz="4" w:space="0" w:color="auto"/>
            </w:tcBorders>
            <w:vAlign w:val="center"/>
            <w:hideMark/>
          </w:tcPr>
          <w:p w14:paraId="78AF8B7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Pulverizador manual multiuso 1,25 L, indicado para jardinagem, limpeza e aplicação de produtos líquidos. Possui bico regulável, válvula de segurança e estrutura resistente, proporcionando praticidade e precisão na pulverização.</w:t>
            </w:r>
          </w:p>
        </w:tc>
        <w:tc>
          <w:tcPr>
            <w:tcW w:w="623" w:type="pct"/>
            <w:tcBorders>
              <w:top w:val="nil"/>
              <w:left w:val="nil"/>
              <w:bottom w:val="single" w:sz="4" w:space="0" w:color="auto"/>
              <w:right w:val="single" w:sz="4" w:space="0" w:color="auto"/>
            </w:tcBorders>
            <w:vAlign w:val="center"/>
            <w:hideMark/>
          </w:tcPr>
          <w:p w14:paraId="01864EB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188781E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noWrap/>
            <w:vAlign w:val="bottom"/>
            <w:hideMark/>
          </w:tcPr>
          <w:p w14:paraId="218F3B3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EDF3F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R$ 24,84</w:t>
            </w:r>
          </w:p>
        </w:tc>
        <w:tc>
          <w:tcPr>
            <w:tcW w:w="662" w:type="pct"/>
            <w:tcBorders>
              <w:top w:val="nil"/>
              <w:left w:val="nil"/>
              <w:bottom w:val="single" w:sz="4" w:space="0" w:color="auto"/>
              <w:right w:val="single" w:sz="4" w:space="0" w:color="auto"/>
            </w:tcBorders>
            <w:vAlign w:val="center"/>
            <w:hideMark/>
          </w:tcPr>
          <w:p w14:paraId="259D82A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R$ 4.968,00</w:t>
            </w:r>
          </w:p>
        </w:tc>
      </w:tr>
      <w:tr w:rsidR="006168E3" w:rsidRPr="006168E3" w14:paraId="37C0D80B" w14:textId="77777777" w:rsidTr="00652005">
        <w:trPr>
          <w:trHeight w:val="2052"/>
        </w:trPr>
        <w:tc>
          <w:tcPr>
            <w:tcW w:w="435" w:type="pct"/>
            <w:tcBorders>
              <w:top w:val="nil"/>
              <w:left w:val="single" w:sz="4" w:space="0" w:color="auto"/>
              <w:bottom w:val="single" w:sz="4" w:space="0" w:color="auto"/>
              <w:right w:val="single" w:sz="4" w:space="0" w:color="auto"/>
            </w:tcBorders>
            <w:vAlign w:val="center"/>
            <w:hideMark/>
          </w:tcPr>
          <w:p w14:paraId="40B5C56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38</w:t>
            </w:r>
          </w:p>
        </w:tc>
        <w:tc>
          <w:tcPr>
            <w:tcW w:w="1711" w:type="pct"/>
            <w:tcBorders>
              <w:top w:val="nil"/>
              <w:left w:val="nil"/>
              <w:bottom w:val="single" w:sz="4" w:space="0" w:color="auto"/>
              <w:right w:val="single" w:sz="4" w:space="0" w:color="auto"/>
            </w:tcBorders>
            <w:vAlign w:val="center"/>
            <w:hideMark/>
          </w:tcPr>
          <w:p w14:paraId="1861E8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profissional para limpeza de vidros composto por 17 itens, inclui extensão telescópica, lavador, rodo, raspador de segurança, adaptador angular e acessórios complementares. Indicado para vitrines, janelas, fachadas de vidro, espelhos e painéis solares, permitindo maior alcance, segurança e produtividade em atividades de limpeza profissional.</w:t>
            </w:r>
          </w:p>
        </w:tc>
        <w:tc>
          <w:tcPr>
            <w:tcW w:w="623" w:type="pct"/>
            <w:tcBorders>
              <w:top w:val="nil"/>
              <w:left w:val="nil"/>
              <w:bottom w:val="single" w:sz="4" w:space="0" w:color="auto"/>
              <w:right w:val="single" w:sz="4" w:space="0" w:color="auto"/>
            </w:tcBorders>
            <w:vAlign w:val="center"/>
            <w:hideMark/>
          </w:tcPr>
          <w:p w14:paraId="7F2718B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19EB503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12</w:t>
            </w:r>
          </w:p>
        </w:tc>
        <w:tc>
          <w:tcPr>
            <w:tcW w:w="436" w:type="pct"/>
            <w:tcBorders>
              <w:top w:val="nil"/>
              <w:left w:val="nil"/>
              <w:bottom w:val="single" w:sz="4" w:space="0" w:color="auto"/>
              <w:right w:val="single" w:sz="4" w:space="0" w:color="auto"/>
            </w:tcBorders>
            <w:noWrap/>
            <w:vAlign w:val="bottom"/>
            <w:hideMark/>
          </w:tcPr>
          <w:p w14:paraId="73700E1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2CD95B3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R$ 773,93</w:t>
            </w:r>
          </w:p>
        </w:tc>
        <w:tc>
          <w:tcPr>
            <w:tcW w:w="662" w:type="pct"/>
            <w:tcBorders>
              <w:top w:val="nil"/>
              <w:left w:val="nil"/>
              <w:bottom w:val="single" w:sz="4" w:space="0" w:color="auto"/>
              <w:right w:val="single" w:sz="4" w:space="0" w:color="auto"/>
            </w:tcBorders>
            <w:vAlign w:val="center"/>
            <w:hideMark/>
          </w:tcPr>
          <w:p w14:paraId="298D960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R$ 9.287,16</w:t>
            </w:r>
          </w:p>
        </w:tc>
      </w:tr>
      <w:tr w:rsidR="006168E3" w:rsidRPr="006168E3" w14:paraId="2FC24ACD" w14:textId="77777777" w:rsidTr="00652005">
        <w:trPr>
          <w:trHeight w:val="1500"/>
        </w:trPr>
        <w:tc>
          <w:tcPr>
            <w:tcW w:w="435" w:type="pct"/>
            <w:tcBorders>
              <w:top w:val="nil"/>
              <w:left w:val="single" w:sz="4" w:space="0" w:color="auto"/>
              <w:bottom w:val="single" w:sz="4" w:space="0" w:color="auto"/>
              <w:right w:val="single" w:sz="4" w:space="0" w:color="auto"/>
            </w:tcBorders>
            <w:vAlign w:val="center"/>
            <w:hideMark/>
          </w:tcPr>
          <w:p w14:paraId="7C2CE77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39</w:t>
            </w:r>
          </w:p>
        </w:tc>
        <w:tc>
          <w:tcPr>
            <w:tcW w:w="1711" w:type="pct"/>
            <w:tcBorders>
              <w:top w:val="nil"/>
              <w:left w:val="nil"/>
              <w:bottom w:val="single" w:sz="4" w:space="0" w:color="auto"/>
              <w:right w:val="single" w:sz="4" w:space="0" w:color="auto"/>
            </w:tcBorders>
            <w:vAlign w:val="center"/>
            <w:hideMark/>
          </w:tcPr>
          <w:p w14:paraId="61B9FA9B"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Desentupidor sanfonado reforçado para pia e lavatório, indicado para remoção de entupimentos. Possui estrutura em polipropileno e PVC, sistema de alta pressão e cabo anatômico, garantindo praticidade, resistência e eficiência no uso.</w:t>
            </w:r>
          </w:p>
        </w:tc>
        <w:tc>
          <w:tcPr>
            <w:tcW w:w="623" w:type="pct"/>
            <w:tcBorders>
              <w:top w:val="nil"/>
              <w:left w:val="nil"/>
              <w:bottom w:val="single" w:sz="4" w:space="0" w:color="auto"/>
              <w:right w:val="single" w:sz="4" w:space="0" w:color="auto"/>
            </w:tcBorders>
            <w:vAlign w:val="center"/>
            <w:hideMark/>
          </w:tcPr>
          <w:p w14:paraId="36CFF5B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312F69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698A57F7"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B5D948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R$ 3,31</w:t>
            </w:r>
          </w:p>
        </w:tc>
        <w:tc>
          <w:tcPr>
            <w:tcW w:w="662" w:type="pct"/>
            <w:tcBorders>
              <w:top w:val="nil"/>
              <w:left w:val="nil"/>
              <w:bottom w:val="single" w:sz="4" w:space="0" w:color="auto"/>
              <w:right w:val="single" w:sz="4" w:space="0" w:color="auto"/>
            </w:tcBorders>
            <w:vAlign w:val="center"/>
            <w:hideMark/>
          </w:tcPr>
          <w:p w14:paraId="50177A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R$ 165,50</w:t>
            </w:r>
          </w:p>
        </w:tc>
      </w:tr>
      <w:tr w:rsidR="006168E3" w:rsidRPr="006168E3" w14:paraId="5C0325FE" w14:textId="77777777" w:rsidTr="00652005">
        <w:trPr>
          <w:trHeight w:val="1284"/>
        </w:trPr>
        <w:tc>
          <w:tcPr>
            <w:tcW w:w="435" w:type="pct"/>
            <w:tcBorders>
              <w:top w:val="nil"/>
              <w:left w:val="single" w:sz="4" w:space="0" w:color="auto"/>
              <w:bottom w:val="single" w:sz="4" w:space="0" w:color="auto"/>
              <w:right w:val="single" w:sz="4" w:space="0" w:color="auto"/>
            </w:tcBorders>
            <w:vAlign w:val="center"/>
            <w:hideMark/>
          </w:tcPr>
          <w:p w14:paraId="4BBC61F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40</w:t>
            </w:r>
          </w:p>
        </w:tc>
        <w:tc>
          <w:tcPr>
            <w:tcW w:w="1711" w:type="pct"/>
            <w:tcBorders>
              <w:top w:val="nil"/>
              <w:left w:val="nil"/>
              <w:bottom w:val="single" w:sz="4" w:space="0" w:color="auto"/>
              <w:right w:val="single" w:sz="4" w:space="0" w:color="auto"/>
            </w:tcBorders>
            <w:vAlign w:val="center"/>
            <w:hideMark/>
          </w:tcPr>
          <w:p w14:paraId="1506B26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Desentupidor manual por sucção, indicado para desobstrução de pias e ralos. Possui sistema de vedação a vácuo, garantindo praticidade e eficiência na remoção de entupimentos.</w:t>
            </w:r>
          </w:p>
        </w:tc>
        <w:tc>
          <w:tcPr>
            <w:tcW w:w="623" w:type="pct"/>
            <w:tcBorders>
              <w:top w:val="nil"/>
              <w:left w:val="nil"/>
              <w:bottom w:val="single" w:sz="4" w:space="0" w:color="auto"/>
              <w:right w:val="single" w:sz="4" w:space="0" w:color="auto"/>
            </w:tcBorders>
            <w:vAlign w:val="center"/>
            <w:hideMark/>
          </w:tcPr>
          <w:p w14:paraId="3CF798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01A13F7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436" w:type="pct"/>
            <w:tcBorders>
              <w:top w:val="nil"/>
              <w:left w:val="nil"/>
              <w:bottom w:val="single" w:sz="4" w:space="0" w:color="auto"/>
              <w:right w:val="single" w:sz="4" w:space="0" w:color="auto"/>
            </w:tcBorders>
            <w:noWrap/>
            <w:vAlign w:val="bottom"/>
            <w:hideMark/>
          </w:tcPr>
          <w:p w14:paraId="220D569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74C05AF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R$ 5,30</w:t>
            </w:r>
          </w:p>
        </w:tc>
        <w:tc>
          <w:tcPr>
            <w:tcW w:w="662" w:type="pct"/>
            <w:tcBorders>
              <w:top w:val="nil"/>
              <w:left w:val="nil"/>
              <w:bottom w:val="single" w:sz="4" w:space="0" w:color="auto"/>
              <w:right w:val="single" w:sz="4" w:space="0" w:color="auto"/>
            </w:tcBorders>
            <w:vAlign w:val="center"/>
            <w:hideMark/>
          </w:tcPr>
          <w:p w14:paraId="126F89B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R$ 265,00</w:t>
            </w:r>
          </w:p>
        </w:tc>
      </w:tr>
      <w:tr w:rsidR="006168E3" w:rsidRPr="006168E3" w14:paraId="45CA0C76"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7FD56C6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39AD3B55"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R$ 24.186,96</w:t>
            </w:r>
          </w:p>
        </w:tc>
      </w:tr>
      <w:tr w:rsidR="006168E3" w:rsidRPr="006168E3" w14:paraId="64F2A9DB" w14:textId="77777777" w:rsidTr="00652005">
        <w:trPr>
          <w:trHeight w:val="288"/>
        </w:trPr>
        <w:tc>
          <w:tcPr>
            <w:tcW w:w="435" w:type="pct"/>
            <w:tcBorders>
              <w:top w:val="nil"/>
              <w:left w:val="nil"/>
              <w:bottom w:val="nil"/>
              <w:right w:val="nil"/>
            </w:tcBorders>
            <w:noWrap/>
            <w:vAlign w:val="bottom"/>
            <w:hideMark/>
          </w:tcPr>
          <w:p w14:paraId="734CE9E0"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68B51C80"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07134A86"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0A1E9900"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52E04FD1"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0262F553"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296A0FF3" w14:textId="77777777" w:rsidR="006168E3" w:rsidRPr="006168E3" w:rsidRDefault="006168E3" w:rsidP="006168E3">
            <w:pPr>
              <w:spacing w:after="0" w:line="240" w:lineRule="auto"/>
              <w:jc w:val="center"/>
              <w:rPr>
                <w:sz w:val="20"/>
                <w:szCs w:val="20"/>
              </w:rPr>
            </w:pPr>
          </w:p>
        </w:tc>
      </w:tr>
      <w:tr w:rsidR="006168E3" w:rsidRPr="006168E3" w14:paraId="43BCBB14"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4C6B197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08</w:t>
            </w:r>
          </w:p>
        </w:tc>
      </w:tr>
      <w:tr w:rsidR="006168E3" w:rsidRPr="006168E3" w14:paraId="3C0EBB3A" w14:textId="77777777" w:rsidTr="00652005">
        <w:trPr>
          <w:trHeight w:val="600"/>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3A61C7B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5438262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091B87A0"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002EAB1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196754E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2C30BB7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6494D07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04CAC57E" w14:textId="77777777" w:rsidTr="00652005">
        <w:trPr>
          <w:trHeight w:val="1824"/>
        </w:trPr>
        <w:tc>
          <w:tcPr>
            <w:tcW w:w="435" w:type="pct"/>
            <w:tcBorders>
              <w:top w:val="nil"/>
              <w:left w:val="single" w:sz="4" w:space="0" w:color="auto"/>
              <w:bottom w:val="single" w:sz="4" w:space="0" w:color="auto"/>
              <w:right w:val="single" w:sz="4" w:space="0" w:color="auto"/>
            </w:tcBorders>
            <w:vAlign w:val="center"/>
            <w:hideMark/>
          </w:tcPr>
          <w:p w14:paraId="1C3170E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41</w:t>
            </w:r>
          </w:p>
        </w:tc>
        <w:tc>
          <w:tcPr>
            <w:tcW w:w="1711" w:type="pct"/>
            <w:tcBorders>
              <w:top w:val="nil"/>
              <w:left w:val="nil"/>
              <w:bottom w:val="single" w:sz="4" w:space="0" w:color="auto"/>
              <w:right w:val="single" w:sz="4" w:space="0" w:color="auto"/>
            </w:tcBorders>
            <w:vAlign w:val="center"/>
            <w:hideMark/>
          </w:tcPr>
          <w:p w14:paraId="2FC5C0D6"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Espátula metálica de 4 polegadas (100 mm) indicada para raspagem, remoção de tintas e aplicação de massas em superfícies diversas. Possui lâmina em aço inoxidável, resistente e durável, e cabo metálico que proporciona firmeza e controle durante o uso. Ferramenta indicada para serviços de pintura, manutenção e pequenos reparos.</w:t>
            </w:r>
          </w:p>
        </w:tc>
        <w:tc>
          <w:tcPr>
            <w:tcW w:w="623" w:type="pct"/>
            <w:tcBorders>
              <w:top w:val="nil"/>
              <w:left w:val="nil"/>
              <w:bottom w:val="single" w:sz="4" w:space="0" w:color="auto"/>
              <w:right w:val="single" w:sz="4" w:space="0" w:color="auto"/>
            </w:tcBorders>
            <w:vAlign w:val="center"/>
            <w:hideMark/>
          </w:tcPr>
          <w:p w14:paraId="5083A6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5A80C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noWrap/>
            <w:vAlign w:val="bottom"/>
            <w:hideMark/>
          </w:tcPr>
          <w:p w14:paraId="7B00A0A3"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21F90F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R$ 7,15</w:t>
            </w:r>
          </w:p>
        </w:tc>
        <w:tc>
          <w:tcPr>
            <w:tcW w:w="662" w:type="pct"/>
            <w:tcBorders>
              <w:top w:val="nil"/>
              <w:left w:val="nil"/>
              <w:bottom w:val="single" w:sz="4" w:space="0" w:color="auto"/>
              <w:right w:val="single" w:sz="4" w:space="0" w:color="auto"/>
            </w:tcBorders>
            <w:vAlign w:val="center"/>
            <w:hideMark/>
          </w:tcPr>
          <w:p w14:paraId="70082D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R$ 715,00</w:t>
            </w:r>
          </w:p>
        </w:tc>
      </w:tr>
      <w:tr w:rsidR="006168E3" w:rsidRPr="006168E3" w14:paraId="2469ACA0"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7207242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42</w:t>
            </w:r>
          </w:p>
        </w:tc>
        <w:tc>
          <w:tcPr>
            <w:tcW w:w="1711" w:type="pct"/>
            <w:tcBorders>
              <w:top w:val="nil"/>
              <w:left w:val="nil"/>
              <w:bottom w:val="single" w:sz="4" w:space="0" w:color="auto"/>
              <w:right w:val="single" w:sz="4" w:space="0" w:color="auto"/>
            </w:tcBorders>
            <w:vAlign w:val="center"/>
            <w:hideMark/>
          </w:tcPr>
          <w:p w14:paraId="1702BA8C" w14:textId="77777777" w:rsidR="006168E3" w:rsidRPr="006168E3" w:rsidRDefault="006168E3" w:rsidP="006168E3">
            <w:pPr>
              <w:spacing w:after="0" w:line="240" w:lineRule="auto"/>
              <w:rPr>
                <w:rFonts w:ascii="Segoe UI" w:hAnsi="Segoe UI" w:cs="Segoe UI"/>
                <w:color w:val="000000"/>
                <w:sz w:val="16"/>
                <w:szCs w:val="16"/>
              </w:rPr>
            </w:pPr>
            <w:r w:rsidRPr="006168E3">
              <w:rPr>
                <w:rFonts w:ascii="Segoe UI" w:hAnsi="Segoe UI" w:cs="Segoe UI"/>
                <w:color w:val="000000"/>
                <w:sz w:val="16"/>
                <w:szCs w:val="16"/>
              </w:rPr>
              <w:t>Escada de alumínio com 5 degraus, indicada para manutenção e acesso a locais elevados. Possui estrutura dobrável, pés antiderrapantes e travamento automático, suportando até 120 kg. Dimensões aproximadas: 156 cm de altura x 44 cm de largura.</w:t>
            </w:r>
          </w:p>
        </w:tc>
        <w:tc>
          <w:tcPr>
            <w:tcW w:w="623" w:type="pct"/>
            <w:tcBorders>
              <w:top w:val="nil"/>
              <w:left w:val="nil"/>
              <w:bottom w:val="single" w:sz="4" w:space="0" w:color="auto"/>
              <w:right w:val="single" w:sz="4" w:space="0" w:color="auto"/>
            </w:tcBorders>
            <w:vAlign w:val="center"/>
            <w:hideMark/>
          </w:tcPr>
          <w:p w14:paraId="5EBB405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509FF4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23838E66"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08FAAD4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R$ 246,03</w:t>
            </w:r>
          </w:p>
        </w:tc>
        <w:tc>
          <w:tcPr>
            <w:tcW w:w="662" w:type="pct"/>
            <w:tcBorders>
              <w:top w:val="nil"/>
              <w:left w:val="nil"/>
              <w:bottom w:val="single" w:sz="4" w:space="0" w:color="auto"/>
              <w:right w:val="single" w:sz="4" w:space="0" w:color="auto"/>
            </w:tcBorders>
            <w:vAlign w:val="center"/>
            <w:hideMark/>
          </w:tcPr>
          <w:p w14:paraId="13D66EE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R$ 2.460,30</w:t>
            </w:r>
          </w:p>
        </w:tc>
      </w:tr>
      <w:tr w:rsidR="006168E3" w:rsidRPr="006168E3" w14:paraId="47DB9BCF" w14:textId="77777777" w:rsidTr="00652005">
        <w:trPr>
          <w:trHeight w:val="1392"/>
        </w:trPr>
        <w:tc>
          <w:tcPr>
            <w:tcW w:w="435" w:type="pct"/>
            <w:tcBorders>
              <w:top w:val="nil"/>
              <w:left w:val="single" w:sz="4" w:space="0" w:color="auto"/>
              <w:bottom w:val="single" w:sz="4" w:space="0" w:color="auto"/>
              <w:right w:val="single" w:sz="4" w:space="0" w:color="auto"/>
            </w:tcBorders>
            <w:vAlign w:val="center"/>
            <w:hideMark/>
          </w:tcPr>
          <w:p w14:paraId="051030A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43</w:t>
            </w:r>
          </w:p>
        </w:tc>
        <w:tc>
          <w:tcPr>
            <w:tcW w:w="1711" w:type="pct"/>
            <w:tcBorders>
              <w:top w:val="nil"/>
              <w:left w:val="nil"/>
              <w:bottom w:val="single" w:sz="4" w:space="0" w:color="auto"/>
              <w:right w:val="single" w:sz="4" w:space="0" w:color="auto"/>
            </w:tcBorders>
            <w:vAlign w:val="center"/>
            <w:hideMark/>
          </w:tcPr>
          <w:p w14:paraId="5926FE76"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Escada multifuncional em alumínio, indicada para serviços em geral e acesso a locais elevados. Possui sapatas antiderrapantes, barras estabilizadoras e rodízios, garantindo maior segurança, praticidade e resistência no uso.</w:t>
            </w:r>
          </w:p>
        </w:tc>
        <w:tc>
          <w:tcPr>
            <w:tcW w:w="623" w:type="pct"/>
            <w:tcBorders>
              <w:top w:val="nil"/>
              <w:left w:val="nil"/>
              <w:bottom w:val="single" w:sz="4" w:space="0" w:color="auto"/>
              <w:right w:val="single" w:sz="4" w:space="0" w:color="auto"/>
            </w:tcBorders>
            <w:vAlign w:val="center"/>
            <w:hideMark/>
          </w:tcPr>
          <w:p w14:paraId="47FCCA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7F1CEA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2292501D"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21821C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R$ 656,35</w:t>
            </w:r>
          </w:p>
        </w:tc>
        <w:tc>
          <w:tcPr>
            <w:tcW w:w="662" w:type="pct"/>
            <w:tcBorders>
              <w:top w:val="nil"/>
              <w:left w:val="nil"/>
              <w:bottom w:val="single" w:sz="4" w:space="0" w:color="auto"/>
              <w:right w:val="single" w:sz="4" w:space="0" w:color="auto"/>
            </w:tcBorders>
            <w:vAlign w:val="center"/>
            <w:hideMark/>
          </w:tcPr>
          <w:p w14:paraId="52D4C6C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R$ 6.563,50</w:t>
            </w:r>
          </w:p>
        </w:tc>
      </w:tr>
      <w:tr w:rsidR="006168E3" w:rsidRPr="006168E3" w14:paraId="12F006F3"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4EF53F4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44</w:t>
            </w:r>
          </w:p>
        </w:tc>
        <w:tc>
          <w:tcPr>
            <w:tcW w:w="1711" w:type="pct"/>
            <w:tcBorders>
              <w:top w:val="nil"/>
              <w:left w:val="nil"/>
              <w:bottom w:val="single" w:sz="4" w:space="0" w:color="auto"/>
              <w:right w:val="single" w:sz="4" w:space="0" w:color="auto"/>
            </w:tcBorders>
            <w:vAlign w:val="center"/>
            <w:hideMark/>
          </w:tcPr>
          <w:p w14:paraId="31892990"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Extensão elétrica reforçada bivolt de 50 metros, com cabo PP 2x1,5 mm² e plug reto. Possui dupla isolação e alta flexibilidade, sendo indicada para alimentação de equipamentos elétricos em uso profissional.</w:t>
            </w:r>
          </w:p>
        </w:tc>
        <w:tc>
          <w:tcPr>
            <w:tcW w:w="623" w:type="pct"/>
            <w:tcBorders>
              <w:top w:val="nil"/>
              <w:left w:val="nil"/>
              <w:bottom w:val="single" w:sz="4" w:space="0" w:color="auto"/>
              <w:right w:val="single" w:sz="4" w:space="0" w:color="auto"/>
            </w:tcBorders>
            <w:vAlign w:val="center"/>
            <w:hideMark/>
          </w:tcPr>
          <w:p w14:paraId="760C379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4DBD006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11</w:t>
            </w:r>
          </w:p>
        </w:tc>
        <w:tc>
          <w:tcPr>
            <w:tcW w:w="436" w:type="pct"/>
            <w:tcBorders>
              <w:top w:val="nil"/>
              <w:left w:val="nil"/>
              <w:bottom w:val="single" w:sz="4" w:space="0" w:color="auto"/>
              <w:right w:val="single" w:sz="4" w:space="0" w:color="auto"/>
            </w:tcBorders>
            <w:noWrap/>
            <w:vAlign w:val="bottom"/>
            <w:hideMark/>
          </w:tcPr>
          <w:p w14:paraId="66C669E1"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64D8C87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R$ 327,98</w:t>
            </w:r>
          </w:p>
        </w:tc>
        <w:tc>
          <w:tcPr>
            <w:tcW w:w="662" w:type="pct"/>
            <w:tcBorders>
              <w:top w:val="nil"/>
              <w:left w:val="nil"/>
              <w:bottom w:val="single" w:sz="4" w:space="0" w:color="auto"/>
              <w:right w:val="single" w:sz="4" w:space="0" w:color="auto"/>
            </w:tcBorders>
            <w:vAlign w:val="center"/>
            <w:hideMark/>
          </w:tcPr>
          <w:p w14:paraId="6B901E8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R$ 3.607,78</w:t>
            </w:r>
          </w:p>
        </w:tc>
      </w:tr>
      <w:tr w:rsidR="006168E3" w:rsidRPr="006168E3" w14:paraId="3BA4C202" w14:textId="77777777" w:rsidTr="00652005">
        <w:trPr>
          <w:trHeight w:val="1368"/>
        </w:trPr>
        <w:tc>
          <w:tcPr>
            <w:tcW w:w="435" w:type="pct"/>
            <w:tcBorders>
              <w:top w:val="nil"/>
              <w:left w:val="single" w:sz="4" w:space="0" w:color="auto"/>
              <w:bottom w:val="single" w:sz="4" w:space="0" w:color="auto"/>
              <w:right w:val="single" w:sz="4" w:space="0" w:color="auto"/>
            </w:tcBorders>
            <w:vAlign w:val="center"/>
            <w:hideMark/>
          </w:tcPr>
          <w:p w14:paraId="1D474CF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45</w:t>
            </w:r>
          </w:p>
        </w:tc>
        <w:tc>
          <w:tcPr>
            <w:tcW w:w="1711" w:type="pct"/>
            <w:tcBorders>
              <w:top w:val="nil"/>
              <w:left w:val="nil"/>
              <w:bottom w:val="single" w:sz="4" w:space="0" w:color="auto"/>
              <w:right w:val="single" w:sz="4" w:space="0" w:color="auto"/>
            </w:tcBorders>
            <w:vAlign w:val="center"/>
            <w:hideMark/>
          </w:tcPr>
          <w:p w14:paraId="535FFAB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Kit com 2 cabos extensores telescópicos em alumínio (3 m e 10 m), indicados para limpeza e manutenção em altura. Possuem estrutura leve e resistente, sistema ajustável e rosca de fixação, garantindo praticidade, segurança e maior alcance no uso.</w:t>
            </w:r>
          </w:p>
        </w:tc>
        <w:tc>
          <w:tcPr>
            <w:tcW w:w="623" w:type="pct"/>
            <w:tcBorders>
              <w:top w:val="nil"/>
              <w:left w:val="nil"/>
              <w:bottom w:val="single" w:sz="4" w:space="0" w:color="auto"/>
              <w:right w:val="single" w:sz="4" w:space="0" w:color="auto"/>
            </w:tcBorders>
            <w:vAlign w:val="center"/>
            <w:hideMark/>
          </w:tcPr>
          <w:p w14:paraId="242222A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Kit</w:t>
            </w:r>
          </w:p>
        </w:tc>
        <w:tc>
          <w:tcPr>
            <w:tcW w:w="435" w:type="pct"/>
            <w:tcBorders>
              <w:top w:val="nil"/>
              <w:left w:val="nil"/>
              <w:bottom w:val="single" w:sz="4" w:space="0" w:color="auto"/>
              <w:right w:val="single" w:sz="4" w:space="0" w:color="auto"/>
            </w:tcBorders>
            <w:vAlign w:val="center"/>
            <w:hideMark/>
          </w:tcPr>
          <w:p w14:paraId="4C98819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noWrap/>
            <w:vAlign w:val="bottom"/>
            <w:hideMark/>
          </w:tcPr>
          <w:p w14:paraId="11B1442C" w14:textId="77777777" w:rsidR="006168E3" w:rsidRPr="006168E3" w:rsidRDefault="006168E3" w:rsidP="006168E3">
            <w:pPr>
              <w:spacing w:after="0" w:line="240" w:lineRule="auto"/>
              <w:rPr>
                <w:rFonts w:ascii="Aptos Narrow" w:hAnsi="Aptos Narrow"/>
                <w:color w:val="000000"/>
                <w:sz w:val="16"/>
                <w:szCs w:val="16"/>
              </w:rPr>
            </w:pPr>
            <w:r w:rsidRPr="006168E3">
              <w:rPr>
                <w:rFonts w:ascii="Aptos Narrow" w:hAnsi="Aptos Narrow"/>
                <w:color w:val="000000"/>
                <w:sz w:val="16"/>
                <w:szCs w:val="16"/>
              </w:rPr>
              <w:t> </w:t>
            </w:r>
          </w:p>
        </w:tc>
        <w:tc>
          <w:tcPr>
            <w:tcW w:w="698" w:type="pct"/>
            <w:tcBorders>
              <w:top w:val="nil"/>
              <w:left w:val="nil"/>
              <w:bottom w:val="single" w:sz="4" w:space="0" w:color="auto"/>
              <w:right w:val="single" w:sz="4" w:space="0" w:color="auto"/>
            </w:tcBorders>
            <w:vAlign w:val="center"/>
            <w:hideMark/>
          </w:tcPr>
          <w:p w14:paraId="5891012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R$ 325,12</w:t>
            </w:r>
          </w:p>
        </w:tc>
        <w:tc>
          <w:tcPr>
            <w:tcW w:w="662" w:type="pct"/>
            <w:tcBorders>
              <w:top w:val="nil"/>
              <w:left w:val="nil"/>
              <w:bottom w:val="single" w:sz="4" w:space="0" w:color="auto"/>
              <w:right w:val="single" w:sz="4" w:space="0" w:color="auto"/>
            </w:tcBorders>
            <w:vAlign w:val="center"/>
            <w:hideMark/>
          </w:tcPr>
          <w:p w14:paraId="4DE7409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R$ 3.251,20</w:t>
            </w:r>
          </w:p>
        </w:tc>
      </w:tr>
      <w:tr w:rsidR="006168E3" w:rsidRPr="006168E3" w14:paraId="70972018"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3AB39D92"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17B0B186"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R$ 16.597,78</w:t>
            </w:r>
          </w:p>
        </w:tc>
      </w:tr>
      <w:tr w:rsidR="006168E3" w:rsidRPr="006168E3" w14:paraId="1732240C" w14:textId="77777777" w:rsidTr="00652005">
        <w:trPr>
          <w:trHeight w:val="288"/>
        </w:trPr>
        <w:tc>
          <w:tcPr>
            <w:tcW w:w="435" w:type="pct"/>
            <w:tcBorders>
              <w:top w:val="nil"/>
              <w:left w:val="nil"/>
              <w:bottom w:val="nil"/>
              <w:right w:val="nil"/>
            </w:tcBorders>
            <w:noWrap/>
            <w:vAlign w:val="bottom"/>
            <w:hideMark/>
          </w:tcPr>
          <w:p w14:paraId="70B71E52" w14:textId="77777777" w:rsidR="006168E3" w:rsidRPr="006168E3" w:rsidRDefault="006168E3" w:rsidP="006168E3">
            <w:pPr>
              <w:spacing w:after="0" w:line="240" w:lineRule="auto"/>
              <w:jc w:val="center"/>
              <w:rPr>
                <w:rFonts w:ascii="Segoe UI" w:hAnsi="Segoe UI" w:cs="Segoe UI"/>
                <w:b/>
                <w:bCs/>
                <w:color w:val="000000"/>
                <w:sz w:val="16"/>
                <w:szCs w:val="16"/>
              </w:rPr>
            </w:pPr>
          </w:p>
        </w:tc>
        <w:tc>
          <w:tcPr>
            <w:tcW w:w="1711" w:type="pct"/>
            <w:tcBorders>
              <w:top w:val="nil"/>
              <w:left w:val="nil"/>
              <w:bottom w:val="nil"/>
              <w:right w:val="nil"/>
            </w:tcBorders>
            <w:noWrap/>
            <w:vAlign w:val="bottom"/>
            <w:hideMark/>
          </w:tcPr>
          <w:p w14:paraId="3C131551" w14:textId="77777777" w:rsidR="006168E3" w:rsidRPr="006168E3" w:rsidRDefault="006168E3" w:rsidP="006168E3">
            <w:pPr>
              <w:spacing w:after="0" w:line="240" w:lineRule="auto"/>
              <w:jc w:val="center"/>
              <w:rPr>
                <w:sz w:val="20"/>
                <w:szCs w:val="20"/>
              </w:rPr>
            </w:pPr>
          </w:p>
        </w:tc>
        <w:tc>
          <w:tcPr>
            <w:tcW w:w="623" w:type="pct"/>
            <w:tcBorders>
              <w:top w:val="nil"/>
              <w:left w:val="nil"/>
              <w:bottom w:val="nil"/>
              <w:right w:val="nil"/>
            </w:tcBorders>
            <w:noWrap/>
            <w:vAlign w:val="bottom"/>
            <w:hideMark/>
          </w:tcPr>
          <w:p w14:paraId="4325A30F" w14:textId="77777777" w:rsidR="006168E3" w:rsidRPr="006168E3" w:rsidRDefault="006168E3" w:rsidP="006168E3">
            <w:pPr>
              <w:spacing w:after="0" w:line="240" w:lineRule="auto"/>
              <w:rPr>
                <w:sz w:val="20"/>
                <w:szCs w:val="20"/>
              </w:rPr>
            </w:pPr>
          </w:p>
        </w:tc>
        <w:tc>
          <w:tcPr>
            <w:tcW w:w="435" w:type="pct"/>
            <w:tcBorders>
              <w:top w:val="nil"/>
              <w:left w:val="nil"/>
              <w:bottom w:val="nil"/>
              <w:right w:val="nil"/>
            </w:tcBorders>
            <w:noWrap/>
            <w:vAlign w:val="bottom"/>
            <w:hideMark/>
          </w:tcPr>
          <w:p w14:paraId="15ED601A" w14:textId="77777777" w:rsidR="006168E3" w:rsidRPr="006168E3" w:rsidRDefault="006168E3" w:rsidP="006168E3">
            <w:pPr>
              <w:spacing w:after="0" w:line="240" w:lineRule="auto"/>
              <w:jc w:val="center"/>
              <w:rPr>
                <w:sz w:val="20"/>
                <w:szCs w:val="20"/>
              </w:rPr>
            </w:pPr>
          </w:p>
        </w:tc>
        <w:tc>
          <w:tcPr>
            <w:tcW w:w="436" w:type="pct"/>
            <w:tcBorders>
              <w:top w:val="nil"/>
              <w:left w:val="nil"/>
              <w:bottom w:val="nil"/>
              <w:right w:val="nil"/>
            </w:tcBorders>
            <w:noWrap/>
            <w:vAlign w:val="bottom"/>
            <w:hideMark/>
          </w:tcPr>
          <w:p w14:paraId="4E8C7D44" w14:textId="77777777" w:rsidR="006168E3" w:rsidRPr="006168E3" w:rsidRDefault="006168E3" w:rsidP="006168E3">
            <w:pPr>
              <w:spacing w:after="0" w:line="240" w:lineRule="auto"/>
              <w:jc w:val="center"/>
              <w:rPr>
                <w:sz w:val="20"/>
                <w:szCs w:val="20"/>
              </w:rPr>
            </w:pPr>
          </w:p>
        </w:tc>
        <w:tc>
          <w:tcPr>
            <w:tcW w:w="698" w:type="pct"/>
            <w:tcBorders>
              <w:top w:val="nil"/>
              <w:left w:val="nil"/>
              <w:bottom w:val="nil"/>
              <w:right w:val="nil"/>
            </w:tcBorders>
            <w:noWrap/>
            <w:vAlign w:val="bottom"/>
            <w:hideMark/>
          </w:tcPr>
          <w:p w14:paraId="7EAE7FE7" w14:textId="77777777" w:rsidR="006168E3" w:rsidRPr="006168E3" w:rsidRDefault="006168E3" w:rsidP="006168E3">
            <w:pPr>
              <w:spacing w:after="0" w:line="240" w:lineRule="auto"/>
              <w:rPr>
                <w:sz w:val="20"/>
                <w:szCs w:val="20"/>
              </w:rPr>
            </w:pPr>
          </w:p>
        </w:tc>
        <w:tc>
          <w:tcPr>
            <w:tcW w:w="662" w:type="pct"/>
            <w:tcBorders>
              <w:top w:val="nil"/>
              <w:left w:val="nil"/>
              <w:bottom w:val="nil"/>
              <w:right w:val="nil"/>
            </w:tcBorders>
            <w:noWrap/>
            <w:vAlign w:val="bottom"/>
            <w:hideMark/>
          </w:tcPr>
          <w:p w14:paraId="076DB7D5" w14:textId="77777777" w:rsidR="006168E3" w:rsidRPr="006168E3" w:rsidRDefault="006168E3" w:rsidP="006168E3">
            <w:pPr>
              <w:spacing w:after="0" w:line="240" w:lineRule="auto"/>
              <w:jc w:val="center"/>
              <w:rPr>
                <w:sz w:val="20"/>
                <w:szCs w:val="20"/>
              </w:rPr>
            </w:pPr>
          </w:p>
        </w:tc>
      </w:tr>
      <w:tr w:rsidR="006168E3" w:rsidRPr="006168E3" w14:paraId="300EC9F4" w14:textId="77777777" w:rsidTr="00652005">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BDD6EE"/>
            <w:vAlign w:val="center"/>
            <w:hideMark/>
          </w:tcPr>
          <w:p w14:paraId="799DA6A4"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GRUPO 09</w:t>
            </w:r>
          </w:p>
        </w:tc>
      </w:tr>
      <w:tr w:rsidR="006168E3" w:rsidRPr="006168E3" w14:paraId="574767B8" w14:textId="77777777" w:rsidTr="00652005">
        <w:trPr>
          <w:trHeight w:val="768"/>
        </w:trPr>
        <w:tc>
          <w:tcPr>
            <w:tcW w:w="435" w:type="pct"/>
            <w:tcBorders>
              <w:top w:val="nil"/>
              <w:left w:val="single" w:sz="4" w:space="0" w:color="auto"/>
              <w:bottom w:val="single" w:sz="4" w:space="0" w:color="auto"/>
              <w:right w:val="single" w:sz="4" w:space="0" w:color="auto"/>
            </w:tcBorders>
            <w:shd w:val="clear" w:color="000000" w:fill="BDD6EE"/>
            <w:vAlign w:val="center"/>
            <w:hideMark/>
          </w:tcPr>
          <w:p w14:paraId="42667087"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ITEM</w:t>
            </w:r>
          </w:p>
        </w:tc>
        <w:tc>
          <w:tcPr>
            <w:tcW w:w="1711" w:type="pct"/>
            <w:tcBorders>
              <w:top w:val="nil"/>
              <w:left w:val="nil"/>
              <w:bottom w:val="single" w:sz="4" w:space="0" w:color="auto"/>
              <w:right w:val="single" w:sz="4" w:space="0" w:color="auto"/>
            </w:tcBorders>
            <w:shd w:val="clear" w:color="000000" w:fill="BDD6EE"/>
            <w:vAlign w:val="center"/>
            <w:hideMark/>
          </w:tcPr>
          <w:p w14:paraId="6EF7D18B" w14:textId="77777777" w:rsidR="006168E3" w:rsidRPr="006168E3" w:rsidRDefault="006168E3" w:rsidP="006168E3">
            <w:pPr>
              <w:spacing w:after="0" w:line="240" w:lineRule="auto"/>
              <w:rPr>
                <w:rFonts w:ascii="Segoe UI" w:hAnsi="Segoe UI" w:cs="Segoe UI"/>
                <w:b/>
                <w:bCs/>
                <w:color w:val="000000"/>
                <w:sz w:val="16"/>
                <w:szCs w:val="16"/>
              </w:rPr>
            </w:pPr>
            <w:r w:rsidRPr="006168E3">
              <w:rPr>
                <w:rFonts w:ascii="Segoe UI" w:hAnsi="Segoe UI" w:cs="Segoe UI"/>
                <w:b/>
                <w:bCs/>
                <w:color w:val="000000"/>
                <w:sz w:val="16"/>
                <w:szCs w:val="16"/>
              </w:rPr>
              <w:t>DESCRIÇÃO</w:t>
            </w:r>
          </w:p>
        </w:tc>
        <w:tc>
          <w:tcPr>
            <w:tcW w:w="623" w:type="pct"/>
            <w:tcBorders>
              <w:top w:val="nil"/>
              <w:left w:val="nil"/>
              <w:bottom w:val="single" w:sz="4" w:space="0" w:color="auto"/>
              <w:right w:val="single" w:sz="4" w:space="0" w:color="auto"/>
            </w:tcBorders>
            <w:shd w:val="clear" w:color="000000" w:fill="BDD6EE"/>
            <w:vAlign w:val="center"/>
            <w:hideMark/>
          </w:tcPr>
          <w:p w14:paraId="342EADE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UNIDADE DE MEDIDA</w:t>
            </w:r>
          </w:p>
        </w:tc>
        <w:tc>
          <w:tcPr>
            <w:tcW w:w="435" w:type="pct"/>
            <w:tcBorders>
              <w:top w:val="nil"/>
              <w:left w:val="nil"/>
              <w:bottom w:val="single" w:sz="4" w:space="0" w:color="auto"/>
              <w:right w:val="single" w:sz="4" w:space="0" w:color="auto"/>
            </w:tcBorders>
            <w:shd w:val="clear" w:color="000000" w:fill="BDD6EE"/>
            <w:vAlign w:val="center"/>
            <w:hideMark/>
          </w:tcPr>
          <w:p w14:paraId="7DD2E3EA"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QTD</w:t>
            </w:r>
          </w:p>
        </w:tc>
        <w:tc>
          <w:tcPr>
            <w:tcW w:w="436" w:type="pct"/>
            <w:tcBorders>
              <w:top w:val="nil"/>
              <w:left w:val="nil"/>
              <w:bottom w:val="single" w:sz="4" w:space="0" w:color="auto"/>
              <w:right w:val="single" w:sz="4" w:space="0" w:color="auto"/>
            </w:tcBorders>
            <w:shd w:val="clear" w:color="000000" w:fill="BDD6EE"/>
            <w:vAlign w:val="center"/>
            <w:hideMark/>
          </w:tcPr>
          <w:p w14:paraId="1E7E7628"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MARCA</w:t>
            </w:r>
          </w:p>
        </w:tc>
        <w:tc>
          <w:tcPr>
            <w:tcW w:w="698" w:type="pct"/>
            <w:tcBorders>
              <w:top w:val="nil"/>
              <w:left w:val="nil"/>
              <w:bottom w:val="single" w:sz="4" w:space="0" w:color="auto"/>
              <w:right w:val="single" w:sz="4" w:space="0" w:color="auto"/>
            </w:tcBorders>
            <w:shd w:val="clear" w:color="000000" w:fill="BDD6EE"/>
            <w:vAlign w:val="center"/>
            <w:hideMark/>
          </w:tcPr>
          <w:p w14:paraId="7487909B"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UNIT. R$ (referencial)</w:t>
            </w:r>
          </w:p>
        </w:tc>
        <w:tc>
          <w:tcPr>
            <w:tcW w:w="662" w:type="pct"/>
            <w:tcBorders>
              <w:top w:val="nil"/>
              <w:left w:val="nil"/>
              <w:bottom w:val="single" w:sz="4" w:space="0" w:color="auto"/>
              <w:right w:val="single" w:sz="4" w:space="0" w:color="auto"/>
            </w:tcBorders>
            <w:shd w:val="clear" w:color="000000" w:fill="BDD6EE"/>
            <w:vAlign w:val="center"/>
            <w:hideMark/>
          </w:tcPr>
          <w:p w14:paraId="0FC36D5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 R$ (referencial)</w:t>
            </w:r>
          </w:p>
        </w:tc>
      </w:tr>
      <w:tr w:rsidR="006168E3" w:rsidRPr="006168E3" w14:paraId="347AD197" w14:textId="77777777" w:rsidTr="00652005">
        <w:trPr>
          <w:trHeight w:val="1032"/>
        </w:trPr>
        <w:tc>
          <w:tcPr>
            <w:tcW w:w="435" w:type="pct"/>
            <w:tcBorders>
              <w:top w:val="nil"/>
              <w:left w:val="single" w:sz="4" w:space="0" w:color="auto"/>
              <w:bottom w:val="single" w:sz="4" w:space="0" w:color="auto"/>
              <w:right w:val="single" w:sz="4" w:space="0" w:color="auto"/>
            </w:tcBorders>
            <w:vAlign w:val="center"/>
            <w:hideMark/>
          </w:tcPr>
          <w:p w14:paraId="6962DD0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46</w:t>
            </w:r>
          </w:p>
        </w:tc>
        <w:tc>
          <w:tcPr>
            <w:tcW w:w="1711" w:type="pct"/>
            <w:tcBorders>
              <w:top w:val="nil"/>
              <w:left w:val="nil"/>
              <w:bottom w:val="single" w:sz="4" w:space="0" w:color="auto"/>
              <w:right w:val="single" w:sz="4" w:space="0" w:color="auto"/>
            </w:tcBorders>
            <w:vAlign w:val="center"/>
            <w:hideMark/>
          </w:tcPr>
          <w:p w14:paraId="10C53D11"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Desinfetante e limpador 5 </w:t>
            </w:r>
            <w:proofErr w:type="gramStart"/>
            <w:r w:rsidRPr="006168E3">
              <w:rPr>
                <w:rFonts w:ascii="Segoe UI" w:hAnsi="Segoe UI" w:cs="Segoe UI"/>
                <w:color w:val="000000"/>
                <w:sz w:val="16"/>
                <w:szCs w:val="16"/>
              </w:rPr>
              <w:t>L ,de</w:t>
            </w:r>
            <w:proofErr w:type="gramEnd"/>
            <w:r w:rsidRPr="006168E3">
              <w:rPr>
                <w:rFonts w:ascii="Segoe UI" w:hAnsi="Segoe UI" w:cs="Segoe UI"/>
                <w:color w:val="000000"/>
                <w:sz w:val="16"/>
                <w:szCs w:val="16"/>
              </w:rPr>
              <w:t xml:space="preserve"> uso geral à base de peróxido de hidrogênio, com tensoativos biodegradáveis e certificação ecológica ABNT.</w:t>
            </w:r>
          </w:p>
        </w:tc>
        <w:tc>
          <w:tcPr>
            <w:tcW w:w="623" w:type="pct"/>
            <w:tcBorders>
              <w:top w:val="nil"/>
              <w:left w:val="nil"/>
              <w:bottom w:val="single" w:sz="4" w:space="0" w:color="auto"/>
              <w:right w:val="single" w:sz="4" w:space="0" w:color="auto"/>
            </w:tcBorders>
            <w:vAlign w:val="center"/>
            <w:hideMark/>
          </w:tcPr>
          <w:p w14:paraId="79C476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103686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7AC988D7"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2093943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R$ 86,62</w:t>
            </w:r>
          </w:p>
        </w:tc>
        <w:tc>
          <w:tcPr>
            <w:tcW w:w="662" w:type="pct"/>
            <w:tcBorders>
              <w:top w:val="nil"/>
              <w:left w:val="nil"/>
              <w:bottom w:val="single" w:sz="4" w:space="0" w:color="auto"/>
              <w:right w:val="single" w:sz="4" w:space="0" w:color="auto"/>
            </w:tcBorders>
            <w:vAlign w:val="center"/>
            <w:hideMark/>
          </w:tcPr>
          <w:p w14:paraId="58AB08BB"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R$ 12.993,00</w:t>
            </w:r>
          </w:p>
        </w:tc>
      </w:tr>
      <w:tr w:rsidR="006168E3" w:rsidRPr="006168E3" w14:paraId="6D310F76" w14:textId="77777777" w:rsidTr="00652005">
        <w:trPr>
          <w:trHeight w:val="684"/>
        </w:trPr>
        <w:tc>
          <w:tcPr>
            <w:tcW w:w="435" w:type="pct"/>
            <w:tcBorders>
              <w:top w:val="nil"/>
              <w:left w:val="single" w:sz="4" w:space="0" w:color="auto"/>
              <w:bottom w:val="single" w:sz="4" w:space="0" w:color="auto"/>
              <w:right w:val="single" w:sz="4" w:space="0" w:color="auto"/>
            </w:tcBorders>
            <w:vAlign w:val="center"/>
            <w:hideMark/>
          </w:tcPr>
          <w:p w14:paraId="66C757A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47</w:t>
            </w:r>
          </w:p>
        </w:tc>
        <w:tc>
          <w:tcPr>
            <w:tcW w:w="1711" w:type="pct"/>
            <w:tcBorders>
              <w:top w:val="nil"/>
              <w:left w:val="nil"/>
              <w:bottom w:val="single" w:sz="4" w:space="0" w:color="auto"/>
              <w:right w:val="single" w:sz="4" w:space="0" w:color="auto"/>
            </w:tcBorders>
            <w:vAlign w:val="center"/>
            <w:hideMark/>
          </w:tcPr>
          <w:p w14:paraId="087AC504"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Limpador multiuso 5 L pronto para uso, com ação desengordurante, indicado para limpeza de pisos e superfícies laváveis em geral. </w:t>
            </w:r>
          </w:p>
        </w:tc>
        <w:tc>
          <w:tcPr>
            <w:tcW w:w="623" w:type="pct"/>
            <w:tcBorders>
              <w:top w:val="nil"/>
              <w:left w:val="nil"/>
              <w:bottom w:val="single" w:sz="4" w:space="0" w:color="auto"/>
              <w:right w:val="single" w:sz="4" w:space="0" w:color="auto"/>
            </w:tcBorders>
            <w:vAlign w:val="center"/>
            <w:hideMark/>
          </w:tcPr>
          <w:p w14:paraId="68E4DD0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2F0046B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38A48C0E"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1B9DBED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R$ 15,58</w:t>
            </w:r>
          </w:p>
        </w:tc>
        <w:tc>
          <w:tcPr>
            <w:tcW w:w="662" w:type="pct"/>
            <w:tcBorders>
              <w:top w:val="nil"/>
              <w:left w:val="nil"/>
              <w:bottom w:val="single" w:sz="4" w:space="0" w:color="auto"/>
              <w:right w:val="single" w:sz="4" w:space="0" w:color="auto"/>
            </w:tcBorders>
            <w:vAlign w:val="center"/>
            <w:hideMark/>
          </w:tcPr>
          <w:p w14:paraId="0DAE27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R$ 2.337,00</w:t>
            </w:r>
          </w:p>
        </w:tc>
      </w:tr>
      <w:tr w:rsidR="006168E3" w:rsidRPr="006168E3" w14:paraId="527520E0" w14:textId="77777777" w:rsidTr="00652005">
        <w:trPr>
          <w:trHeight w:val="912"/>
        </w:trPr>
        <w:tc>
          <w:tcPr>
            <w:tcW w:w="435" w:type="pct"/>
            <w:tcBorders>
              <w:top w:val="nil"/>
              <w:left w:val="single" w:sz="4" w:space="0" w:color="auto"/>
              <w:bottom w:val="single" w:sz="4" w:space="0" w:color="auto"/>
              <w:right w:val="single" w:sz="4" w:space="0" w:color="auto"/>
            </w:tcBorders>
            <w:vAlign w:val="center"/>
            <w:hideMark/>
          </w:tcPr>
          <w:p w14:paraId="0E2B12A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48</w:t>
            </w:r>
          </w:p>
        </w:tc>
        <w:tc>
          <w:tcPr>
            <w:tcW w:w="1711" w:type="pct"/>
            <w:tcBorders>
              <w:top w:val="nil"/>
              <w:left w:val="nil"/>
              <w:bottom w:val="single" w:sz="4" w:space="0" w:color="auto"/>
              <w:right w:val="single" w:sz="4" w:space="0" w:color="auto"/>
            </w:tcBorders>
            <w:vAlign w:val="center"/>
            <w:hideMark/>
          </w:tcPr>
          <w:p w14:paraId="2576B8EE"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Água sanitária à base de hipoclorito de sódio 5 L, indicada para limpeza e desinfecção de superfícies. Possui ação bactericida e pode ser utilizada em pisos, banheiros e azulejos.</w:t>
            </w:r>
          </w:p>
        </w:tc>
        <w:tc>
          <w:tcPr>
            <w:tcW w:w="623" w:type="pct"/>
            <w:tcBorders>
              <w:top w:val="nil"/>
              <w:left w:val="nil"/>
              <w:bottom w:val="single" w:sz="4" w:space="0" w:color="auto"/>
              <w:right w:val="single" w:sz="4" w:space="0" w:color="auto"/>
            </w:tcBorders>
            <w:vAlign w:val="center"/>
            <w:hideMark/>
          </w:tcPr>
          <w:p w14:paraId="56A1416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356D6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355F5F95"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26E2B85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R$ 12,02</w:t>
            </w:r>
          </w:p>
        </w:tc>
        <w:tc>
          <w:tcPr>
            <w:tcW w:w="662" w:type="pct"/>
            <w:tcBorders>
              <w:top w:val="nil"/>
              <w:left w:val="nil"/>
              <w:bottom w:val="single" w:sz="4" w:space="0" w:color="auto"/>
              <w:right w:val="single" w:sz="4" w:space="0" w:color="auto"/>
            </w:tcBorders>
            <w:vAlign w:val="center"/>
            <w:hideMark/>
          </w:tcPr>
          <w:p w14:paraId="62C59F1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R$ 1.803,00</w:t>
            </w:r>
          </w:p>
        </w:tc>
      </w:tr>
      <w:tr w:rsidR="006168E3" w:rsidRPr="006168E3" w14:paraId="29887596"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727B245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49</w:t>
            </w:r>
          </w:p>
        </w:tc>
        <w:tc>
          <w:tcPr>
            <w:tcW w:w="1711" w:type="pct"/>
            <w:tcBorders>
              <w:top w:val="nil"/>
              <w:left w:val="nil"/>
              <w:bottom w:val="single" w:sz="4" w:space="0" w:color="auto"/>
              <w:right w:val="single" w:sz="4" w:space="0" w:color="auto"/>
            </w:tcBorders>
            <w:vAlign w:val="center"/>
            <w:hideMark/>
          </w:tcPr>
          <w:p w14:paraId="792D0353"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Limpador de vidros biodegradável 5 L, indicado para limpeza de vidros, espelhos e superfícies vitrificadas. Remove sujeiras e gorduras leves, proporcionando brilho e transparência sem manchas. </w:t>
            </w:r>
          </w:p>
        </w:tc>
        <w:tc>
          <w:tcPr>
            <w:tcW w:w="623" w:type="pct"/>
            <w:tcBorders>
              <w:top w:val="nil"/>
              <w:left w:val="nil"/>
              <w:bottom w:val="single" w:sz="4" w:space="0" w:color="auto"/>
              <w:right w:val="single" w:sz="4" w:space="0" w:color="auto"/>
            </w:tcBorders>
            <w:vAlign w:val="center"/>
            <w:hideMark/>
          </w:tcPr>
          <w:p w14:paraId="4EE5878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568C3F8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75</w:t>
            </w:r>
          </w:p>
        </w:tc>
        <w:tc>
          <w:tcPr>
            <w:tcW w:w="436" w:type="pct"/>
            <w:tcBorders>
              <w:top w:val="nil"/>
              <w:left w:val="nil"/>
              <w:bottom w:val="single" w:sz="4" w:space="0" w:color="auto"/>
              <w:right w:val="single" w:sz="4" w:space="0" w:color="auto"/>
            </w:tcBorders>
            <w:vAlign w:val="center"/>
            <w:hideMark/>
          </w:tcPr>
          <w:p w14:paraId="5D6EB5F9"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7B4802AC"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R$ 18,05</w:t>
            </w:r>
          </w:p>
        </w:tc>
        <w:tc>
          <w:tcPr>
            <w:tcW w:w="662" w:type="pct"/>
            <w:tcBorders>
              <w:top w:val="nil"/>
              <w:left w:val="nil"/>
              <w:bottom w:val="single" w:sz="4" w:space="0" w:color="auto"/>
              <w:right w:val="single" w:sz="4" w:space="0" w:color="auto"/>
            </w:tcBorders>
            <w:vAlign w:val="center"/>
            <w:hideMark/>
          </w:tcPr>
          <w:p w14:paraId="149B6BEF"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R$ 1.353,75</w:t>
            </w:r>
          </w:p>
        </w:tc>
      </w:tr>
      <w:tr w:rsidR="006168E3" w:rsidRPr="006168E3" w14:paraId="7DC5D197" w14:textId="77777777" w:rsidTr="00652005">
        <w:trPr>
          <w:trHeight w:val="1620"/>
        </w:trPr>
        <w:tc>
          <w:tcPr>
            <w:tcW w:w="435" w:type="pct"/>
            <w:tcBorders>
              <w:top w:val="nil"/>
              <w:left w:val="single" w:sz="4" w:space="0" w:color="auto"/>
              <w:bottom w:val="single" w:sz="4" w:space="0" w:color="auto"/>
              <w:right w:val="single" w:sz="4" w:space="0" w:color="auto"/>
            </w:tcBorders>
            <w:vAlign w:val="center"/>
            <w:hideMark/>
          </w:tcPr>
          <w:p w14:paraId="7313B31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50</w:t>
            </w:r>
          </w:p>
        </w:tc>
        <w:tc>
          <w:tcPr>
            <w:tcW w:w="1711" w:type="pct"/>
            <w:tcBorders>
              <w:top w:val="nil"/>
              <w:left w:val="nil"/>
              <w:bottom w:val="single" w:sz="4" w:space="0" w:color="auto"/>
              <w:right w:val="single" w:sz="4" w:space="0" w:color="auto"/>
            </w:tcBorders>
            <w:vAlign w:val="center"/>
            <w:hideMark/>
          </w:tcPr>
          <w:p w14:paraId="55CA4AA7"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 xml:space="preserve">Detergente desengordurante concentrado 5 L, indicado para limpeza de pisos, paredes, vidros e utensílios. Possui alta eficiência na remoção de gorduras e sujidades, podendo ser utilizado em diferentes diluições conforme a necessidade de limpeza. OBS: Deve ser baixa </w:t>
            </w:r>
            <w:proofErr w:type="spellStart"/>
            <w:r w:rsidRPr="006168E3">
              <w:rPr>
                <w:rFonts w:ascii="Segoe UI" w:hAnsi="Segoe UI" w:cs="Segoe UI"/>
                <w:color w:val="000000"/>
                <w:sz w:val="16"/>
                <w:szCs w:val="16"/>
              </w:rPr>
              <w:t>espumação</w:t>
            </w:r>
            <w:proofErr w:type="spellEnd"/>
            <w:r w:rsidRPr="006168E3">
              <w:rPr>
                <w:rFonts w:ascii="Segoe UI" w:hAnsi="Segoe UI" w:cs="Segoe UI"/>
                <w:color w:val="000000"/>
                <w:sz w:val="16"/>
                <w:szCs w:val="16"/>
              </w:rPr>
              <w:t>.</w:t>
            </w:r>
          </w:p>
        </w:tc>
        <w:tc>
          <w:tcPr>
            <w:tcW w:w="623" w:type="pct"/>
            <w:tcBorders>
              <w:top w:val="nil"/>
              <w:left w:val="nil"/>
              <w:bottom w:val="single" w:sz="4" w:space="0" w:color="auto"/>
              <w:right w:val="single" w:sz="4" w:space="0" w:color="auto"/>
            </w:tcBorders>
            <w:vAlign w:val="center"/>
            <w:hideMark/>
          </w:tcPr>
          <w:p w14:paraId="4C9EC5A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2118179"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200</w:t>
            </w:r>
          </w:p>
        </w:tc>
        <w:tc>
          <w:tcPr>
            <w:tcW w:w="436" w:type="pct"/>
            <w:tcBorders>
              <w:top w:val="nil"/>
              <w:left w:val="nil"/>
              <w:bottom w:val="single" w:sz="4" w:space="0" w:color="auto"/>
              <w:right w:val="single" w:sz="4" w:space="0" w:color="auto"/>
            </w:tcBorders>
            <w:vAlign w:val="center"/>
            <w:hideMark/>
          </w:tcPr>
          <w:p w14:paraId="74A09E59"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50E7C0A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R$ 100,45</w:t>
            </w:r>
          </w:p>
        </w:tc>
        <w:tc>
          <w:tcPr>
            <w:tcW w:w="662" w:type="pct"/>
            <w:tcBorders>
              <w:top w:val="nil"/>
              <w:left w:val="nil"/>
              <w:bottom w:val="single" w:sz="4" w:space="0" w:color="auto"/>
              <w:right w:val="single" w:sz="4" w:space="0" w:color="auto"/>
            </w:tcBorders>
            <w:vAlign w:val="center"/>
            <w:hideMark/>
          </w:tcPr>
          <w:p w14:paraId="65D6D56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R$ 20.090,00</w:t>
            </w:r>
          </w:p>
        </w:tc>
      </w:tr>
      <w:tr w:rsidR="006168E3" w:rsidRPr="006168E3" w14:paraId="595DEE56" w14:textId="77777777" w:rsidTr="00652005">
        <w:trPr>
          <w:trHeight w:val="912"/>
        </w:trPr>
        <w:tc>
          <w:tcPr>
            <w:tcW w:w="435" w:type="pct"/>
            <w:tcBorders>
              <w:top w:val="nil"/>
              <w:left w:val="single" w:sz="4" w:space="0" w:color="auto"/>
              <w:bottom w:val="single" w:sz="4" w:space="0" w:color="auto"/>
              <w:right w:val="single" w:sz="4" w:space="0" w:color="auto"/>
            </w:tcBorders>
            <w:vAlign w:val="center"/>
            <w:hideMark/>
          </w:tcPr>
          <w:p w14:paraId="290693C1"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51</w:t>
            </w:r>
          </w:p>
        </w:tc>
        <w:tc>
          <w:tcPr>
            <w:tcW w:w="1711" w:type="pct"/>
            <w:tcBorders>
              <w:top w:val="nil"/>
              <w:left w:val="nil"/>
              <w:bottom w:val="single" w:sz="4" w:space="0" w:color="auto"/>
              <w:right w:val="single" w:sz="4" w:space="0" w:color="auto"/>
            </w:tcBorders>
            <w:vAlign w:val="center"/>
            <w:hideMark/>
          </w:tcPr>
          <w:p w14:paraId="7C5F1D5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ácido desincrustante 5 L, indicado para pós-obra, remove resíduos de cimento, rejunte e sujeiras incrustadas em superfícies resistentes com alta eficiência.</w:t>
            </w:r>
          </w:p>
        </w:tc>
        <w:tc>
          <w:tcPr>
            <w:tcW w:w="623" w:type="pct"/>
            <w:tcBorders>
              <w:top w:val="nil"/>
              <w:left w:val="nil"/>
              <w:bottom w:val="single" w:sz="4" w:space="0" w:color="auto"/>
              <w:right w:val="single" w:sz="4" w:space="0" w:color="auto"/>
            </w:tcBorders>
            <w:vAlign w:val="center"/>
            <w:hideMark/>
          </w:tcPr>
          <w:p w14:paraId="67F6793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7594F35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w:t>
            </w:r>
          </w:p>
        </w:tc>
        <w:tc>
          <w:tcPr>
            <w:tcW w:w="436" w:type="pct"/>
            <w:tcBorders>
              <w:top w:val="nil"/>
              <w:left w:val="nil"/>
              <w:bottom w:val="single" w:sz="4" w:space="0" w:color="auto"/>
              <w:right w:val="single" w:sz="4" w:space="0" w:color="auto"/>
            </w:tcBorders>
            <w:vAlign w:val="center"/>
            <w:hideMark/>
          </w:tcPr>
          <w:p w14:paraId="6E4851EE"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677C051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R$ 65,12</w:t>
            </w:r>
          </w:p>
        </w:tc>
        <w:tc>
          <w:tcPr>
            <w:tcW w:w="662" w:type="pct"/>
            <w:tcBorders>
              <w:top w:val="nil"/>
              <w:left w:val="nil"/>
              <w:bottom w:val="single" w:sz="4" w:space="0" w:color="auto"/>
              <w:right w:val="single" w:sz="4" w:space="0" w:color="auto"/>
            </w:tcBorders>
            <w:vAlign w:val="center"/>
            <w:hideMark/>
          </w:tcPr>
          <w:p w14:paraId="1BDBC69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R$ 651,20</w:t>
            </w:r>
          </w:p>
        </w:tc>
      </w:tr>
      <w:tr w:rsidR="006168E3" w:rsidRPr="006168E3" w14:paraId="5CAB50A9"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038D398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52</w:t>
            </w:r>
          </w:p>
        </w:tc>
        <w:tc>
          <w:tcPr>
            <w:tcW w:w="1711" w:type="pct"/>
            <w:tcBorders>
              <w:top w:val="nil"/>
              <w:left w:val="nil"/>
              <w:bottom w:val="single" w:sz="4" w:space="0" w:color="auto"/>
              <w:right w:val="single" w:sz="4" w:space="0" w:color="auto"/>
            </w:tcBorders>
            <w:vAlign w:val="center"/>
            <w:hideMark/>
          </w:tcPr>
          <w:p w14:paraId="5BE4B32D"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Álcool líquido 46° INPM – 5 litros, indicado para limpeza e higienização de superfícies. Possui rápida evaporação e bom rendimento, sendo ideal para pisos, vidros, azulejos e bancadas em uso doméstico e profissional.</w:t>
            </w:r>
          </w:p>
        </w:tc>
        <w:tc>
          <w:tcPr>
            <w:tcW w:w="623" w:type="pct"/>
            <w:tcBorders>
              <w:top w:val="nil"/>
              <w:left w:val="nil"/>
              <w:bottom w:val="single" w:sz="4" w:space="0" w:color="auto"/>
              <w:right w:val="single" w:sz="4" w:space="0" w:color="auto"/>
            </w:tcBorders>
            <w:vAlign w:val="center"/>
            <w:hideMark/>
          </w:tcPr>
          <w:p w14:paraId="6FBABBF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69C994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vAlign w:val="center"/>
            <w:hideMark/>
          </w:tcPr>
          <w:p w14:paraId="7550CFB9"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383DE52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R$ 34,40</w:t>
            </w:r>
          </w:p>
        </w:tc>
        <w:tc>
          <w:tcPr>
            <w:tcW w:w="662" w:type="pct"/>
            <w:tcBorders>
              <w:top w:val="nil"/>
              <w:left w:val="nil"/>
              <w:bottom w:val="single" w:sz="4" w:space="0" w:color="auto"/>
              <w:right w:val="single" w:sz="4" w:space="0" w:color="auto"/>
            </w:tcBorders>
            <w:vAlign w:val="center"/>
            <w:hideMark/>
          </w:tcPr>
          <w:p w14:paraId="398C768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R$ 3.440,00</w:t>
            </w:r>
          </w:p>
        </w:tc>
      </w:tr>
      <w:tr w:rsidR="006168E3" w:rsidRPr="006168E3" w14:paraId="100BCC43" w14:textId="77777777" w:rsidTr="00652005">
        <w:trPr>
          <w:trHeight w:val="684"/>
        </w:trPr>
        <w:tc>
          <w:tcPr>
            <w:tcW w:w="435" w:type="pct"/>
            <w:tcBorders>
              <w:top w:val="nil"/>
              <w:left w:val="single" w:sz="4" w:space="0" w:color="auto"/>
              <w:bottom w:val="single" w:sz="4" w:space="0" w:color="auto"/>
              <w:right w:val="single" w:sz="4" w:space="0" w:color="auto"/>
            </w:tcBorders>
            <w:vAlign w:val="center"/>
            <w:hideMark/>
          </w:tcPr>
          <w:p w14:paraId="334251C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53</w:t>
            </w:r>
          </w:p>
        </w:tc>
        <w:tc>
          <w:tcPr>
            <w:tcW w:w="1711" w:type="pct"/>
            <w:tcBorders>
              <w:top w:val="nil"/>
              <w:left w:val="nil"/>
              <w:bottom w:val="single" w:sz="4" w:space="0" w:color="auto"/>
              <w:right w:val="single" w:sz="4" w:space="0" w:color="auto"/>
            </w:tcBorders>
            <w:vAlign w:val="center"/>
            <w:hideMark/>
          </w:tcPr>
          <w:p w14:paraId="12479509"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para inox 500 ML que remove manchas e gordura, proporcionando brilho e proteção contra novas sujidades.</w:t>
            </w:r>
          </w:p>
        </w:tc>
        <w:tc>
          <w:tcPr>
            <w:tcW w:w="623" w:type="pct"/>
            <w:tcBorders>
              <w:top w:val="nil"/>
              <w:left w:val="nil"/>
              <w:bottom w:val="single" w:sz="4" w:space="0" w:color="auto"/>
              <w:right w:val="single" w:sz="4" w:space="0" w:color="auto"/>
            </w:tcBorders>
            <w:vAlign w:val="center"/>
            <w:hideMark/>
          </w:tcPr>
          <w:p w14:paraId="5F2D4306"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6671255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100</w:t>
            </w:r>
          </w:p>
        </w:tc>
        <w:tc>
          <w:tcPr>
            <w:tcW w:w="436" w:type="pct"/>
            <w:tcBorders>
              <w:top w:val="nil"/>
              <w:left w:val="nil"/>
              <w:bottom w:val="single" w:sz="4" w:space="0" w:color="auto"/>
              <w:right w:val="single" w:sz="4" w:space="0" w:color="auto"/>
            </w:tcBorders>
            <w:vAlign w:val="center"/>
            <w:hideMark/>
          </w:tcPr>
          <w:p w14:paraId="1DB1F3CA"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4EE251E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R$ 33,59</w:t>
            </w:r>
          </w:p>
        </w:tc>
        <w:tc>
          <w:tcPr>
            <w:tcW w:w="662" w:type="pct"/>
            <w:tcBorders>
              <w:top w:val="nil"/>
              <w:left w:val="nil"/>
              <w:bottom w:val="single" w:sz="4" w:space="0" w:color="auto"/>
              <w:right w:val="single" w:sz="4" w:space="0" w:color="auto"/>
            </w:tcBorders>
            <w:vAlign w:val="center"/>
            <w:hideMark/>
          </w:tcPr>
          <w:p w14:paraId="5B6D6D6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R$ 3.359,00</w:t>
            </w:r>
          </w:p>
        </w:tc>
      </w:tr>
      <w:tr w:rsidR="006168E3" w:rsidRPr="006168E3" w14:paraId="16A27AB3"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2FA7DBC4"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lastRenderedPageBreak/>
              <w:t>54</w:t>
            </w:r>
          </w:p>
        </w:tc>
        <w:tc>
          <w:tcPr>
            <w:tcW w:w="1711" w:type="pct"/>
            <w:tcBorders>
              <w:top w:val="nil"/>
              <w:left w:val="nil"/>
              <w:bottom w:val="single" w:sz="4" w:space="0" w:color="auto"/>
              <w:right w:val="single" w:sz="4" w:space="0" w:color="auto"/>
            </w:tcBorders>
            <w:vAlign w:val="center"/>
            <w:hideMark/>
          </w:tcPr>
          <w:p w14:paraId="55A6B53C"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Limpador de alumínio 5 L, indicado para remoção de manchas, oxidação e encardidos. Ideal para panelas, esquadrias, portas e superfícies de alumínio, proporcionando limpeza eficiente e renovação do brilho.</w:t>
            </w:r>
          </w:p>
        </w:tc>
        <w:tc>
          <w:tcPr>
            <w:tcW w:w="623" w:type="pct"/>
            <w:tcBorders>
              <w:top w:val="nil"/>
              <w:left w:val="nil"/>
              <w:bottom w:val="single" w:sz="4" w:space="0" w:color="auto"/>
              <w:right w:val="single" w:sz="4" w:space="0" w:color="auto"/>
            </w:tcBorders>
            <w:vAlign w:val="center"/>
            <w:hideMark/>
          </w:tcPr>
          <w:p w14:paraId="7783A0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0FA2E9F5"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30</w:t>
            </w:r>
          </w:p>
        </w:tc>
        <w:tc>
          <w:tcPr>
            <w:tcW w:w="436" w:type="pct"/>
            <w:tcBorders>
              <w:top w:val="nil"/>
              <w:left w:val="nil"/>
              <w:bottom w:val="single" w:sz="4" w:space="0" w:color="auto"/>
              <w:right w:val="single" w:sz="4" w:space="0" w:color="auto"/>
            </w:tcBorders>
            <w:vAlign w:val="center"/>
            <w:hideMark/>
          </w:tcPr>
          <w:p w14:paraId="77F61911"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372CA2C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R$ 22,93</w:t>
            </w:r>
          </w:p>
        </w:tc>
        <w:tc>
          <w:tcPr>
            <w:tcW w:w="662" w:type="pct"/>
            <w:tcBorders>
              <w:top w:val="nil"/>
              <w:left w:val="nil"/>
              <w:bottom w:val="single" w:sz="4" w:space="0" w:color="auto"/>
              <w:right w:val="single" w:sz="4" w:space="0" w:color="auto"/>
            </w:tcBorders>
            <w:vAlign w:val="center"/>
            <w:hideMark/>
          </w:tcPr>
          <w:p w14:paraId="466E759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R$ 687,90</w:t>
            </w:r>
          </w:p>
        </w:tc>
      </w:tr>
      <w:tr w:rsidR="006168E3" w:rsidRPr="006168E3" w14:paraId="3AD86318" w14:textId="77777777" w:rsidTr="00652005">
        <w:trPr>
          <w:trHeight w:val="1140"/>
        </w:trPr>
        <w:tc>
          <w:tcPr>
            <w:tcW w:w="435" w:type="pct"/>
            <w:tcBorders>
              <w:top w:val="nil"/>
              <w:left w:val="single" w:sz="4" w:space="0" w:color="auto"/>
              <w:bottom w:val="single" w:sz="4" w:space="0" w:color="auto"/>
              <w:right w:val="single" w:sz="4" w:space="0" w:color="auto"/>
            </w:tcBorders>
            <w:vAlign w:val="center"/>
            <w:hideMark/>
          </w:tcPr>
          <w:p w14:paraId="7249F220"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55</w:t>
            </w:r>
          </w:p>
        </w:tc>
        <w:tc>
          <w:tcPr>
            <w:tcW w:w="1711" w:type="pct"/>
            <w:tcBorders>
              <w:top w:val="nil"/>
              <w:left w:val="nil"/>
              <w:bottom w:val="single" w:sz="4" w:space="0" w:color="auto"/>
              <w:right w:val="single" w:sz="4" w:space="0" w:color="auto"/>
            </w:tcBorders>
            <w:vAlign w:val="center"/>
            <w:hideMark/>
          </w:tcPr>
          <w:p w14:paraId="19DAB24F"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Hipoclorito de sódio 5 L (cloro ativo), indicado para desinfecção de ambientes, superfícies e tratamento de água. Possui ação bactericida e fórmula biodegradável, sendo adequado para higienização e limpeza em geral.</w:t>
            </w:r>
          </w:p>
        </w:tc>
        <w:tc>
          <w:tcPr>
            <w:tcW w:w="623" w:type="pct"/>
            <w:tcBorders>
              <w:top w:val="nil"/>
              <w:left w:val="nil"/>
              <w:bottom w:val="single" w:sz="4" w:space="0" w:color="auto"/>
              <w:right w:val="single" w:sz="4" w:space="0" w:color="auto"/>
            </w:tcBorders>
            <w:vAlign w:val="center"/>
            <w:hideMark/>
          </w:tcPr>
          <w:p w14:paraId="75F73DC3"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Galão</w:t>
            </w:r>
          </w:p>
        </w:tc>
        <w:tc>
          <w:tcPr>
            <w:tcW w:w="435" w:type="pct"/>
            <w:tcBorders>
              <w:top w:val="nil"/>
              <w:left w:val="nil"/>
              <w:bottom w:val="single" w:sz="4" w:space="0" w:color="auto"/>
              <w:right w:val="single" w:sz="4" w:space="0" w:color="auto"/>
            </w:tcBorders>
            <w:vAlign w:val="center"/>
            <w:hideMark/>
          </w:tcPr>
          <w:p w14:paraId="2909637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6839AF5C"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0809422E"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R$ 16,15</w:t>
            </w:r>
          </w:p>
        </w:tc>
        <w:tc>
          <w:tcPr>
            <w:tcW w:w="662" w:type="pct"/>
            <w:tcBorders>
              <w:top w:val="nil"/>
              <w:left w:val="nil"/>
              <w:bottom w:val="single" w:sz="4" w:space="0" w:color="auto"/>
              <w:right w:val="single" w:sz="4" w:space="0" w:color="auto"/>
            </w:tcBorders>
            <w:vAlign w:val="center"/>
            <w:hideMark/>
          </w:tcPr>
          <w:p w14:paraId="663C8572"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R$ 2.422,50</w:t>
            </w:r>
          </w:p>
        </w:tc>
      </w:tr>
      <w:tr w:rsidR="006168E3" w:rsidRPr="006168E3" w14:paraId="4ADED72F" w14:textId="77777777" w:rsidTr="00652005">
        <w:trPr>
          <w:trHeight w:val="1164"/>
        </w:trPr>
        <w:tc>
          <w:tcPr>
            <w:tcW w:w="435" w:type="pct"/>
            <w:tcBorders>
              <w:top w:val="nil"/>
              <w:left w:val="single" w:sz="4" w:space="0" w:color="auto"/>
              <w:bottom w:val="single" w:sz="4" w:space="0" w:color="auto"/>
              <w:right w:val="single" w:sz="4" w:space="0" w:color="auto"/>
            </w:tcBorders>
            <w:vAlign w:val="center"/>
            <w:hideMark/>
          </w:tcPr>
          <w:p w14:paraId="1A5E732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56</w:t>
            </w:r>
          </w:p>
        </w:tc>
        <w:tc>
          <w:tcPr>
            <w:tcW w:w="1711" w:type="pct"/>
            <w:tcBorders>
              <w:top w:val="nil"/>
              <w:left w:val="nil"/>
              <w:bottom w:val="single" w:sz="4" w:space="0" w:color="auto"/>
              <w:right w:val="single" w:sz="4" w:space="0" w:color="auto"/>
            </w:tcBorders>
            <w:vAlign w:val="center"/>
            <w:hideMark/>
          </w:tcPr>
          <w:p w14:paraId="34745412" w14:textId="77777777" w:rsidR="006168E3" w:rsidRPr="006168E3" w:rsidRDefault="006168E3" w:rsidP="006168E3">
            <w:pPr>
              <w:spacing w:after="0" w:line="240" w:lineRule="auto"/>
              <w:jc w:val="both"/>
              <w:rPr>
                <w:rFonts w:ascii="Segoe UI" w:hAnsi="Segoe UI" w:cs="Segoe UI"/>
                <w:color w:val="000000"/>
                <w:sz w:val="16"/>
                <w:szCs w:val="16"/>
              </w:rPr>
            </w:pPr>
            <w:r w:rsidRPr="006168E3">
              <w:rPr>
                <w:rFonts w:ascii="Segoe UI" w:hAnsi="Segoe UI" w:cs="Segoe UI"/>
                <w:color w:val="000000"/>
                <w:sz w:val="16"/>
                <w:szCs w:val="16"/>
              </w:rPr>
              <w:t>Pasta limpa tudo multiuso 500 g, indicada para limpeza e remoção de sujeiras em geral. Possui fórmula de limpeza a seco, oferecendo praticidade e eficiência em diferentes superfícies.</w:t>
            </w:r>
          </w:p>
        </w:tc>
        <w:tc>
          <w:tcPr>
            <w:tcW w:w="623" w:type="pct"/>
            <w:tcBorders>
              <w:top w:val="nil"/>
              <w:left w:val="nil"/>
              <w:bottom w:val="single" w:sz="4" w:space="0" w:color="auto"/>
              <w:right w:val="single" w:sz="4" w:space="0" w:color="auto"/>
            </w:tcBorders>
            <w:vAlign w:val="center"/>
            <w:hideMark/>
          </w:tcPr>
          <w:p w14:paraId="6DC9F327"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Unidades</w:t>
            </w:r>
          </w:p>
        </w:tc>
        <w:tc>
          <w:tcPr>
            <w:tcW w:w="435" w:type="pct"/>
            <w:tcBorders>
              <w:top w:val="nil"/>
              <w:left w:val="nil"/>
              <w:bottom w:val="single" w:sz="4" w:space="0" w:color="auto"/>
              <w:right w:val="single" w:sz="4" w:space="0" w:color="auto"/>
            </w:tcBorders>
            <w:vAlign w:val="center"/>
            <w:hideMark/>
          </w:tcPr>
          <w:p w14:paraId="77821D58"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150</w:t>
            </w:r>
          </w:p>
        </w:tc>
        <w:tc>
          <w:tcPr>
            <w:tcW w:w="436" w:type="pct"/>
            <w:tcBorders>
              <w:top w:val="nil"/>
              <w:left w:val="nil"/>
              <w:bottom w:val="single" w:sz="4" w:space="0" w:color="auto"/>
              <w:right w:val="single" w:sz="4" w:space="0" w:color="auto"/>
            </w:tcBorders>
            <w:vAlign w:val="center"/>
            <w:hideMark/>
          </w:tcPr>
          <w:p w14:paraId="55ACB4AD" w14:textId="77777777" w:rsidR="006168E3" w:rsidRPr="006168E3" w:rsidRDefault="006168E3" w:rsidP="006168E3">
            <w:pPr>
              <w:spacing w:after="0" w:line="240" w:lineRule="auto"/>
              <w:rPr>
                <w:color w:val="000000"/>
                <w:sz w:val="16"/>
                <w:szCs w:val="16"/>
              </w:rPr>
            </w:pPr>
            <w:r w:rsidRPr="006168E3">
              <w:rPr>
                <w:color w:val="000000"/>
                <w:sz w:val="16"/>
                <w:szCs w:val="16"/>
              </w:rPr>
              <w:t> </w:t>
            </w:r>
          </w:p>
        </w:tc>
        <w:tc>
          <w:tcPr>
            <w:tcW w:w="698" w:type="pct"/>
            <w:tcBorders>
              <w:top w:val="nil"/>
              <w:left w:val="nil"/>
              <w:bottom w:val="single" w:sz="4" w:space="0" w:color="auto"/>
              <w:right w:val="single" w:sz="4" w:space="0" w:color="auto"/>
            </w:tcBorders>
            <w:vAlign w:val="center"/>
            <w:hideMark/>
          </w:tcPr>
          <w:p w14:paraId="5D9C267D"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R$ 7,13</w:t>
            </w:r>
          </w:p>
        </w:tc>
        <w:tc>
          <w:tcPr>
            <w:tcW w:w="662" w:type="pct"/>
            <w:tcBorders>
              <w:top w:val="nil"/>
              <w:left w:val="nil"/>
              <w:bottom w:val="single" w:sz="4" w:space="0" w:color="auto"/>
              <w:right w:val="single" w:sz="4" w:space="0" w:color="auto"/>
            </w:tcBorders>
            <w:vAlign w:val="center"/>
            <w:hideMark/>
          </w:tcPr>
          <w:p w14:paraId="4A7D7ADA" w14:textId="77777777" w:rsidR="006168E3" w:rsidRPr="006168E3" w:rsidRDefault="006168E3" w:rsidP="006168E3">
            <w:pPr>
              <w:spacing w:after="0" w:line="240" w:lineRule="auto"/>
              <w:jc w:val="center"/>
              <w:rPr>
                <w:rFonts w:ascii="Segoe UI" w:hAnsi="Segoe UI" w:cs="Segoe UI"/>
                <w:color w:val="000000"/>
                <w:sz w:val="16"/>
                <w:szCs w:val="16"/>
              </w:rPr>
            </w:pPr>
            <w:r w:rsidRPr="006168E3">
              <w:rPr>
                <w:rFonts w:ascii="Segoe UI" w:hAnsi="Segoe UI" w:cs="Segoe UI"/>
                <w:color w:val="000000"/>
                <w:sz w:val="16"/>
                <w:szCs w:val="16"/>
              </w:rPr>
              <w:t>R$ 1.069,50</w:t>
            </w:r>
          </w:p>
        </w:tc>
      </w:tr>
      <w:tr w:rsidR="006168E3" w:rsidRPr="006168E3" w14:paraId="138A172F" w14:textId="77777777" w:rsidTr="00652005">
        <w:trPr>
          <w:trHeight w:val="288"/>
        </w:trPr>
        <w:tc>
          <w:tcPr>
            <w:tcW w:w="4338" w:type="pct"/>
            <w:gridSpan w:val="6"/>
            <w:tcBorders>
              <w:top w:val="single" w:sz="4" w:space="0" w:color="auto"/>
              <w:left w:val="single" w:sz="4" w:space="0" w:color="auto"/>
              <w:bottom w:val="single" w:sz="4" w:space="0" w:color="auto"/>
              <w:right w:val="single" w:sz="4" w:space="0" w:color="auto"/>
            </w:tcBorders>
            <w:vAlign w:val="center"/>
            <w:hideMark/>
          </w:tcPr>
          <w:p w14:paraId="61F205AE"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VALOR TOTAL</w:t>
            </w:r>
          </w:p>
        </w:tc>
        <w:tc>
          <w:tcPr>
            <w:tcW w:w="662" w:type="pct"/>
            <w:tcBorders>
              <w:top w:val="nil"/>
              <w:left w:val="nil"/>
              <w:bottom w:val="single" w:sz="4" w:space="0" w:color="auto"/>
              <w:right w:val="single" w:sz="4" w:space="0" w:color="auto"/>
            </w:tcBorders>
            <w:vAlign w:val="center"/>
            <w:hideMark/>
          </w:tcPr>
          <w:p w14:paraId="1CD0DBB9" w14:textId="77777777" w:rsidR="006168E3" w:rsidRPr="006168E3" w:rsidRDefault="006168E3" w:rsidP="006168E3">
            <w:pPr>
              <w:spacing w:after="0" w:line="240" w:lineRule="auto"/>
              <w:jc w:val="center"/>
              <w:rPr>
                <w:rFonts w:ascii="Segoe UI" w:hAnsi="Segoe UI" w:cs="Segoe UI"/>
                <w:b/>
                <w:bCs/>
                <w:color w:val="000000"/>
                <w:sz w:val="16"/>
                <w:szCs w:val="16"/>
              </w:rPr>
            </w:pPr>
            <w:r w:rsidRPr="006168E3">
              <w:rPr>
                <w:rFonts w:ascii="Segoe UI" w:hAnsi="Segoe UI" w:cs="Segoe UI"/>
                <w:b/>
                <w:bCs/>
                <w:color w:val="000000"/>
                <w:sz w:val="16"/>
                <w:szCs w:val="16"/>
              </w:rPr>
              <w:t>R$ 50.206,85</w:t>
            </w:r>
          </w:p>
        </w:tc>
      </w:tr>
    </w:tbl>
    <w:p w14:paraId="0A6B8B67" w14:textId="77777777" w:rsidR="006168E3" w:rsidRPr="00FF60A9" w:rsidRDefault="006168E3" w:rsidP="00FF60A9">
      <w:pPr>
        <w:pStyle w:val="PargrafodaLista"/>
        <w:spacing w:after="0" w:line="240" w:lineRule="auto"/>
        <w:ind w:left="0"/>
        <w:jc w:val="both"/>
        <w:rPr>
          <w:rFonts w:ascii="Segoe UI" w:hAnsi="Segoe UI" w:cs="Segoe UI"/>
          <w:bCs/>
          <w:color w:val="000000" w:themeColor="text1"/>
          <w:sz w:val="20"/>
          <w:szCs w:val="20"/>
        </w:rPr>
      </w:pPr>
    </w:p>
    <w:p w14:paraId="4ACE4B84" w14:textId="77777777" w:rsidR="00F550D4" w:rsidRPr="00FF60A9" w:rsidRDefault="00F550D4" w:rsidP="00FF60A9">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da Lei Federal nº 14.133/2021 e suas alterações posteriores, que integrarão o ajuste correspondente.</w:t>
      </w:r>
    </w:p>
    <w:p w14:paraId="0A286695" w14:textId="77777777" w:rsidR="007E74A2" w:rsidRPr="00FF60A9" w:rsidRDefault="007E74A2" w:rsidP="00FF60A9">
      <w:pPr>
        <w:pStyle w:val="PargrafodaLista"/>
        <w:spacing w:after="0" w:line="240" w:lineRule="auto"/>
        <w:ind w:left="0"/>
        <w:jc w:val="both"/>
        <w:rPr>
          <w:rFonts w:ascii="Segoe UI" w:hAnsi="Segoe UI" w:cs="Segoe UI"/>
          <w:bCs/>
          <w:color w:val="000000" w:themeColor="text1"/>
          <w:sz w:val="20"/>
          <w:szCs w:val="20"/>
        </w:rPr>
      </w:pPr>
    </w:p>
    <w:p w14:paraId="49EDB851" w14:textId="532D4121" w:rsidR="00F550D4" w:rsidRPr="00FF60A9" w:rsidRDefault="00F550D4" w:rsidP="00FF60A9">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655184AD" w14:textId="77777777" w:rsidR="00F550D4" w:rsidRPr="00FF60A9" w:rsidRDefault="00F550D4" w:rsidP="00FF60A9">
      <w:pPr>
        <w:pStyle w:val="PargrafodaLista"/>
        <w:spacing w:after="0" w:line="240" w:lineRule="auto"/>
        <w:ind w:left="1276" w:hanging="1276"/>
        <w:jc w:val="both"/>
        <w:rPr>
          <w:rFonts w:ascii="Segoe UI" w:hAnsi="Segoe UI" w:cs="Segoe UI"/>
          <w:bCs/>
          <w:color w:val="000000" w:themeColor="text1"/>
          <w:sz w:val="20"/>
          <w:szCs w:val="20"/>
        </w:rPr>
      </w:pPr>
    </w:p>
    <w:p w14:paraId="56A1C4E1" w14:textId="434F3174" w:rsidR="00DD5CBB" w:rsidRPr="00FF60A9" w:rsidRDefault="00DD5CBB" w:rsidP="00FF60A9">
      <w:pPr>
        <w:spacing w:after="0" w:line="240" w:lineRule="auto"/>
        <w:jc w:val="both"/>
        <w:rPr>
          <w:rFonts w:ascii="Segoe UI" w:hAnsi="Segoe UI" w:cs="Segoe UI"/>
          <w:bCs/>
          <w:sz w:val="20"/>
          <w:szCs w:val="20"/>
        </w:rPr>
      </w:pPr>
      <w:r w:rsidRPr="00FF60A9">
        <w:rPr>
          <w:rFonts w:ascii="Segoe UI" w:hAnsi="Segoe UI" w:cs="Segoe UI"/>
          <w:b/>
          <w:sz w:val="20"/>
          <w:szCs w:val="20"/>
        </w:rPr>
        <w:t xml:space="preserve">Forma de execução do </w:t>
      </w:r>
      <w:r w:rsidR="00B32643" w:rsidRPr="00FF60A9">
        <w:rPr>
          <w:rFonts w:ascii="Segoe UI" w:hAnsi="Segoe UI" w:cs="Segoe UI"/>
          <w:b/>
          <w:sz w:val="20"/>
          <w:szCs w:val="20"/>
        </w:rPr>
        <w:t>fornecimento</w:t>
      </w:r>
      <w:r w:rsidRPr="00FF60A9">
        <w:rPr>
          <w:rFonts w:ascii="Segoe UI" w:hAnsi="Segoe UI" w:cs="Segoe UI"/>
          <w:b/>
          <w:sz w:val="20"/>
          <w:szCs w:val="20"/>
        </w:rPr>
        <w:t>:</w:t>
      </w:r>
      <w:r w:rsidRPr="00FF60A9">
        <w:rPr>
          <w:rFonts w:ascii="Segoe UI" w:hAnsi="Segoe UI" w:cs="Segoe UI"/>
          <w:bCs/>
          <w:sz w:val="20"/>
          <w:szCs w:val="20"/>
        </w:rPr>
        <w:t xml:space="preserve"> conforme edital.</w:t>
      </w:r>
    </w:p>
    <w:p w14:paraId="170AC8A7" w14:textId="77777777" w:rsidR="00DD5CBB" w:rsidRPr="00FF60A9" w:rsidRDefault="00DD5CBB" w:rsidP="00FF60A9">
      <w:pPr>
        <w:spacing w:after="0" w:line="240" w:lineRule="auto"/>
        <w:jc w:val="both"/>
        <w:rPr>
          <w:rFonts w:ascii="Segoe UI" w:hAnsi="Segoe UI" w:cs="Segoe UI"/>
          <w:bCs/>
          <w:sz w:val="20"/>
          <w:szCs w:val="20"/>
        </w:rPr>
      </w:pPr>
      <w:r w:rsidRPr="00FF60A9">
        <w:rPr>
          <w:rFonts w:ascii="Segoe UI" w:hAnsi="Segoe UI" w:cs="Segoe UI"/>
          <w:b/>
          <w:sz w:val="20"/>
          <w:szCs w:val="20"/>
        </w:rPr>
        <w:t>Validade da Proposta:</w:t>
      </w:r>
      <w:r w:rsidRPr="00FF60A9">
        <w:rPr>
          <w:rFonts w:ascii="Segoe UI" w:hAnsi="Segoe UI" w:cs="Segoe UI"/>
          <w:bCs/>
          <w:sz w:val="20"/>
          <w:szCs w:val="20"/>
        </w:rPr>
        <w:t xml:space="preserve"> 60 (sessenta) dias.</w:t>
      </w:r>
    </w:p>
    <w:p w14:paraId="13C0769A" w14:textId="5FC81A26" w:rsidR="00DD5CBB" w:rsidRPr="00FF60A9" w:rsidRDefault="00DD5CBB" w:rsidP="00FF60A9">
      <w:pPr>
        <w:tabs>
          <w:tab w:val="left" w:pos="633"/>
        </w:tabs>
        <w:spacing w:after="0" w:line="240" w:lineRule="auto"/>
        <w:jc w:val="both"/>
        <w:rPr>
          <w:rFonts w:ascii="Segoe UI" w:hAnsi="Segoe UI" w:cs="Segoe UI"/>
          <w:bCs/>
          <w:sz w:val="20"/>
          <w:szCs w:val="20"/>
        </w:rPr>
      </w:pPr>
      <w:r w:rsidRPr="00FF60A9">
        <w:rPr>
          <w:rFonts w:ascii="Segoe UI" w:eastAsia="Helvetica" w:hAnsi="Segoe UI" w:cs="Segoe UI"/>
          <w:b/>
          <w:sz w:val="20"/>
          <w:szCs w:val="20"/>
        </w:rPr>
        <w:t>Condições de Pagamento:</w:t>
      </w:r>
      <w:r w:rsidRPr="00FF60A9">
        <w:rPr>
          <w:rFonts w:ascii="Segoe UI" w:eastAsia="Helvetica" w:hAnsi="Segoe UI" w:cs="Segoe UI"/>
          <w:bCs/>
          <w:sz w:val="20"/>
          <w:szCs w:val="20"/>
        </w:rPr>
        <w:t xml:space="preserve"> O</w:t>
      </w:r>
      <w:r w:rsidRPr="00FF60A9">
        <w:rPr>
          <w:rFonts w:ascii="Segoe UI" w:hAnsi="Segoe UI" w:cs="Segoe UI"/>
          <w:bCs/>
          <w:sz w:val="20"/>
          <w:szCs w:val="20"/>
        </w:rPr>
        <w:t xml:space="preserve">s pagamentos serão efetuados na forma estabelecida no edital. </w:t>
      </w:r>
    </w:p>
    <w:p w14:paraId="4A5AE7FC" w14:textId="72E46F84" w:rsidR="00D65B41" w:rsidRPr="00FF60A9" w:rsidRDefault="00DD5CBB" w:rsidP="00FF60A9">
      <w:pPr>
        <w:spacing w:after="0" w:line="240" w:lineRule="auto"/>
        <w:jc w:val="both"/>
        <w:rPr>
          <w:rFonts w:ascii="Segoe UI" w:hAnsi="Segoe UI" w:cs="Segoe UI"/>
          <w:bCs/>
          <w:sz w:val="20"/>
          <w:szCs w:val="20"/>
        </w:rPr>
      </w:pPr>
      <w:r w:rsidRPr="00FF60A9">
        <w:rPr>
          <w:rFonts w:ascii="Segoe UI" w:hAnsi="Segoe UI" w:cs="Segoe UI"/>
          <w:b/>
          <w:sz w:val="20"/>
          <w:szCs w:val="20"/>
        </w:rPr>
        <w:t>Condições de entrega</w:t>
      </w:r>
      <w:r w:rsidR="00BD3623" w:rsidRPr="00FF60A9">
        <w:rPr>
          <w:rFonts w:ascii="Segoe UI" w:hAnsi="Segoe UI" w:cs="Segoe UI"/>
          <w:b/>
          <w:sz w:val="20"/>
          <w:szCs w:val="20"/>
        </w:rPr>
        <w:t>/prestação de serviço</w:t>
      </w:r>
      <w:r w:rsidRPr="00FF60A9">
        <w:rPr>
          <w:rFonts w:ascii="Segoe UI" w:hAnsi="Segoe UI" w:cs="Segoe UI"/>
          <w:b/>
          <w:sz w:val="20"/>
          <w:szCs w:val="20"/>
        </w:rPr>
        <w:t xml:space="preserve">: </w:t>
      </w:r>
      <w:r w:rsidR="00C52862" w:rsidRPr="00FF60A9">
        <w:rPr>
          <w:rFonts w:ascii="Segoe UI" w:hAnsi="Segoe UI" w:cs="Segoe UI"/>
          <w:bCs/>
          <w:sz w:val="20"/>
          <w:szCs w:val="20"/>
        </w:rPr>
        <w:t>Conforme estabelecido no edital.</w:t>
      </w:r>
      <w:r w:rsidR="00C52862" w:rsidRPr="00FF60A9">
        <w:rPr>
          <w:rFonts w:ascii="Segoe UI" w:hAnsi="Segoe UI" w:cs="Segoe UI"/>
          <w:b/>
          <w:sz w:val="20"/>
          <w:szCs w:val="20"/>
        </w:rPr>
        <w:t xml:space="preserve"> </w:t>
      </w:r>
    </w:p>
    <w:p w14:paraId="083C2FEF" w14:textId="77777777" w:rsidR="007E74A2" w:rsidRPr="00FF60A9" w:rsidRDefault="007E74A2" w:rsidP="00FF60A9">
      <w:pPr>
        <w:spacing w:after="0" w:line="240" w:lineRule="auto"/>
        <w:jc w:val="both"/>
        <w:rPr>
          <w:rFonts w:ascii="Segoe UI" w:hAnsi="Segoe UI" w:cs="Segoe UI"/>
          <w:bCs/>
          <w:sz w:val="20"/>
          <w:szCs w:val="20"/>
        </w:rPr>
      </w:pPr>
    </w:p>
    <w:p w14:paraId="3F3AE40B" w14:textId="5613FEFD" w:rsidR="007349DE" w:rsidRPr="00FF60A9" w:rsidRDefault="007349DE" w:rsidP="00FF60A9">
      <w:pPr>
        <w:spacing w:after="0" w:line="240" w:lineRule="auto"/>
        <w:ind w:left="1418" w:hanging="1418"/>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DADOS PARA O CADASTRO DO FORNECEDOR </w:t>
      </w:r>
      <w:r w:rsidRPr="00FF60A9">
        <w:rPr>
          <w:rFonts w:ascii="Segoe UI" w:hAnsi="Segoe UI" w:cs="Segoe UI"/>
          <w:b/>
          <w:color w:val="EE0000"/>
          <w:sz w:val="20"/>
          <w:szCs w:val="20"/>
        </w:rPr>
        <w:t>(PREENCHIMENTO OBRIGATÓRIO)</w:t>
      </w:r>
    </w:p>
    <w:p w14:paraId="76E38C27" w14:textId="77777777" w:rsidR="007E74A2" w:rsidRPr="00FF60A9" w:rsidRDefault="007E74A2" w:rsidP="00FF60A9">
      <w:pPr>
        <w:spacing w:after="0" w:line="240" w:lineRule="auto"/>
        <w:ind w:left="1418" w:hanging="1418"/>
        <w:jc w:val="center"/>
        <w:rPr>
          <w:rFonts w:ascii="Segoe UI" w:hAnsi="Segoe UI" w:cs="Segoe UI"/>
          <w:b/>
          <w:color w:val="000000" w:themeColor="text1"/>
          <w:sz w:val="20"/>
          <w:szCs w:val="20"/>
        </w:rPr>
      </w:pP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7349DE" w:rsidRPr="00FF60A9" w14:paraId="7B573D46" w14:textId="77777777" w:rsidTr="0086415F">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390F6C1" w14:textId="77777777" w:rsidR="007349DE" w:rsidRPr="00FF60A9" w:rsidRDefault="007349DE" w:rsidP="00FF60A9">
            <w:pPr>
              <w:spacing w:after="0" w:line="240" w:lineRule="auto"/>
              <w:jc w:val="center"/>
              <w:rPr>
                <w:rFonts w:ascii="Segoe UI" w:hAnsi="Segoe UI" w:cs="Segoe UI"/>
                <w:b/>
                <w:bCs/>
                <w:color w:val="000000"/>
                <w:sz w:val="20"/>
                <w:szCs w:val="20"/>
              </w:rPr>
            </w:pPr>
            <w:bookmarkStart w:id="1" w:name="_Hlk133490639"/>
            <w:r w:rsidRPr="00FF60A9">
              <w:rPr>
                <w:rFonts w:ascii="Segoe UI" w:hAnsi="Segoe UI" w:cs="Segoe UI"/>
                <w:b/>
                <w:bCs/>
                <w:color w:val="000000"/>
                <w:sz w:val="20"/>
                <w:szCs w:val="20"/>
              </w:rPr>
              <w:t>DADOS DO FORNECEDOR</w:t>
            </w:r>
          </w:p>
        </w:tc>
      </w:tr>
      <w:tr w:rsidR="007349DE" w:rsidRPr="00FF60A9" w14:paraId="3FD573E7"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5CD6AD99"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2CEBA7F" w14:textId="77777777" w:rsidR="007349DE" w:rsidRPr="00FF60A9" w:rsidRDefault="007349DE" w:rsidP="00FF60A9">
            <w:pPr>
              <w:spacing w:after="0" w:line="240" w:lineRule="auto"/>
              <w:rPr>
                <w:rFonts w:ascii="Segoe UI" w:hAnsi="Segoe UI" w:cs="Segoe UI"/>
                <w:b/>
                <w:bCs/>
                <w:color w:val="000000"/>
                <w:sz w:val="20"/>
                <w:szCs w:val="20"/>
              </w:rPr>
            </w:pPr>
            <w:r w:rsidRPr="00FF60A9">
              <w:rPr>
                <w:rFonts w:ascii="Segoe UI" w:hAnsi="Segoe UI" w:cs="Segoe UI"/>
                <w:b/>
                <w:bCs/>
                <w:color w:val="000000"/>
                <w:sz w:val="20"/>
                <w:szCs w:val="20"/>
              </w:rPr>
              <w:t> </w:t>
            </w:r>
          </w:p>
        </w:tc>
      </w:tr>
      <w:tr w:rsidR="007349DE" w:rsidRPr="00FF60A9" w14:paraId="23B57F48" w14:textId="77777777" w:rsidTr="0086415F">
        <w:trPr>
          <w:trHeight w:val="103"/>
        </w:trPr>
        <w:tc>
          <w:tcPr>
            <w:tcW w:w="1415" w:type="pct"/>
            <w:tcBorders>
              <w:top w:val="single" w:sz="4" w:space="0" w:color="auto"/>
              <w:left w:val="single" w:sz="4" w:space="0" w:color="auto"/>
              <w:bottom w:val="single" w:sz="4" w:space="0" w:color="auto"/>
              <w:right w:val="nil"/>
            </w:tcBorders>
            <w:noWrap/>
            <w:vAlign w:val="bottom"/>
            <w:hideMark/>
          </w:tcPr>
          <w:p w14:paraId="7ACC2F9E"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64BC447" w14:textId="77777777" w:rsidR="007349DE" w:rsidRPr="00FF60A9" w:rsidRDefault="007349DE" w:rsidP="00FF60A9">
            <w:pPr>
              <w:spacing w:after="0" w:line="240" w:lineRule="auto"/>
              <w:rPr>
                <w:rFonts w:ascii="Segoe UI" w:hAnsi="Segoe UI" w:cs="Segoe UI"/>
                <w:b/>
                <w:bCs/>
                <w:color w:val="000000"/>
                <w:sz w:val="20"/>
                <w:szCs w:val="20"/>
              </w:rPr>
            </w:pPr>
            <w:r w:rsidRPr="00FF60A9">
              <w:rPr>
                <w:rFonts w:ascii="Segoe UI" w:hAnsi="Segoe UI" w:cs="Segoe UI"/>
                <w:b/>
                <w:bCs/>
                <w:color w:val="000000"/>
                <w:sz w:val="20"/>
                <w:szCs w:val="20"/>
              </w:rPr>
              <w:t> </w:t>
            </w:r>
          </w:p>
        </w:tc>
      </w:tr>
      <w:tr w:rsidR="007349DE" w:rsidRPr="00FF60A9" w14:paraId="53B3BB81"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04E0BC6F"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CA9A88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13969946"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312D29FE"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CB0BED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BCB814D"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1382D15F"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CA6F32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27918979"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592C4827"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2D8F090"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7F725265"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1553B389"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1B5AAC"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691E102" w14:textId="77777777" w:rsidTr="0086415F">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FCFEBB1" w14:textId="77777777" w:rsidR="007349DE" w:rsidRPr="00FF60A9" w:rsidRDefault="007349DE" w:rsidP="00FF60A9">
            <w:pPr>
              <w:spacing w:after="0" w:line="240" w:lineRule="auto"/>
              <w:jc w:val="center"/>
              <w:rPr>
                <w:rFonts w:ascii="Segoe UI" w:hAnsi="Segoe UI" w:cs="Segoe UI"/>
                <w:b/>
                <w:bCs/>
                <w:color w:val="000000"/>
                <w:sz w:val="20"/>
                <w:szCs w:val="20"/>
              </w:rPr>
            </w:pPr>
            <w:r w:rsidRPr="00FF60A9">
              <w:rPr>
                <w:rFonts w:ascii="Segoe UI" w:hAnsi="Segoe UI" w:cs="Segoe UI"/>
                <w:b/>
                <w:bCs/>
                <w:color w:val="000000"/>
                <w:sz w:val="20"/>
                <w:szCs w:val="20"/>
              </w:rPr>
              <w:t>CONTATOS</w:t>
            </w:r>
          </w:p>
        </w:tc>
      </w:tr>
      <w:tr w:rsidR="007349DE" w:rsidRPr="00FF60A9" w14:paraId="21C3B2F5"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571DF4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C902AB8"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9B338B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6BB519DF"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1DAE7B0C" w14:textId="77777777" w:rsidR="007349DE" w:rsidRPr="00FF60A9" w:rsidRDefault="007349DE" w:rsidP="00FF60A9">
            <w:pPr>
              <w:spacing w:after="0" w:line="240" w:lineRule="auto"/>
              <w:rPr>
                <w:rFonts w:ascii="Segoe UI" w:hAnsi="Segoe UI" w:cs="Segoe UI"/>
                <w:color w:val="000000"/>
                <w:sz w:val="20"/>
                <w:szCs w:val="20"/>
              </w:rPr>
            </w:pPr>
          </w:p>
        </w:tc>
      </w:tr>
      <w:tr w:rsidR="007349DE" w:rsidRPr="00FF60A9" w14:paraId="18FFB09F"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7B940857"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7910EA76" w14:textId="77777777" w:rsidR="007349DE" w:rsidRPr="00FF60A9" w:rsidRDefault="007349DE" w:rsidP="00FF60A9">
            <w:pPr>
              <w:spacing w:after="0" w:line="240" w:lineRule="auto"/>
              <w:rPr>
                <w:rFonts w:ascii="Segoe UI" w:hAnsi="Segoe UI" w:cs="Segoe UI"/>
                <w:color w:val="000000"/>
                <w:sz w:val="20"/>
                <w:szCs w:val="20"/>
              </w:rPr>
            </w:pPr>
          </w:p>
        </w:tc>
      </w:tr>
      <w:tr w:rsidR="007349DE" w:rsidRPr="00FF60A9" w14:paraId="39D449A0"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4279210"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D1B4289" w14:textId="77777777" w:rsidR="007349DE" w:rsidRPr="00FF60A9" w:rsidRDefault="007349DE" w:rsidP="00FF60A9">
            <w:pPr>
              <w:spacing w:after="0" w:line="240" w:lineRule="auto"/>
              <w:rPr>
                <w:rFonts w:ascii="Segoe UI" w:hAnsi="Segoe UI" w:cs="Segoe UI"/>
                <w:color w:val="0563C1"/>
                <w:sz w:val="20"/>
                <w:szCs w:val="20"/>
                <w:u w:val="single"/>
              </w:rPr>
            </w:pPr>
          </w:p>
        </w:tc>
      </w:tr>
      <w:tr w:rsidR="007349DE" w:rsidRPr="00FF60A9" w14:paraId="18EDB4FC"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0196062"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893609A"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2A1D6B" w:rsidRPr="00FF60A9" w14:paraId="6096958F" w14:textId="77777777" w:rsidTr="002A1D6B">
        <w:trPr>
          <w:trHeight w:val="14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A649AE1" w14:textId="1CAAA562" w:rsidR="002A1D6B" w:rsidRPr="00FF60A9" w:rsidRDefault="002A1D6B" w:rsidP="00FF60A9">
            <w:pPr>
              <w:spacing w:after="0" w:line="240" w:lineRule="auto"/>
              <w:jc w:val="center"/>
              <w:rPr>
                <w:rFonts w:ascii="Segoe UI" w:hAnsi="Segoe UI" w:cs="Segoe UI"/>
                <w:color w:val="000000"/>
                <w:sz w:val="20"/>
                <w:szCs w:val="20"/>
              </w:rPr>
            </w:pPr>
            <w:r w:rsidRPr="00FF60A9">
              <w:rPr>
                <w:rFonts w:ascii="Segoe UI" w:hAnsi="Segoe UI" w:cs="Segoe UI"/>
                <w:b/>
                <w:bCs/>
                <w:color w:val="000000"/>
                <w:sz w:val="20"/>
                <w:szCs w:val="20"/>
              </w:rPr>
              <w:t>TESTEMUNHA</w:t>
            </w:r>
          </w:p>
        </w:tc>
      </w:tr>
      <w:tr w:rsidR="007349DE" w:rsidRPr="00FF60A9" w14:paraId="4A709E28"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BF47767" w14:textId="3C4B5852" w:rsidR="007349DE" w:rsidRPr="00FF60A9" w:rsidRDefault="002A1D6B"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lastRenderedPageBreak/>
              <w:t>Testemunha</w:t>
            </w:r>
            <w:r w:rsidR="007349DE" w:rsidRPr="00FF60A9">
              <w:rPr>
                <w:rFonts w:ascii="Segoe UI" w:hAnsi="Segoe UI" w:cs="Segoe UI"/>
                <w:color w:val="000000"/>
                <w:sz w:val="20"/>
                <w:szCs w:val="20"/>
              </w:rPr>
              <w:t>:</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C9565D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14C646C5"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D702F15"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3CB2E91" w14:textId="77777777" w:rsidR="007349DE" w:rsidRPr="00FF60A9" w:rsidRDefault="007349DE" w:rsidP="00FF60A9">
            <w:pPr>
              <w:spacing w:after="0" w:line="240" w:lineRule="auto"/>
              <w:rPr>
                <w:rFonts w:ascii="Segoe UI" w:hAnsi="Segoe UI" w:cs="Segoe UI"/>
                <w:color w:val="0563C1"/>
                <w:sz w:val="20"/>
                <w:szCs w:val="20"/>
                <w:u w:val="single"/>
              </w:rPr>
            </w:pPr>
          </w:p>
        </w:tc>
      </w:tr>
      <w:tr w:rsidR="007349DE" w:rsidRPr="00FF60A9" w14:paraId="1E28260B"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595C218"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D43D3FC"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2C42076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483004"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66CFE3"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08ED2770"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C234013" w14:textId="03EF69C4" w:rsidR="007349DE" w:rsidRPr="00FF60A9" w:rsidRDefault="006270C0"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Testemunha</w:t>
            </w:r>
            <w:r w:rsidR="007349DE" w:rsidRPr="00FF60A9">
              <w:rPr>
                <w:rFonts w:ascii="Segoe UI" w:hAnsi="Segoe UI" w:cs="Segoe UI"/>
                <w:color w:val="000000"/>
                <w:sz w:val="20"/>
                <w:szCs w:val="20"/>
              </w:rPr>
              <w:t>:</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F5E1F8C" w14:textId="2D38EA64" w:rsidR="007349DE" w:rsidRPr="00FF60A9" w:rsidRDefault="007349DE" w:rsidP="00FF60A9">
            <w:pPr>
              <w:spacing w:after="0" w:line="240" w:lineRule="auto"/>
              <w:rPr>
                <w:rFonts w:ascii="Segoe UI" w:hAnsi="Segoe UI" w:cs="Segoe UI"/>
                <w:color w:val="000000"/>
                <w:sz w:val="20"/>
                <w:szCs w:val="20"/>
              </w:rPr>
            </w:pPr>
          </w:p>
        </w:tc>
      </w:tr>
      <w:tr w:rsidR="007349DE" w:rsidRPr="00FF60A9" w14:paraId="4CBBBE91"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D0EA49E"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5CE0C55" w14:textId="77777777" w:rsidR="007349DE" w:rsidRPr="00FF60A9" w:rsidRDefault="007349DE" w:rsidP="00FF60A9">
            <w:pPr>
              <w:spacing w:after="0" w:line="240" w:lineRule="auto"/>
              <w:rPr>
                <w:rFonts w:ascii="Segoe UI" w:hAnsi="Segoe UI" w:cs="Segoe UI"/>
                <w:color w:val="0563C1"/>
                <w:sz w:val="20"/>
                <w:szCs w:val="20"/>
                <w:u w:val="single"/>
              </w:rPr>
            </w:pPr>
          </w:p>
        </w:tc>
      </w:tr>
      <w:tr w:rsidR="007349DE" w:rsidRPr="00FF60A9" w14:paraId="61A6AC11" w14:textId="77777777" w:rsidTr="0086415F">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98AA88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7701371"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48A4E277" w14:textId="77777777" w:rsidTr="0086415F">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23F618" w14:textId="77777777" w:rsidR="007349DE" w:rsidRPr="00FF60A9" w:rsidRDefault="007349DE" w:rsidP="00FF60A9">
            <w:pPr>
              <w:spacing w:after="0" w:line="240" w:lineRule="auto"/>
              <w:jc w:val="center"/>
              <w:rPr>
                <w:rFonts w:ascii="Segoe UI" w:hAnsi="Segoe UI" w:cs="Segoe UI"/>
                <w:b/>
                <w:bCs/>
                <w:color w:val="000000"/>
                <w:sz w:val="20"/>
                <w:szCs w:val="20"/>
              </w:rPr>
            </w:pPr>
            <w:r w:rsidRPr="00FF60A9">
              <w:rPr>
                <w:rFonts w:ascii="Segoe UI" w:hAnsi="Segoe UI" w:cs="Segoe UI"/>
                <w:b/>
                <w:bCs/>
                <w:color w:val="000000"/>
                <w:sz w:val="20"/>
                <w:szCs w:val="20"/>
              </w:rPr>
              <w:t>INFORMAÇÕES ADICIONAIS</w:t>
            </w:r>
          </w:p>
        </w:tc>
      </w:tr>
      <w:tr w:rsidR="007349DE" w:rsidRPr="00FF60A9" w14:paraId="66A3BC05" w14:textId="77777777" w:rsidTr="0086415F">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7890D0B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Dados Bancários para Depósito</w:t>
            </w:r>
          </w:p>
        </w:tc>
      </w:tr>
      <w:tr w:rsidR="007349DE" w:rsidRPr="00FF60A9" w14:paraId="4EC48408"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270E6DB"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552DA3"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3F1C200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409FB20"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DF3DAC1"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7349DE" w:rsidRPr="00FF60A9" w14:paraId="7A9423A0" w14:textId="77777777" w:rsidTr="0086415F">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505F846"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1126AB3" w14:textId="77777777" w:rsidR="007349DE" w:rsidRPr="00FF60A9" w:rsidRDefault="007349DE" w:rsidP="00FF60A9">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bookmarkEnd w:id="1"/>
    </w:tbl>
    <w:p w14:paraId="245F353A" w14:textId="77777777" w:rsidR="007349DE" w:rsidRPr="00FF60A9" w:rsidRDefault="007349DE" w:rsidP="00FF60A9">
      <w:pPr>
        <w:spacing w:line="240" w:lineRule="auto"/>
        <w:rPr>
          <w:rFonts w:ascii="Segoe UI" w:eastAsia="Verdana" w:hAnsi="Segoe UI" w:cs="Segoe UI"/>
          <w:b/>
          <w:w w:val="90"/>
          <w:sz w:val="20"/>
          <w:szCs w:val="20"/>
          <w:lang w:val="pt-PT" w:eastAsia="en-US"/>
        </w:rPr>
      </w:pPr>
    </w:p>
    <w:p w14:paraId="0C554B6A" w14:textId="77777777" w:rsidR="007349DE" w:rsidRPr="00FF60A9" w:rsidRDefault="007349DE" w:rsidP="00FF60A9">
      <w:pPr>
        <w:spacing w:after="0" w:line="240" w:lineRule="auto"/>
        <w:jc w:val="both"/>
        <w:rPr>
          <w:rFonts w:ascii="Segoe UI" w:hAnsi="Segoe UI" w:cs="Segoe UI"/>
          <w:bCs/>
          <w:sz w:val="20"/>
          <w:szCs w:val="20"/>
        </w:rPr>
      </w:pPr>
    </w:p>
    <w:p w14:paraId="5340FAD6" w14:textId="0DC6F27C" w:rsidR="009A4AEC" w:rsidRPr="00FF60A9" w:rsidRDefault="009A4AEC" w:rsidP="00FF60A9">
      <w:pPr>
        <w:tabs>
          <w:tab w:val="left" w:pos="3969"/>
          <w:tab w:val="left" w:pos="5103"/>
        </w:tabs>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__________________________________</w:t>
      </w:r>
      <w:r w:rsidR="00CA34DA" w:rsidRPr="00FF60A9">
        <w:rPr>
          <w:rFonts w:ascii="Segoe UI" w:hAnsi="Segoe UI" w:cs="Segoe UI"/>
          <w:bCs/>
          <w:color w:val="000000" w:themeColor="text1"/>
          <w:sz w:val="20"/>
          <w:szCs w:val="20"/>
        </w:rPr>
        <w:t>____</w:t>
      </w:r>
    </w:p>
    <w:p w14:paraId="7EE3BB7B" w14:textId="77777777" w:rsidR="009A4AEC" w:rsidRPr="00FF60A9" w:rsidRDefault="009A4AEC" w:rsidP="00FF60A9">
      <w:pPr>
        <w:tabs>
          <w:tab w:val="left" w:pos="3969"/>
          <w:tab w:val="left" w:pos="5103"/>
        </w:tabs>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Responsável (nome/cargo/assinatura)</w:t>
      </w:r>
    </w:p>
    <w:p w14:paraId="019C526D" w14:textId="77777777" w:rsidR="009A4AEC" w:rsidRPr="00FF60A9" w:rsidRDefault="009A4AEC" w:rsidP="00FF60A9">
      <w:pPr>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Nome da Empresa</w:t>
      </w:r>
    </w:p>
    <w:p w14:paraId="6EF234A4" w14:textId="77777777" w:rsidR="00C15049" w:rsidRPr="00FF60A9" w:rsidRDefault="00C15049" w:rsidP="00FF60A9">
      <w:pPr>
        <w:spacing w:line="240" w:lineRule="auto"/>
        <w:rPr>
          <w:rFonts w:ascii="Segoe UI" w:hAnsi="Segoe UI" w:cs="Segoe UI"/>
          <w:color w:val="000000" w:themeColor="text1"/>
          <w:sz w:val="20"/>
          <w:szCs w:val="20"/>
        </w:rPr>
      </w:pPr>
      <w:r w:rsidRPr="00FF60A9">
        <w:rPr>
          <w:rFonts w:ascii="Segoe UI" w:hAnsi="Segoe UI" w:cs="Segoe UI"/>
          <w:color w:val="000000" w:themeColor="text1"/>
          <w:sz w:val="20"/>
          <w:szCs w:val="20"/>
        </w:rPr>
        <w:br w:type="page"/>
      </w:r>
    </w:p>
    <w:p w14:paraId="763C5E4F" w14:textId="391C434C" w:rsidR="008A4959" w:rsidRPr="00FF60A9" w:rsidRDefault="009A4AEC" w:rsidP="00FF60A9">
      <w:pPr>
        <w:spacing w:line="240" w:lineRule="auto"/>
        <w:jc w:val="center"/>
        <w:rPr>
          <w:rFonts w:ascii="Segoe UI" w:hAnsi="Segoe UI" w:cs="Segoe UI"/>
          <w:b/>
          <w:sz w:val="20"/>
          <w:szCs w:val="20"/>
        </w:rPr>
      </w:pPr>
      <w:r w:rsidRPr="00FF60A9">
        <w:rPr>
          <w:rFonts w:ascii="Segoe UI" w:hAnsi="Segoe UI" w:cs="Segoe UI"/>
          <w:b/>
          <w:sz w:val="20"/>
          <w:szCs w:val="20"/>
        </w:rPr>
        <w:lastRenderedPageBreak/>
        <w:t>ANEXO I</w:t>
      </w:r>
      <w:r w:rsidR="00B06373" w:rsidRPr="00FF60A9">
        <w:rPr>
          <w:rFonts w:ascii="Segoe UI" w:hAnsi="Segoe UI" w:cs="Segoe UI"/>
          <w:b/>
          <w:sz w:val="20"/>
          <w:szCs w:val="20"/>
        </w:rPr>
        <w:t>II</w:t>
      </w:r>
    </w:p>
    <w:p w14:paraId="1F49D89A" w14:textId="77777777" w:rsidR="009A4AEC" w:rsidRPr="00FF60A9" w:rsidRDefault="009A4AEC" w:rsidP="00FF60A9">
      <w:pPr>
        <w:spacing w:after="0" w:line="240" w:lineRule="auto"/>
        <w:jc w:val="center"/>
        <w:rPr>
          <w:rFonts w:ascii="Segoe UI" w:hAnsi="Segoe UI" w:cs="Segoe UI"/>
          <w:b/>
          <w:sz w:val="20"/>
          <w:szCs w:val="20"/>
        </w:rPr>
      </w:pPr>
      <w:r w:rsidRPr="00FF60A9">
        <w:rPr>
          <w:rFonts w:ascii="Segoe UI" w:hAnsi="Segoe UI" w:cs="Segoe UI"/>
          <w:b/>
          <w:sz w:val="20"/>
          <w:szCs w:val="20"/>
        </w:rPr>
        <w:t>DECLARAÇÃO DE ELABORAÇÃO INDEPENDENTE DE PROPOSTA E ATUAÇÃO CONFORME MARCO LEGAL ANTICORRUPÇÃO</w:t>
      </w:r>
    </w:p>
    <w:p w14:paraId="6F075A18" w14:textId="77777777" w:rsidR="009A4AEC" w:rsidRPr="00FF60A9" w:rsidRDefault="009A4AEC" w:rsidP="00FF60A9">
      <w:pPr>
        <w:spacing w:after="0" w:line="240" w:lineRule="auto"/>
        <w:rPr>
          <w:rFonts w:ascii="Segoe UI" w:hAnsi="Segoe UI" w:cs="Segoe UI"/>
          <w:b/>
          <w:color w:val="000000" w:themeColor="text1"/>
          <w:sz w:val="20"/>
          <w:szCs w:val="20"/>
        </w:rPr>
      </w:pPr>
    </w:p>
    <w:p w14:paraId="081835DF" w14:textId="5CA0F89F"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EA82D341D25486D961E7396483BF0A9"/>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23D755E6" w14:textId="1D23B8C1" w:rsidR="009A4AEC" w:rsidRPr="00FF60A9" w:rsidRDefault="00D70E87"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FF60A9">
        <w:rPr>
          <w:rFonts w:ascii="Segoe UI" w:hAnsi="Segoe UI" w:cs="Segoe UI"/>
          <w:b/>
          <w:color w:val="000000" w:themeColor="text1"/>
          <w:sz w:val="20"/>
          <w:szCs w:val="20"/>
        </w:rPr>
        <w:t xml:space="preserve">UASG </w:t>
      </w:r>
      <w:r w:rsidR="009A4AEC" w:rsidRPr="00FF60A9">
        <w:rPr>
          <w:rFonts w:ascii="Segoe UI" w:hAnsi="Segoe UI" w:cs="Segoe UI"/>
          <w:b/>
          <w:color w:val="000000" w:themeColor="text1"/>
          <w:sz w:val="20"/>
          <w:szCs w:val="20"/>
        </w:rPr>
        <w:t xml:space="preserve">Nº </w:t>
      </w:r>
      <w:sdt>
        <w:sdtPr>
          <w:rPr>
            <w:rStyle w:val="textodestaque1"/>
            <w:rFonts w:ascii="Segoe UI" w:eastAsia="Calibri" w:hAnsi="Segoe UI" w:cs="Segoe UI"/>
            <w:color w:val="000000" w:themeColor="text1"/>
            <w:sz w:val="20"/>
            <w:szCs w:val="20"/>
          </w:rPr>
          <w:alias w:val="Endereço da Empresa"/>
          <w:tag w:val=""/>
          <w:id w:val="1050811981"/>
          <w:placeholder>
            <w:docPart w:val="4042403D6E1C473A8F6B7DEAE4770667"/>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004A5484" w:rsidRPr="00FF60A9">
            <w:rPr>
              <w:rStyle w:val="textodestaque1"/>
              <w:rFonts w:ascii="Segoe UI" w:eastAsia="Calibri" w:hAnsi="Segoe UI" w:cs="Segoe UI"/>
              <w:color w:val="000000" w:themeColor="text1"/>
              <w:sz w:val="20"/>
              <w:szCs w:val="20"/>
            </w:rPr>
            <w:t>CÓDIGO DA UASG: 929472</w:t>
          </w:r>
        </w:sdtContent>
      </w:sdt>
    </w:p>
    <w:p w14:paraId="170720A3" w14:textId="082095D8" w:rsidR="009A4AEC" w:rsidRPr="00FF60A9"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78C40D2E0A3E415C8CCD6FC2D8C423EE"/>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79/2026</w:t>
          </w:r>
        </w:sdtContent>
      </w:sdt>
    </w:p>
    <w:tbl>
      <w:tblPr>
        <w:tblW w:w="8789" w:type="dxa"/>
        <w:tblInd w:w="137" w:type="dxa"/>
        <w:tblLayout w:type="fixed"/>
        <w:tblLook w:val="0000" w:firstRow="0" w:lastRow="0" w:firstColumn="0" w:lastColumn="0" w:noHBand="0" w:noVBand="0"/>
      </w:tblPr>
      <w:tblGrid>
        <w:gridCol w:w="8789"/>
      </w:tblGrid>
      <w:tr w:rsidR="009A4AEC" w:rsidRPr="00FF60A9" w14:paraId="35DAA717" w14:textId="77777777" w:rsidTr="00F036C1">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077BDD04" w14:textId="2D012570" w:rsidR="009A4AEC" w:rsidRPr="00FF60A9" w:rsidRDefault="009A4AEC" w:rsidP="00FF60A9">
            <w:pPr>
              <w:pStyle w:val="Corpodetexto"/>
              <w:spacing w:after="0" w:line="240" w:lineRule="auto"/>
              <w:ind w:left="1122" w:right="176" w:hanging="946"/>
              <w:rPr>
                <w:rFonts w:ascii="Segoe UI" w:hAnsi="Segoe UI" w:cs="Segoe UI"/>
                <w:color w:val="000000" w:themeColor="text1"/>
              </w:rPr>
            </w:pPr>
            <w:r w:rsidRPr="00FF60A9">
              <w:rPr>
                <w:rFonts w:ascii="Segoe UI" w:hAnsi="Segoe UI" w:cs="Segoe UI"/>
                <w:b/>
              </w:rPr>
              <w:t>OBJETO:</w:t>
            </w:r>
            <w:r w:rsidRPr="00FF60A9">
              <w:rPr>
                <w:rFonts w:ascii="Segoe UI" w:hAnsi="Segoe UI" w:cs="Segoe UI"/>
              </w:rPr>
              <w:t xml:space="preserve"> </w:t>
            </w:r>
            <w:sdt>
              <w:sdtPr>
                <w:rPr>
                  <w:rFonts w:ascii="Segoe UI" w:hAnsi="Segoe UI" w:cs="Segoe UI"/>
                </w:rPr>
                <w:alias w:val="Comentários"/>
                <w:tag w:val=""/>
                <w:id w:val="2023348974"/>
                <w:placeholder>
                  <w:docPart w:val="9D2771B698F346FBB02E7564E5F63D5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rPr>
                  <w:t>Constituição de Sistema de Registro de Preços para eventual aquisição de produtos e insumos para limpeza em geral, para atender as necessidades do Comitê Paralímpico Brasileiro</w:t>
                </w:r>
              </w:sdtContent>
            </w:sdt>
          </w:p>
        </w:tc>
      </w:tr>
    </w:tbl>
    <w:p w14:paraId="2048DF85" w14:textId="77777777" w:rsidR="009A4AEC" w:rsidRPr="00FF60A9" w:rsidRDefault="009A4AEC" w:rsidP="00FF60A9">
      <w:pPr>
        <w:spacing w:after="0" w:line="240" w:lineRule="auto"/>
        <w:ind w:left="1701" w:hanging="1701"/>
        <w:jc w:val="both"/>
        <w:rPr>
          <w:rFonts w:ascii="Segoe UI" w:hAnsi="Segoe UI" w:cs="Segoe UI"/>
          <w:b/>
          <w:color w:val="000000" w:themeColor="text1"/>
          <w:sz w:val="20"/>
          <w:szCs w:val="20"/>
        </w:rPr>
      </w:pPr>
    </w:p>
    <w:p w14:paraId="26B3B3B4" w14:textId="77777777" w:rsidR="009A4AEC" w:rsidRPr="00FF60A9" w:rsidRDefault="009A4AEC" w:rsidP="00FF60A9">
      <w:pPr>
        <w:spacing w:after="0" w:line="240" w:lineRule="auto"/>
        <w:ind w:left="1701" w:hanging="1701"/>
        <w:jc w:val="both"/>
        <w:rPr>
          <w:rFonts w:ascii="Segoe UI" w:hAnsi="Segoe UI" w:cs="Segoe UI"/>
          <w:b/>
          <w:color w:val="000000" w:themeColor="text1"/>
          <w:sz w:val="20"/>
          <w:szCs w:val="20"/>
        </w:rPr>
      </w:pPr>
    </w:p>
    <w:p w14:paraId="5701D7AE" w14:textId="77777777" w:rsidR="009A4AEC" w:rsidRPr="00FF60A9" w:rsidRDefault="009A4AEC" w:rsidP="00FF60A9">
      <w:p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Eu, ___________________________________, </w:t>
      </w:r>
      <w:r w:rsidRPr="00FF60A9">
        <w:rPr>
          <w:rFonts w:ascii="Segoe UI" w:hAnsi="Segoe UI" w:cs="Segoe UI"/>
          <w:bCs/>
          <w:color w:val="000000" w:themeColor="text1"/>
          <w:sz w:val="20"/>
          <w:szCs w:val="20"/>
        </w:rPr>
        <w:t xml:space="preserve">portador do </w:t>
      </w:r>
      <w:r w:rsidRPr="00FF60A9">
        <w:rPr>
          <w:rFonts w:ascii="Segoe UI" w:hAnsi="Segoe UI" w:cs="Segoe UI"/>
          <w:snapToGrid w:val="0"/>
          <w:color w:val="000000" w:themeColor="text1"/>
          <w:sz w:val="20"/>
          <w:szCs w:val="20"/>
        </w:rPr>
        <w:t xml:space="preserve">RG nº </w:t>
      </w:r>
      <w:r w:rsidRPr="00FF60A9">
        <w:rPr>
          <w:rFonts w:ascii="Segoe UI" w:hAnsi="Segoe UI" w:cs="Segoe UI"/>
          <w:b/>
          <w:color w:val="000000" w:themeColor="text1"/>
          <w:sz w:val="20"/>
          <w:szCs w:val="20"/>
        </w:rPr>
        <w:t>_____________</w:t>
      </w:r>
      <w:r w:rsidRPr="00FF60A9">
        <w:rPr>
          <w:rFonts w:ascii="Segoe UI" w:hAnsi="Segoe UI" w:cs="Segoe UI"/>
          <w:snapToGrid w:val="0"/>
          <w:color w:val="000000" w:themeColor="text1"/>
          <w:sz w:val="20"/>
          <w:szCs w:val="20"/>
        </w:rPr>
        <w:t xml:space="preserve"> e do CPF nº </w:t>
      </w:r>
      <w:r w:rsidRPr="00FF60A9">
        <w:rPr>
          <w:rFonts w:ascii="Segoe UI" w:hAnsi="Segoe UI" w:cs="Segoe UI"/>
          <w:b/>
          <w:color w:val="000000" w:themeColor="text1"/>
          <w:sz w:val="20"/>
          <w:szCs w:val="20"/>
        </w:rPr>
        <w:t>_____________</w:t>
      </w:r>
      <w:r w:rsidRPr="00FF60A9">
        <w:rPr>
          <w:rFonts w:ascii="Segoe UI" w:hAnsi="Segoe UI" w:cs="Segoe UI"/>
          <w:snapToGrid w:val="0"/>
          <w:color w:val="000000" w:themeColor="text1"/>
          <w:sz w:val="20"/>
          <w:szCs w:val="20"/>
          <w:u w:val="single"/>
        </w:rPr>
        <w:t>,</w:t>
      </w:r>
      <w:r w:rsidRPr="00FF60A9">
        <w:rPr>
          <w:rFonts w:ascii="Segoe UI" w:hAnsi="Segoe UI" w:cs="Segoe UI"/>
          <w:color w:val="000000" w:themeColor="text1"/>
          <w:sz w:val="20"/>
          <w:szCs w:val="20"/>
        </w:rPr>
        <w:t xml:space="preserve"> representante legal do licitante ________________________ (</w:t>
      </w:r>
      <w:r w:rsidRPr="00FF60A9">
        <w:rPr>
          <w:rFonts w:ascii="Segoe UI" w:hAnsi="Segoe UI" w:cs="Segoe UI"/>
          <w:i/>
          <w:color w:val="000000" w:themeColor="text1"/>
          <w:sz w:val="20"/>
          <w:szCs w:val="20"/>
        </w:rPr>
        <w:t>nome empresarial</w:t>
      </w:r>
      <w:r w:rsidRPr="00FF60A9">
        <w:rPr>
          <w:rFonts w:ascii="Segoe UI" w:hAnsi="Segoe UI" w:cs="Segoe UI"/>
          <w:color w:val="000000" w:themeColor="text1"/>
          <w:sz w:val="20"/>
          <w:szCs w:val="20"/>
        </w:rPr>
        <w:t>), CNPJ nº_____________________ interessado em participar do Pregão Eletrônico em epígrafe,</w:t>
      </w:r>
      <w:r w:rsidRPr="00FF60A9">
        <w:rPr>
          <w:rFonts w:ascii="Segoe UI" w:hAnsi="Segoe UI" w:cs="Segoe UI"/>
          <w:b/>
          <w:color w:val="000000" w:themeColor="text1"/>
          <w:sz w:val="20"/>
          <w:szCs w:val="20"/>
        </w:rPr>
        <w:t xml:space="preserve"> DECLARO, </w:t>
      </w:r>
      <w:r w:rsidRPr="00FF60A9">
        <w:rPr>
          <w:rFonts w:ascii="Segoe UI" w:hAnsi="Segoe UI" w:cs="Segoe UI"/>
          <w:color w:val="000000" w:themeColor="text1"/>
          <w:sz w:val="20"/>
          <w:szCs w:val="20"/>
        </w:rPr>
        <w:t>sob as penas da Lei, especialmente o artigo 299 do Código Penal Brasileiro, que:</w:t>
      </w:r>
    </w:p>
    <w:p w14:paraId="7CBC1F80"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581163EA"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2E32EFEF"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732B7B30"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6621D8B2"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3B831309"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2E7E091A"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342FF334" w14:textId="77777777" w:rsidR="009A4AEC" w:rsidRPr="00FF60A9"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2E91D3AE" w14:textId="77777777" w:rsidR="009A4AEC" w:rsidRPr="00FF60A9" w:rsidRDefault="009A4AEC" w:rsidP="00FF60A9">
      <w:pPr>
        <w:spacing w:after="0" w:line="240" w:lineRule="auto"/>
        <w:jc w:val="both"/>
        <w:rPr>
          <w:rFonts w:ascii="Segoe UI" w:hAnsi="Segoe UI" w:cs="Segoe UI"/>
          <w:b/>
          <w:color w:val="000000" w:themeColor="text1"/>
          <w:sz w:val="20"/>
          <w:szCs w:val="20"/>
        </w:rPr>
      </w:pPr>
    </w:p>
    <w:p w14:paraId="2B72801F" w14:textId="77777777" w:rsidR="009A4AEC" w:rsidRPr="00FF60A9" w:rsidRDefault="009A4AEC" w:rsidP="00FF60A9">
      <w:pPr>
        <w:spacing w:after="0" w:line="240" w:lineRule="auto"/>
        <w:jc w:val="both"/>
        <w:rPr>
          <w:rFonts w:ascii="Segoe UI" w:hAnsi="Segoe UI" w:cs="Segoe UI"/>
          <w:color w:val="000000" w:themeColor="text1"/>
          <w:sz w:val="20"/>
          <w:szCs w:val="20"/>
        </w:rPr>
      </w:pPr>
      <w:r w:rsidRPr="00FF60A9">
        <w:rPr>
          <w:rFonts w:ascii="Segoe UI" w:hAnsi="Segoe UI" w:cs="Segoe UI"/>
          <w:b/>
          <w:color w:val="000000" w:themeColor="text1"/>
          <w:sz w:val="20"/>
          <w:szCs w:val="20"/>
        </w:rPr>
        <w:t>DECLARO</w:t>
      </w:r>
      <w:r w:rsidRPr="00FF60A9">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62A9EACB" w14:textId="77777777" w:rsidR="009A4AEC" w:rsidRPr="00FF60A9" w:rsidRDefault="009A4AEC" w:rsidP="00FF60A9">
      <w:pPr>
        <w:spacing w:after="0" w:line="240" w:lineRule="auto"/>
        <w:jc w:val="both"/>
        <w:rPr>
          <w:rFonts w:ascii="Segoe UI" w:hAnsi="Segoe UI" w:cs="Segoe UI"/>
          <w:color w:val="000000" w:themeColor="text1"/>
          <w:sz w:val="20"/>
          <w:szCs w:val="20"/>
        </w:rPr>
      </w:pPr>
    </w:p>
    <w:p w14:paraId="2BA15D2B"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687FF1EB"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0F70A029"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6EBD0BED"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657F646D"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33CA800"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2905F240"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lastRenderedPageBreak/>
        <w:t xml:space="preserve">IV – No tocante a licitações e contratos: </w:t>
      </w:r>
    </w:p>
    <w:p w14:paraId="642B4A74"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p>
    <w:p w14:paraId="6BD42FBC"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46383935"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75F76E1B"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impedir, perturbar ou fraudar a realização de qualquer ato de procedimento licitatório;</w:t>
      </w:r>
    </w:p>
    <w:p w14:paraId="3048096E"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569E921B"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afastar ou procurar afastar licitante, por meio de fraude ou oferecimento de vantagem de qualquer tipo; </w:t>
      </w:r>
    </w:p>
    <w:p w14:paraId="1C580B26"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78B07583"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fraudar licitação ou contrato dela decorrente; </w:t>
      </w:r>
    </w:p>
    <w:p w14:paraId="24991216" w14:textId="77777777" w:rsidR="009A4AEC" w:rsidRPr="00FF60A9" w:rsidRDefault="009A4AEC" w:rsidP="00FF60A9">
      <w:pPr>
        <w:spacing w:after="0" w:line="240" w:lineRule="auto"/>
        <w:ind w:left="851"/>
        <w:jc w:val="both"/>
        <w:rPr>
          <w:rFonts w:ascii="Segoe UI" w:hAnsi="Segoe UI" w:cs="Segoe UI"/>
          <w:color w:val="000000" w:themeColor="text1"/>
          <w:sz w:val="20"/>
          <w:szCs w:val="20"/>
        </w:rPr>
      </w:pPr>
    </w:p>
    <w:p w14:paraId="1F579443"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7DDF7FA4" w14:textId="77777777" w:rsidR="009A4AEC" w:rsidRPr="00FF60A9" w:rsidRDefault="009A4AEC" w:rsidP="00FF60A9">
      <w:pPr>
        <w:pStyle w:val="PargrafodaLista"/>
        <w:spacing w:after="0" w:line="240" w:lineRule="auto"/>
        <w:rPr>
          <w:rFonts w:ascii="Segoe UI" w:hAnsi="Segoe UI" w:cs="Segoe UI"/>
          <w:color w:val="000000" w:themeColor="text1"/>
          <w:sz w:val="20"/>
          <w:szCs w:val="20"/>
        </w:rPr>
      </w:pPr>
    </w:p>
    <w:p w14:paraId="0230A45A"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1F1DC838" w14:textId="77777777" w:rsidR="009A4AEC" w:rsidRPr="00FF60A9" w:rsidRDefault="009A4AEC" w:rsidP="00FF60A9">
      <w:pPr>
        <w:pStyle w:val="PargrafodaLista"/>
        <w:spacing w:after="0" w:line="240" w:lineRule="auto"/>
        <w:rPr>
          <w:rFonts w:ascii="Segoe UI" w:hAnsi="Segoe UI" w:cs="Segoe UI"/>
          <w:color w:val="000000" w:themeColor="text1"/>
          <w:sz w:val="20"/>
          <w:szCs w:val="20"/>
        </w:rPr>
      </w:pPr>
    </w:p>
    <w:p w14:paraId="5496D6AD" w14:textId="77777777" w:rsidR="009A4AEC" w:rsidRPr="00FF60A9"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manipular ou fraudar o equilíbrio econômico-financeiro dos contratos celebrados com o CPB; </w:t>
      </w:r>
    </w:p>
    <w:p w14:paraId="39B67C85" w14:textId="77777777" w:rsidR="009A4AEC" w:rsidRPr="00FF60A9" w:rsidRDefault="009A4AEC" w:rsidP="00FF60A9">
      <w:pPr>
        <w:pStyle w:val="PargrafodaLista"/>
        <w:spacing w:after="0" w:line="240" w:lineRule="auto"/>
        <w:rPr>
          <w:rFonts w:ascii="Segoe UI" w:hAnsi="Segoe UI" w:cs="Segoe UI"/>
          <w:color w:val="000000" w:themeColor="text1"/>
          <w:sz w:val="20"/>
          <w:szCs w:val="20"/>
        </w:rPr>
      </w:pPr>
    </w:p>
    <w:p w14:paraId="28D3D3B5" w14:textId="77777777" w:rsidR="009A4AEC" w:rsidRPr="00FF60A9" w:rsidRDefault="009A4AEC" w:rsidP="00FF60A9">
      <w:pPr>
        <w:spacing w:after="0" w:line="240" w:lineRule="auto"/>
        <w:ind w:left="426"/>
        <w:jc w:val="both"/>
        <w:rPr>
          <w:rFonts w:ascii="Segoe UI" w:hAnsi="Segoe UI" w:cs="Segoe UI"/>
          <w:color w:val="000000" w:themeColor="text1"/>
          <w:sz w:val="20"/>
          <w:szCs w:val="20"/>
        </w:rPr>
      </w:pPr>
      <w:r w:rsidRPr="00FF60A9">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616D94FA"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43F92CF0"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493DBF2A"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60DB8F23"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r w:rsidRPr="00FF60A9">
        <w:rPr>
          <w:rFonts w:ascii="Segoe UI" w:hAnsi="Segoe UI" w:cs="Segoe UI"/>
          <w:color w:val="000000" w:themeColor="text1"/>
          <w:sz w:val="20"/>
          <w:szCs w:val="20"/>
        </w:rPr>
        <w:t xml:space="preserve">Local e data </w:t>
      </w:r>
    </w:p>
    <w:p w14:paraId="620F2C98" w14:textId="77777777" w:rsidR="009A4AEC" w:rsidRPr="00FF60A9" w:rsidRDefault="009A4AEC" w:rsidP="00FF60A9">
      <w:pPr>
        <w:spacing w:after="0" w:line="240" w:lineRule="auto"/>
        <w:ind w:left="1416" w:firstLine="708"/>
        <w:jc w:val="right"/>
        <w:rPr>
          <w:rFonts w:ascii="Segoe UI" w:hAnsi="Segoe UI" w:cs="Segoe UI"/>
          <w:color w:val="000000" w:themeColor="text1"/>
          <w:sz w:val="20"/>
          <w:szCs w:val="20"/>
        </w:rPr>
      </w:pPr>
    </w:p>
    <w:p w14:paraId="7B2EBF39" w14:textId="77777777" w:rsidR="009A4AEC" w:rsidRPr="00FF60A9" w:rsidRDefault="009A4AEC" w:rsidP="00FF60A9">
      <w:pPr>
        <w:tabs>
          <w:tab w:val="left" w:pos="3969"/>
          <w:tab w:val="left" w:pos="5103"/>
        </w:tabs>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___________________________________</w:t>
      </w:r>
    </w:p>
    <w:p w14:paraId="4B6ADF26" w14:textId="77777777" w:rsidR="009A4AEC" w:rsidRPr="00FF60A9" w:rsidRDefault="009A4AEC" w:rsidP="00FF60A9">
      <w:pPr>
        <w:tabs>
          <w:tab w:val="left" w:pos="3969"/>
          <w:tab w:val="left" w:pos="5103"/>
        </w:tabs>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Responsável (nome/cargo/assinatura)</w:t>
      </w:r>
    </w:p>
    <w:p w14:paraId="5DFF8EF1" w14:textId="77777777"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Nome da Empresa</w:t>
      </w:r>
    </w:p>
    <w:p w14:paraId="301BA119" w14:textId="77777777"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Telefone para contato</w:t>
      </w:r>
    </w:p>
    <w:p w14:paraId="2F0004FD" w14:textId="77777777" w:rsidR="009A4AEC" w:rsidRPr="00FF60A9" w:rsidRDefault="009A4AEC" w:rsidP="00FF60A9">
      <w:pPr>
        <w:spacing w:after="0" w:line="240" w:lineRule="auto"/>
        <w:jc w:val="center"/>
        <w:rPr>
          <w:rFonts w:ascii="Segoe UI" w:hAnsi="Segoe UI" w:cs="Segoe UI"/>
          <w:color w:val="000000" w:themeColor="text1"/>
          <w:sz w:val="20"/>
          <w:szCs w:val="20"/>
        </w:rPr>
      </w:pPr>
      <w:r w:rsidRPr="00FF60A9">
        <w:rPr>
          <w:rFonts w:ascii="Segoe UI" w:hAnsi="Segoe UI" w:cs="Segoe UI"/>
          <w:color w:val="000000" w:themeColor="text1"/>
          <w:sz w:val="20"/>
          <w:szCs w:val="20"/>
        </w:rPr>
        <w:t>(Nº do CNPJ da Empresa)</w:t>
      </w:r>
    </w:p>
    <w:p w14:paraId="2ECC2DA3" w14:textId="77777777" w:rsidR="009A4AEC" w:rsidRPr="00FF60A9" w:rsidRDefault="009A4AEC" w:rsidP="00FF60A9">
      <w:pPr>
        <w:spacing w:after="0" w:line="240" w:lineRule="auto"/>
        <w:jc w:val="center"/>
        <w:rPr>
          <w:rFonts w:ascii="Segoe UI" w:hAnsi="Segoe UI" w:cs="Segoe UI"/>
          <w:b/>
          <w:sz w:val="20"/>
          <w:szCs w:val="20"/>
        </w:rPr>
      </w:pPr>
    </w:p>
    <w:p w14:paraId="124098A2" w14:textId="77777777" w:rsidR="005477D7" w:rsidRPr="00FF60A9" w:rsidRDefault="005477D7" w:rsidP="00FF60A9">
      <w:pPr>
        <w:spacing w:after="0" w:line="240" w:lineRule="auto"/>
        <w:jc w:val="center"/>
        <w:rPr>
          <w:rFonts w:ascii="Segoe UI" w:hAnsi="Segoe UI" w:cs="Segoe UI"/>
          <w:b/>
          <w:sz w:val="20"/>
          <w:szCs w:val="20"/>
        </w:rPr>
      </w:pPr>
    </w:p>
    <w:p w14:paraId="602C425A" w14:textId="77777777" w:rsidR="005477D7" w:rsidRPr="00FF60A9" w:rsidRDefault="005477D7" w:rsidP="00FF60A9">
      <w:pPr>
        <w:spacing w:after="0" w:line="240" w:lineRule="auto"/>
        <w:jc w:val="center"/>
        <w:rPr>
          <w:rFonts w:ascii="Segoe UI" w:hAnsi="Segoe UI" w:cs="Segoe UI"/>
          <w:b/>
          <w:sz w:val="20"/>
          <w:szCs w:val="20"/>
        </w:rPr>
      </w:pPr>
    </w:p>
    <w:p w14:paraId="4C54ADE5" w14:textId="77777777" w:rsidR="005477D7" w:rsidRPr="00FF60A9" w:rsidRDefault="005477D7" w:rsidP="00FF60A9">
      <w:pPr>
        <w:spacing w:after="0" w:line="240" w:lineRule="auto"/>
        <w:jc w:val="center"/>
        <w:rPr>
          <w:rFonts w:ascii="Segoe UI" w:hAnsi="Segoe UI" w:cs="Segoe UI"/>
          <w:b/>
          <w:sz w:val="20"/>
          <w:szCs w:val="20"/>
        </w:rPr>
      </w:pPr>
    </w:p>
    <w:p w14:paraId="01659178" w14:textId="77777777" w:rsidR="005477D7" w:rsidRPr="00FF60A9" w:rsidRDefault="005477D7" w:rsidP="00FF60A9">
      <w:pPr>
        <w:spacing w:after="0" w:line="240" w:lineRule="auto"/>
        <w:jc w:val="center"/>
        <w:rPr>
          <w:rFonts w:ascii="Segoe UI" w:hAnsi="Segoe UI" w:cs="Segoe UI"/>
          <w:b/>
          <w:sz w:val="20"/>
          <w:szCs w:val="20"/>
        </w:rPr>
      </w:pPr>
    </w:p>
    <w:p w14:paraId="4770CAE9" w14:textId="77777777" w:rsidR="005477D7" w:rsidRPr="00FF60A9" w:rsidRDefault="005477D7" w:rsidP="00FF60A9">
      <w:pPr>
        <w:spacing w:after="0" w:line="240" w:lineRule="auto"/>
        <w:jc w:val="center"/>
        <w:rPr>
          <w:rFonts w:ascii="Segoe UI" w:hAnsi="Segoe UI" w:cs="Segoe UI"/>
          <w:b/>
          <w:sz w:val="20"/>
          <w:szCs w:val="20"/>
        </w:rPr>
      </w:pPr>
    </w:p>
    <w:p w14:paraId="24972C61" w14:textId="77777777" w:rsidR="005477D7" w:rsidRPr="00FF60A9" w:rsidRDefault="005477D7" w:rsidP="00FF60A9">
      <w:pPr>
        <w:spacing w:after="0" w:line="240" w:lineRule="auto"/>
        <w:jc w:val="center"/>
        <w:rPr>
          <w:rFonts w:ascii="Segoe UI" w:hAnsi="Segoe UI" w:cs="Segoe UI"/>
          <w:b/>
          <w:sz w:val="20"/>
          <w:szCs w:val="20"/>
        </w:rPr>
      </w:pPr>
    </w:p>
    <w:p w14:paraId="2ACC0304" w14:textId="77777777" w:rsidR="005477D7" w:rsidRPr="00FF60A9" w:rsidRDefault="005477D7" w:rsidP="00FF60A9">
      <w:pPr>
        <w:spacing w:after="0" w:line="240" w:lineRule="auto"/>
        <w:jc w:val="center"/>
        <w:rPr>
          <w:rFonts w:ascii="Segoe UI" w:hAnsi="Segoe UI" w:cs="Segoe UI"/>
          <w:b/>
          <w:sz w:val="20"/>
          <w:szCs w:val="20"/>
        </w:rPr>
      </w:pPr>
    </w:p>
    <w:p w14:paraId="5E36AD2F" w14:textId="77777777" w:rsidR="005477D7" w:rsidRPr="00FF60A9" w:rsidRDefault="005477D7" w:rsidP="00FF60A9">
      <w:pPr>
        <w:spacing w:after="0" w:line="240" w:lineRule="auto"/>
        <w:jc w:val="center"/>
        <w:rPr>
          <w:rFonts w:ascii="Segoe UI" w:hAnsi="Segoe UI" w:cs="Segoe UI"/>
          <w:b/>
          <w:sz w:val="20"/>
          <w:szCs w:val="20"/>
        </w:rPr>
      </w:pPr>
    </w:p>
    <w:p w14:paraId="4F2D8893" w14:textId="77777777" w:rsidR="005477D7" w:rsidRPr="00FF60A9" w:rsidRDefault="005477D7" w:rsidP="00FF60A9">
      <w:pPr>
        <w:spacing w:after="0" w:line="240" w:lineRule="auto"/>
        <w:jc w:val="center"/>
        <w:rPr>
          <w:rFonts w:ascii="Segoe UI" w:hAnsi="Segoe UI" w:cs="Segoe UI"/>
          <w:b/>
          <w:sz w:val="20"/>
          <w:szCs w:val="20"/>
        </w:rPr>
      </w:pPr>
    </w:p>
    <w:p w14:paraId="66B105C7" w14:textId="77777777" w:rsidR="005477D7" w:rsidRDefault="005477D7" w:rsidP="00FF60A9">
      <w:pPr>
        <w:spacing w:after="0" w:line="240" w:lineRule="auto"/>
        <w:jc w:val="center"/>
        <w:rPr>
          <w:rFonts w:ascii="Segoe UI" w:hAnsi="Segoe UI" w:cs="Segoe UI"/>
          <w:b/>
          <w:sz w:val="20"/>
          <w:szCs w:val="20"/>
        </w:rPr>
      </w:pPr>
    </w:p>
    <w:p w14:paraId="344FC715" w14:textId="77777777" w:rsidR="000D69B0" w:rsidRPr="00FF60A9" w:rsidRDefault="000D69B0" w:rsidP="00FF60A9">
      <w:pPr>
        <w:spacing w:after="0" w:line="240" w:lineRule="auto"/>
        <w:jc w:val="center"/>
        <w:rPr>
          <w:rFonts w:ascii="Segoe UI" w:hAnsi="Segoe UI" w:cs="Segoe UI"/>
          <w:b/>
          <w:sz w:val="20"/>
          <w:szCs w:val="20"/>
        </w:rPr>
      </w:pPr>
    </w:p>
    <w:p w14:paraId="5D0484CC" w14:textId="77777777" w:rsidR="005477D7" w:rsidRPr="00FF60A9" w:rsidRDefault="005477D7" w:rsidP="00FF60A9">
      <w:pPr>
        <w:spacing w:after="0" w:line="240" w:lineRule="auto"/>
        <w:jc w:val="center"/>
        <w:rPr>
          <w:rFonts w:ascii="Segoe UI" w:hAnsi="Segoe UI" w:cs="Segoe UI"/>
          <w:b/>
          <w:sz w:val="20"/>
          <w:szCs w:val="20"/>
        </w:rPr>
      </w:pPr>
    </w:p>
    <w:p w14:paraId="46D5B392" w14:textId="77777777" w:rsidR="005477D7" w:rsidRPr="00FF60A9" w:rsidRDefault="005477D7" w:rsidP="00FF60A9">
      <w:pPr>
        <w:spacing w:after="0" w:line="240" w:lineRule="auto"/>
        <w:jc w:val="center"/>
        <w:rPr>
          <w:rFonts w:ascii="Segoe UI" w:hAnsi="Segoe UI" w:cs="Segoe UI"/>
          <w:b/>
          <w:sz w:val="20"/>
          <w:szCs w:val="20"/>
        </w:rPr>
      </w:pPr>
    </w:p>
    <w:p w14:paraId="6684D301" w14:textId="6962AF95" w:rsidR="00DB1E52" w:rsidRPr="00FF60A9" w:rsidRDefault="00DB1E52" w:rsidP="00652005">
      <w:pPr>
        <w:spacing w:after="0" w:line="240" w:lineRule="auto"/>
        <w:jc w:val="center"/>
        <w:rPr>
          <w:rFonts w:ascii="Segoe UI" w:hAnsi="Segoe UI" w:cs="Segoe UI"/>
          <w:b/>
          <w:sz w:val="20"/>
          <w:szCs w:val="20"/>
        </w:rPr>
      </w:pPr>
      <w:bookmarkStart w:id="2" w:name="_Hlk202274885"/>
      <w:bookmarkEnd w:id="0"/>
      <w:r w:rsidRPr="00FF60A9">
        <w:rPr>
          <w:rFonts w:ascii="Segoe UI" w:hAnsi="Segoe UI" w:cs="Segoe UI"/>
          <w:b/>
          <w:sz w:val="20"/>
          <w:szCs w:val="20"/>
        </w:rPr>
        <w:lastRenderedPageBreak/>
        <w:t xml:space="preserve">ANEXO </w:t>
      </w:r>
      <w:r w:rsidR="004B186C">
        <w:rPr>
          <w:rFonts w:ascii="Segoe UI" w:hAnsi="Segoe UI" w:cs="Segoe UI"/>
          <w:b/>
          <w:sz w:val="20"/>
          <w:szCs w:val="20"/>
        </w:rPr>
        <w:t>I</w:t>
      </w:r>
      <w:r w:rsidR="00AA2F87" w:rsidRPr="00FF60A9">
        <w:rPr>
          <w:rFonts w:ascii="Segoe UI" w:hAnsi="Segoe UI" w:cs="Segoe UI"/>
          <w:b/>
          <w:sz w:val="20"/>
          <w:szCs w:val="20"/>
        </w:rPr>
        <w:t>V</w:t>
      </w:r>
    </w:p>
    <w:p w14:paraId="109FB358" w14:textId="77777777" w:rsidR="00DB1E52" w:rsidRDefault="00DB1E52" w:rsidP="00652005">
      <w:pPr>
        <w:spacing w:after="0" w:line="240" w:lineRule="auto"/>
        <w:jc w:val="center"/>
        <w:rPr>
          <w:rFonts w:ascii="Segoe UI" w:hAnsi="Segoe UI" w:cs="Segoe UI"/>
          <w:b/>
          <w:bCs/>
          <w:color w:val="000000" w:themeColor="text1"/>
          <w:sz w:val="20"/>
          <w:szCs w:val="20"/>
        </w:rPr>
      </w:pPr>
      <w:r w:rsidRPr="00FF60A9">
        <w:rPr>
          <w:rFonts w:ascii="Segoe UI" w:hAnsi="Segoe UI" w:cs="Segoe UI"/>
          <w:b/>
          <w:bCs/>
          <w:color w:val="000000" w:themeColor="text1"/>
          <w:sz w:val="20"/>
          <w:szCs w:val="20"/>
        </w:rPr>
        <w:t>CADASTRO RESERVA DA ATA DE REGISTRO DE PREÇO</w:t>
      </w:r>
    </w:p>
    <w:p w14:paraId="1A093321" w14:textId="77777777" w:rsidR="00652005" w:rsidRPr="00FF60A9" w:rsidRDefault="00652005" w:rsidP="00652005">
      <w:pPr>
        <w:spacing w:after="0" w:line="240" w:lineRule="auto"/>
        <w:jc w:val="center"/>
        <w:rPr>
          <w:rFonts w:ascii="Segoe UI" w:hAnsi="Segoe UI" w:cs="Segoe UI"/>
          <w:b/>
          <w:color w:val="000000" w:themeColor="text1"/>
          <w:sz w:val="20"/>
          <w:szCs w:val="20"/>
        </w:rPr>
      </w:pPr>
    </w:p>
    <w:p w14:paraId="59AFF29C" w14:textId="2DBC286A" w:rsidR="00DB1E52" w:rsidRPr="00FF60A9" w:rsidRDefault="00DB1E52"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711803755"/>
          <w:placeholder>
            <w:docPart w:val="BE16F15708F84AC6A23BEC1102E7C504"/>
          </w:placeholder>
          <w:dataBinding w:prefixMappings="xmlns:ns0='http://purl.org/dc/elements/1.1/' xmlns:ns1='http://schemas.openxmlformats.org/package/2006/metadata/core-properties' " w:xpath="/ns1:coreProperties[1]/ns0:title[1]" w:storeItemID="{6C3C8BC8-F283-45AE-878A-BAB7291924A1}"/>
          <w:text/>
        </w:sdtPr>
        <w:sdtEndPr/>
        <w:sdtContent>
          <w:r w:rsidR="004B186C">
            <w:rPr>
              <w:rFonts w:ascii="Segoe UI" w:hAnsi="Segoe UI" w:cs="Segoe UI"/>
              <w:b/>
              <w:color w:val="000000" w:themeColor="text1"/>
              <w:sz w:val="20"/>
              <w:szCs w:val="20"/>
            </w:rPr>
            <w:t>0853/2026</w:t>
          </w:r>
        </w:sdtContent>
      </w:sdt>
    </w:p>
    <w:p w14:paraId="4DFB3AFD" w14:textId="77777777" w:rsidR="00DB1E52" w:rsidRPr="00FF60A9" w:rsidRDefault="00DB1E52"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jc w:val="both"/>
        <w:rPr>
          <w:rStyle w:val="textodestaque1"/>
          <w:rFonts w:ascii="Segoe UI" w:eastAsia="Calibri" w:hAnsi="Segoe UI" w:cs="Segoe UI"/>
          <w:color w:val="000000" w:themeColor="text1"/>
          <w:sz w:val="20"/>
          <w:szCs w:val="20"/>
        </w:rPr>
      </w:pPr>
      <w:r w:rsidRPr="00FF60A9">
        <w:rPr>
          <w:rStyle w:val="textodestaque1"/>
          <w:rFonts w:ascii="Segoe UI" w:eastAsia="Calibri" w:hAnsi="Segoe UI" w:cs="Segoe UI"/>
          <w:color w:val="000000" w:themeColor="text1"/>
          <w:sz w:val="20"/>
          <w:szCs w:val="20"/>
        </w:rPr>
        <w:t xml:space="preserve">CÓDIGO DO ÓRGÃO </w:t>
      </w:r>
      <w:sdt>
        <w:sdtPr>
          <w:rPr>
            <w:rStyle w:val="textodestaque1"/>
            <w:rFonts w:ascii="Segoe UI" w:eastAsia="Calibri" w:hAnsi="Segoe UI" w:cs="Segoe UI"/>
            <w:color w:val="000000" w:themeColor="text1"/>
            <w:sz w:val="20"/>
            <w:szCs w:val="20"/>
          </w:rPr>
          <w:alias w:val="Endereço da Empresa"/>
          <w:tag w:val=""/>
          <w:id w:val="-205644822"/>
          <w:placeholder>
            <w:docPart w:val="D5F7C7EE472342028978F2A821070209"/>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FF60A9">
            <w:rPr>
              <w:rStyle w:val="textodestaque1"/>
              <w:rFonts w:ascii="Segoe UI" w:eastAsia="Calibri" w:hAnsi="Segoe UI" w:cs="Segoe UI"/>
              <w:color w:val="000000" w:themeColor="text1"/>
              <w:sz w:val="20"/>
              <w:szCs w:val="20"/>
            </w:rPr>
            <w:t>CÓDIGO DA UASG: 929472</w:t>
          </w:r>
        </w:sdtContent>
      </w:sdt>
    </w:p>
    <w:p w14:paraId="3A12E077" w14:textId="51B54C09" w:rsidR="00DB1E52" w:rsidRPr="00FF60A9" w:rsidRDefault="00DB1E52"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SRP Nº </w:t>
      </w:r>
      <w:sdt>
        <w:sdtPr>
          <w:rPr>
            <w:rFonts w:ascii="Segoe UI" w:hAnsi="Segoe UI" w:cs="Segoe UI"/>
            <w:b/>
            <w:color w:val="000000" w:themeColor="text1"/>
            <w:sz w:val="20"/>
            <w:szCs w:val="20"/>
          </w:rPr>
          <w:alias w:val="Resumo"/>
          <w:tag w:val=""/>
          <w:id w:val="776990042"/>
          <w:placeholder>
            <w:docPart w:val="010917BE84364229AA394350103CB420"/>
          </w:placeholder>
          <w:dataBinding w:prefixMappings="xmlns:ns0='http://schemas.microsoft.com/office/2006/coverPageProps' " w:xpath="/ns0:CoverPageProperties[1]/ns0:Abstract[1]" w:storeItemID="{55AF091B-3C7A-41E3-B477-F2FDAA23CFDA}"/>
          <w:text/>
        </w:sdtPr>
        <w:sdtEndPr/>
        <w:sdtContent>
          <w:r w:rsidR="00460C35">
            <w:rPr>
              <w:rFonts w:ascii="Segoe UI" w:hAnsi="Segoe UI" w:cs="Segoe UI"/>
              <w:b/>
              <w:color w:val="000000" w:themeColor="text1"/>
              <w:sz w:val="20"/>
              <w:szCs w:val="20"/>
            </w:rPr>
            <w:t>79/2026</w:t>
          </w:r>
        </w:sdtContent>
      </w:sdt>
    </w:p>
    <w:tbl>
      <w:tblPr>
        <w:tblW w:w="8789" w:type="dxa"/>
        <w:tblInd w:w="137" w:type="dxa"/>
        <w:tblLayout w:type="fixed"/>
        <w:tblLook w:val="0000" w:firstRow="0" w:lastRow="0" w:firstColumn="0" w:lastColumn="0" w:noHBand="0" w:noVBand="0"/>
      </w:tblPr>
      <w:tblGrid>
        <w:gridCol w:w="8789"/>
      </w:tblGrid>
      <w:tr w:rsidR="00DB1E52" w:rsidRPr="00FF60A9" w14:paraId="2A0246FE" w14:textId="77777777" w:rsidTr="0086415F">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013A05EF" w14:textId="00C575E6" w:rsidR="00DB1E52" w:rsidRPr="00FF60A9" w:rsidRDefault="00DB1E52" w:rsidP="00FF60A9">
            <w:pPr>
              <w:pStyle w:val="Corpodetexto"/>
              <w:spacing w:after="0" w:line="240" w:lineRule="auto"/>
              <w:ind w:left="1122" w:right="176" w:hanging="946"/>
              <w:rPr>
                <w:rFonts w:ascii="Segoe UI" w:hAnsi="Segoe UI" w:cs="Segoe UI"/>
                <w:color w:val="000000" w:themeColor="text1"/>
              </w:rPr>
            </w:pPr>
            <w:r w:rsidRPr="00FF60A9">
              <w:rPr>
                <w:rFonts w:ascii="Segoe UI" w:hAnsi="Segoe UI" w:cs="Segoe UI"/>
                <w:b/>
              </w:rPr>
              <w:t>OBJETO:</w:t>
            </w:r>
            <w:r w:rsidRPr="00FF60A9">
              <w:rPr>
                <w:rFonts w:ascii="Segoe UI" w:hAnsi="Segoe UI" w:cs="Segoe UI"/>
              </w:rPr>
              <w:t xml:space="preserve"> </w:t>
            </w:r>
            <w:sdt>
              <w:sdtPr>
                <w:rPr>
                  <w:rFonts w:ascii="Segoe UI" w:hAnsi="Segoe UI" w:cs="Segoe UI"/>
                </w:rPr>
                <w:alias w:val="Comentários"/>
                <w:tag w:val=""/>
                <w:id w:val="263497826"/>
                <w:placeholder>
                  <w:docPart w:val="824458F7986C4E979D7942936A5CC26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B186C">
                  <w:rPr>
                    <w:rFonts w:ascii="Segoe UI" w:hAnsi="Segoe UI" w:cs="Segoe UI"/>
                  </w:rPr>
                  <w:t>Constituição de Sistema de Registro de Preços para eventual aquisição de produtos e insumos para limpeza em geral, para atender as necessidades do Comitê Paralímpico Brasileiro</w:t>
                </w:r>
              </w:sdtContent>
            </w:sdt>
          </w:p>
        </w:tc>
      </w:tr>
    </w:tbl>
    <w:p w14:paraId="346A3559" w14:textId="77777777" w:rsidR="00DB1E52" w:rsidRPr="00FF60A9" w:rsidRDefault="00DB1E52" w:rsidP="00FF60A9">
      <w:pPr>
        <w:spacing w:after="0" w:line="240" w:lineRule="auto"/>
        <w:jc w:val="both"/>
        <w:rPr>
          <w:rFonts w:ascii="Segoe UI" w:hAnsi="Segoe UI" w:cs="Segoe UI"/>
          <w:sz w:val="20"/>
          <w:szCs w:val="20"/>
        </w:rPr>
      </w:pPr>
    </w:p>
    <w:p w14:paraId="698D69B7" w14:textId="77777777" w:rsidR="00DB1E52" w:rsidRPr="00FF60A9" w:rsidRDefault="00DB1E52" w:rsidP="00C83767">
      <w:pPr>
        <w:pStyle w:val="PargrafodaLista"/>
        <w:widowControl w:val="0"/>
        <w:numPr>
          <w:ilvl w:val="0"/>
          <w:numId w:val="43"/>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FF60A9">
        <w:rPr>
          <w:rFonts w:ascii="Segoe UI" w:hAnsi="Segoe UI" w:cs="Segoe UI"/>
          <w:b/>
          <w:sz w:val="20"/>
          <w:szCs w:val="20"/>
        </w:rPr>
        <w:t xml:space="preserve">ORDEM DE CLASSIFICAÇÃO DE LICITANTES QUE ACEITARAM COTAR OS ITENS NAS MESMAS CONDIÇÕES E PREÇOS DO ADJUDICATÁRIO DO </w:t>
      </w:r>
      <w:r w:rsidRPr="00FF60A9">
        <w:rPr>
          <w:rFonts w:ascii="Segoe UI" w:hAnsi="Segoe UI" w:cs="Segoe UI"/>
          <w:b/>
          <w:spacing w:val="-2"/>
          <w:sz w:val="20"/>
          <w:szCs w:val="20"/>
        </w:rPr>
        <w:t>CERTAME</w:t>
      </w:r>
    </w:p>
    <w:p w14:paraId="711D7385" w14:textId="77777777" w:rsidR="00DB1E52" w:rsidRPr="00FF60A9" w:rsidRDefault="00DB1E52" w:rsidP="00C83767">
      <w:pPr>
        <w:pStyle w:val="PargrafodaLista"/>
        <w:widowControl w:val="0"/>
        <w:numPr>
          <w:ilvl w:val="1"/>
          <w:numId w:val="43"/>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w:t>
      </w:r>
      <w:r w:rsidRPr="00FF60A9">
        <w:rPr>
          <w:rFonts w:ascii="Segoe UI" w:hAnsi="Segoe UI" w:cs="Segoe UI"/>
          <w:spacing w:val="-1"/>
          <w:sz w:val="20"/>
          <w:szCs w:val="20"/>
        </w:rPr>
        <w:t xml:space="preserve"> </w:t>
      </w:r>
      <w:r w:rsidRPr="00FF60A9">
        <w:rPr>
          <w:rFonts w:ascii="Segoe UI" w:hAnsi="Segoe UI" w:cs="Segoe UI"/>
          <w:sz w:val="20"/>
          <w:szCs w:val="20"/>
        </w:rPr>
        <w:t>Classificação, aceito a cotar o item/serviço nas mesmas condições e preço do adjudicatário do certame (§ 5º, inciso VI do art. 82 da Lei Federal nº 14.133/2021):</w:t>
      </w:r>
    </w:p>
    <w:p w14:paraId="11E5BC57" w14:textId="77777777" w:rsidR="00DB1E52" w:rsidRPr="00FF60A9" w:rsidRDefault="00DB1E52" w:rsidP="00FF60A9">
      <w:pPr>
        <w:pStyle w:val="PargrafodaLista"/>
        <w:widowControl w:val="0"/>
        <w:autoSpaceDE w:val="0"/>
        <w:autoSpaceDN w:val="0"/>
        <w:spacing w:after="0" w:line="240" w:lineRule="auto"/>
        <w:ind w:left="142" w:right="-2"/>
        <w:contextualSpacing w:val="0"/>
        <w:jc w:val="both"/>
        <w:rPr>
          <w:rFonts w:ascii="Segoe UI" w:hAnsi="Segoe UI" w:cs="Segoe UI"/>
          <w:sz w:val="20"/>
          <w:szCs w:val="20"/>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DB1E52" w:rsidRPr="00FF60A9" w14:paraId="2814FAB3" w14:textId="77777777" w:rsidTr="0086415F">
        <w:trPr>
          <w:trHeight w:val="1149"/>
        </w:trPr>
        <w:tc>
          <w:tcPr>
            <w:tcW w:w="703" w:type="dxa"/>
          </w:tcPr>
          <w:p w14:paraId="3577155F" w14:textId="77777777" w:rsidR="00DB1E52" w:rsidRPr="00FF60A9" w:rsidRDefault="00DB1E52" w:rsidP="00FF60A9">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347BA718" w14:textId="77777777" w:rsidR="00DB1E52" w:rsidRPr="00FF60A9" w:rsidRDefault="00DB1E52" w:rsidP="00FF60A9">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06C6056F" w14:textId="77777777" w:rsidR="00DB1E52" w:rsidRPr="00FF60A9" w:rsidRDefault="00DB1E52" w:rsidP="00FF60A9">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75CB3243" w14:textId="77777777" w:rsidR="00DB1E52" w:rsidRPr="00FF60A9" w:rsidRDefault="00DB1E52" w:rsidP="00FF60A9">
            <w:pPr>
              <w:pStyle w:val="TableParagraph"/>
              <w:spacing w:line="240" w:lineRule="auto"/>
              <w:rPr>
                <w:rFonts w:ascii="Segoe UI" w:hAnsi="Segoe UI" w:cs="Segoe UI"/>
                <w:sz w:val="20"/>
                <w:szCs w:val="20"/>
              </w:rPr>
            </w:pPr>
          </w:p>
          <w:p w14:paraId="0F54245C" w14:textId="77777777" w:rsidR="00DB1E52" w:rsidRPr="00FF60A9" w:rsidRDefault="00DB1E52" w:rsidP="00FF60A9">
            <w:pPr>
              <w:pStyle w:val="TableParagraph"/>
              <w:spacing w:line="240" w:lineRule="auto"/>
              <w:rPr>
                <w:rFonts w:ascii="Segoe UI" w:hAnsi="Segoe UI" w:cs="Segoe UI"/>
                <w:sz w:val="20"/>
                <w:szCs w:val="20"/>
              </w:rPr>
            </w:pPr>
          </w:p>
          <w:p w14:paraId="2A03A62E" w14:textId="77777777" w:rsidR="00DB1E52" w:rsidRPr="00FF60A9" w:rsidRDefault="00DB1E52" w:rsidP="00FF60A9">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690AF47F" w14:textId="77777777" w:rsidR="00DB1E52" w:rsidRPr="00FF60A9" w:rsidRDefault="00DB1E52" w:rsidP="00FF60A9">
            <w:pPr>
              <w:pStyle w:val="TableParagraph"/>
              <w:spacing w:line="240" w:lineRule="auto"/>
              <w:rPr>
                <w:rFonts w:ascii="Segoe UI" w:hAnsi="Segoe UI" w:cs="Segoe UI"/>
                <w:sz w:val="20"/>
                <w:szCs w:val="20"/>
              </w:rPr>
            </w:pPr>
          </w:p>
          <w:p w14:paraId="64529868" w14:textId="77777777" w:rsidR="00DB1E52" w:rsidRPr="00FF60A9" w:rsidRDefault="00DB1E52" w:rsidP="00FF60A9">
            <w:pPr>
              <w:pStyle w:val="TableParagraph"/>
              <w:spacing w:line="240" w:lineRule="auto"/>
              <w:rPr>
                <w:rFonts w:ascii="Segoe UI" w:hAnsi="Segoe UI" w:cs="Segoe UI"/>
                <w:sz w:val="20"/>
                <w:szCs w:val="20"/>
              </w:rPr>
            </w:pPr>
          </w:p>
          <w:p w14:paraId="4FADB9AD"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56B91144" w14:textId="77777777" w:rsidR="00DB1E52" w:rsidRPr="00FF60A9" w:rsidRDefault="00DB1E52" w:rsidP="00FF60A9">
            <w:pPr>
              <w:pStyle w:val="TableParagraph"/>
              <w:spacing w:line="240" w:lineRule="auto"/>
              <w:rPr>
                <w:rFonts w:ascii="Segoe UI" w:hAnsi="Segoe UI" w:cs="Segoe UI"/>
                <w:sz w:val="20"/>
                <w:szCs w:val="20"/>
              </w:rPr>
            </w:pPr>
          </w:p>
          <w:p w14:paraId="14D83B5E" w14:textId="77777777" w:rsidR="00DB1E52" w:rsidRPr="00FF60A9" w:rsidRDefault="00DB1E52" w:rsidP="00FF60A9">
            <w:pPr>
              <w:pStyle w:val="TableParagraph"/>
              <w:spacing w:line="240" w:lineRule="auto"/>
              <w:rPr>
                <w:rFonts w:ascii="Segoe UI" w:hAnsi="Segoe UI" w:cs="Segoe UI"/>
                <w:sz w:val="20"/>
                <w:szCs w:val="20"/>
              </w:rPr>
            </w:pPr>
          </w:p>
          <w:p w14:paraId="466A3A92"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7455E06E" w14:textId="77777777" w:rsidR="00DB1E52" w:rsidRPr="00FF60A9" w:rsidRDefault="00DB1E52" w:rsidP="00FF60A9">
            <w:pPr>
              <w:pStyle w:val="TableParagraph"/>
              <w:spacing w:before="115" w:line="240" w:lineRule="auto"/>
              <w:rPr>
                <w:rFonts w:ascii="Segoe UI" w:hAnsi="Segoe UI" w:cs="Segoe UI"/>
                <w:sz w:val="20"/>
                <w:szCs w:val="20"/>
              </w:rPr>
            </w:pPr>
          </w:p>
          <w:p w14:paraId="1D8FE3A9"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tc>
        <w:tc>
          <w:tcPr>
            <w:tcW w:w="593" w:type="dxa"/>
          </w:tcPr>
          <w:p w14:paraId="341D7C13" w14:textId="77777777" w:rsidR="00DB1E52" w:rsidRPr="00FF60A9" w:rsidRDefault="00DB1E52" w:rsidP="00FF60A9">
            <w:pPr>
              <w:pStyle w:val="TableParagraph"/>
              <w:spacing w:line="240" w:lineRule="auto"/>
              <w:rPr>
                <w:rFonts w:ascii="Segoe UI" w:hAnsi="Segoe UI" w:cs="Segoe UI"/>
                <w:sz w:val="20"/>
                <w:szCs w:val="20"/>
              </w:rPr>
            </w:pPr>
          </w:p>
          <w:p w14:paraId="6A2DA8C9" w14:textId="77777777" w:rsidR="00DB1E52" w:rsidRPr="00FF60A9" w:rsidRDefault="00DB1E52" w:rsidP="00FF60A9">
            <w:pPr>
              <w:pStyle w:val="TableParagraph"/>
              <w:spacing w:line="240" w:lineRule="auto"/>
              <w:rPr>
                <w:rFonts w:ascii="Segoe UI" w:hAnsi="Segoe UI" w:cs="Segoe UI"/>
                <w:sz w:val="20"/>
                <w:szCs w:val="20"/>
              </w:rPr>
            </w:pPr>
          </w:p>
          <w:p w14:paraId="74B11696" w14:textId="77777777" w:rsidR="00DB1E52" w:rsidRPr="00FF60A9" w:rsidRDefault="00DB1E52" w:rsidP="00FF60A9">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48BC6417" w14:textId="77777777" w:rsidR="00DB1E52" w:rsidRPr="00FF60A9" w:rsidRDefault="00DB1E52" w:rsidP="00FF60A9">
            <w:pPr>
              <w:pStyle w:val="TableParagraph"/>
              <w:spacing w:before="115" w:line="240" w:lineRule="auto"/>
              <w:rPr>
                <w:rFonts w:ascii="Segoe UI" w:hAnsi="Segoe UI" w:cs="Segoe UI"/>
                <w:sz w:val="20"/>
                <w:szCs w:val="20"/>
              </w:rPr>
            </w:pPr>
          </w:p>
          <w:p w14:paraId="7E5899E6" w14:textId="77777777" w:rsidR="00DB1E52" w:rsidRPr="00FF60A9" w:rsidRDefault="00DB1E52" w:rsidP="00FF60A9">
            <w:pPr>
              <w:pStyle w:val="TableParagraph"/>
              <w:spacing w:line="240" w:lineRule="auto"/>
              <w:ind w:left="11"/>
              <w:rPr>
                <w:rFonts w:ascii="Segoe UI" w:hAnsi="Segoe UI" w:cs="Segoe UI"/>
                <w:sz w:val="20"/>
                <w:szCs w:val="20"/>
              </w:rPr>
            </w:pPr>
            <w:r w:rsidRPr="00FF60A9">
              <w:rPr>
                <w:rFonts w:ascii="Segoe UI" w:hAnsi="Segoe UI" w:cs="Segoe UI"/>
                <w:spacing w:val="-2"/>
                <w:sz w:val="20"/>
                <w:szCs w:val="20"/>
              </w:rPr>
              <w:t>Valor Unit.</w:t>
            </w:r>
          </w:p>
        </w:tc>
      </w:tr>
      <w:tr w:rsidR="00DB1E52" w:rsidRPr="00FF60A9" w14:paraId="69F27AF3" w14:textId="77777777" w:rsidTr="0086415F">
        <w:trPr>
          <w:trHeight w:val="230"/>
        </w:trPr>
        <w:tc>
          <w:tcPr>
            <w:tcW w:w="703" w:type="dxa"/>
          </w:tcPr>
          <w:p w14:paraId="47E27F77" w14:textId="77777777" w:rsidR="00DB1E52" w:rsidRPr="00FF60A9" w:rsidRDefault="00DB1E52" w:rsidP="00FF60A9">
            <w:pPr>
              <w:pStyle w:val="TableParagraph"/>
              <w:spacing w:line="240" w:lineRule="auto"/>
              <w:rPr>
                <w:rFonts w:ascii="Segoe UI" w:hAnsi="Segoe UI" w:cs="Segoe UI"/>
                <w:sz w:val="20"/>
                <w:szCs w:val="20"/>
              </w:rPr>
            </w:pPr>
          </w:p>
        </w:tc>
        <w:tc>
          <w:tcPr>
            <w:tcW w:w="2127" w:type="dxa"/>
          </w:tcPr>
          <w:p w14:paraId="5740DB49" w14:textId="77777777" w:rsidR="00DB1E52" w:rsidRPr="00FF60A9" w:rsidRDefault="00DB1E52" w:rsidP="00FF60A9">
            <w:pPr>
              <w:pStyle w:val="TableParagraph"/>
              <w:spacing w:line="240" w:lineRule="auto"/>
              <w:rPr>
                <w:rFonts w:ascii="Segoe UI" w:hAnsi="Segoe UI" w:cs="Segoe UI"/>
                <w:sz w:val="20"/>
                <w:szCs w:val="20"/>
              </w:rPr>
            </w:pPr>
          </w:p>
        </w:tc>
        <w:tc>
          <w:tcPr>
            <w:tcW w:w="710" w:type="dxa"/>
          </w:tcPr>
          <w:p w14:paraId="6E295E4D" w14:textId="77777777" w:rsidR="00DB1E52" w:rsidRPr="00FF60A9" w:rsidRDefault="00DB1E52" w:rsidP="00FF60A9">
            <w:pPr>
              <w:pStyle w:val="TableParagraph"/>
              <w:spacing w:line="240" w:lineRule="auto"/>
              <w:rPr>
                <w:rFonts w:ascii="Segoe UI" w:hAnsi="Segoe UI" w:cs="Segoe UI"/>
                <w:sz w:val="20"/>
                <w:szCs w:val="20"/>
              </w:rPr>
            </w:pPr>
          </w:p>
        </w:tc>
        <w:tc>
          <w:tcPr>
            <w:tcW w:w="1418" w:type="dxa"/>
          </w:tcPr>
          <w:p w14:paraId="4413A78F" w14:textId="77777777" w:rsidR="00DB1E52" w:rsidRPr="00FF60A9" w:rsidRDefault="00DB1E52" w:rsidP="00FF60A9">
            <w:pPr>
              <w:pStyle w:val="TableParagraph"/>
              <w:spacing w:line="240" w:lineRule="auto"/>
              <w:rPr>
                <w:rFonts w:ascii="Segoe UI" w:hAnsi="Segoe UI" w:cs="Segoe UI"/>
                <w:sz w:val="20"/>
                <w:szCs w:val="20"/>
              </w:rPr>
            </w:pPr>
          </w:p>
        </w:tc>
        <w:tc>
          <w:tcPr>
            <w:tcW w:w="850" w:type="dxa"/>
          </w:tcPr>
          <w:p w14:paraId="410FEEE4" w14:textId="77777777" w:rsidR="00DB1E52" w:rsidRPr="00FF60A9" w:rsidRDefault="00DB1E52" w:rsidP="00FF60A9">
            <w:pPr>
              <w:pStyle w:val="TableParagraph"/>
              <w:spacing w:line="240" w:lineRule="auto"/>
              <w:rPr>
                <w:rFonts w:ascii="Segoe UI" w:hAnsi="Segoe UI" w:cs="Segoe UI"/>
                <w:sz w:val="20"/>
                <w:szCs w:val="20"/>
              </w:rPr>
            </w:pPr>
          </w:p>
        </w:tc>
        <w:tc>
          <w:tcPr>
            <w:tcW w:w="799" w:type="dxa"/>
          </w:tcPr>
          <w:p w14:paraId="1B4C87C8" w14:textId="77777777" w:rsidR="00DB1E52" w:rsidRPr="00FF60A9" w:rsidRDefault="00DB1E52" w:rsidP="00FF60A9">
            <w:pPr>
              <w:pStyle w:val="TableParagraph"/>
              <w:spacing w:line="240" w:lineRule="auto"/>
              <w:rPr>
                <w:rFonts w:ascii="Segoe UI" w:hAnsi="Segoe UI" w:cs="Segoe UI"/>
                <w:sz w:val="20"/>
                <w:szCs w:val="20"/>
              </w:rPr>
            </w:pPr>
          </w:p>
        </w:tc>
        <w:tc>
          <w:tcPr>
            <w:tcW w:w="470" w:type="dxa"/>
          </w:tcPr>
          <w:p w14:paraId="6201CD29" w14:textId="77777777" w:rsidR="00DB1E52" w:rsidRPr="00FF60A9" w:rsidRDefault="00DB1E52" w:rsidP="00FF60A9">
            <w:pPr>
              <w:pStyle w:val="TableParagraph"/>
              <w:spacing w:line="240" w:lineRule="auto"/>
              <w:rPr>
                <w:rFonts w:ascii="Segoe UI" w:hAnsi="Segoe UI" w:cs="Segoe UI"/>
                <w:sz w:val="20"/>
                <w:szCs w:val="20"/>
              </w:rPr>
            </w:pPr>
          </w:p>
        </w:tc>
        <w:tc>
          <w:tcPr>
            <w:tcW w:w="593" w:type="dxa"/>
          </w:tcPr>
          <w:p w14:paraId="7A287F00" w14:textId="77777777" w:rsidR="00DB1E52" w:rsidRPr="00FF60A9" w:rsidRDefault="00DB1E52" w:rsidP="00FF60A9">
            <w:pPr>
              <w:pStyle w:val="TableParagraph"/>
              <w:spacing w:line="240" w:lineRule="auto"/>
              <w:rPr>
                <w:rFonts w:ascii="Segoe UI" w:hAnsi="Segoe UI" w:cs="Segoe UI"/>
                <w:sz w:val="20"/>
                <w:szCs w:val="20"/>
              </w:rPr>
            </w:pPr>
          </w:p>
        </w:tc>
        <w:tc>
          <w:tcPr>
            <w:tcW w:w="1137" w:type="dxa"/>
          </w:tcPr>
          <w:p w14:paraId="7E9D0C6C" w14:textId="77777777" w:rsidR="00DB1E52" w:rsidRPr="00FF60A9" w:rsidRDefault="00DB1E52" w:rsidP="00FF60A9">
            <w:pPr>
              <w:pStyle w:val="TableParagraph"/>
              <w:spacing w:line="240" w:lineRule="auto"/>
              <w:rPr>
                <w:rFonts w:ascii="Segoe UI" w:hAnsi="Segoe UI" w:cs="Segoe UI"/>
                <w:sz w:val="20"/>
                <w:szCs w:val="20"/>
              </w:rPr>
            </w:pPr>
          </w:p>
        </w:tc>
      </w:tr>
    </w:tbl>
    <w:p w14:paraId="1663B5E4" w14:textId="77777777" w:rsidR="00DB1E52" w:rsidRPr="00FF60A9" w:rsidRDefault="00DB1E52" w:rsidP="00FF60A9">
      <w:pPr>
        <w:pStyle w:val="PargrafodaLista"/>
        <w:widowControl w:val="0"/>
        <w:tabs>
          <w:tab w:val="left" w:pos="285"/>
        </w:tabs>
        <w:autoSpaceDE w:val="0"/>
        <w:autoSpaceDN w:val="0"/>
        <w:spacing w:before="1" w:after="0" w:line="240" w:lineRule="auto"/>
        <w:ind w:left="142" w:right="-2"/>
        <w:contextualSpacing w:val="0"/>
        <w:rPr>
          <w:rFonts w:ascii="Segoe UI" w:hAnsi="Segoe UI" w:cs="Segoe UI"/>
          <w:b/>
          <w:sz w:val="20"/>
          <w:szCs w:val="20"/>
        </w:rPr>
      </w:pPr>
    </w:p>
    <w:p w14:paraId="0A4597BD" w14:textId="77777777" w:rsidR="00DB1E52" w:rsidRPr="00FF60A9" w:rsidRDefault="00DB1E52" w:rsidP="00C83767">
      <w:pPr>
        <w:pStyle w:val="PargrafodaLista"/>
        <w:widowControl w:val="0"/>
        <w:numPr>
          <w:ilvl w:val="0"/>
          <w:numId w:val="43"/>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FF60A9">
        <w:rPr>
          <w:rFonts w:ascii="Segoe UI" w:hAnsi="Segoe UI" w:cs="Segoe UI"/>
          <w:b/>
          <w:sz w:val="20"/>
          <w:szCs w:val="20"/>
        </w:rPr>
        <w:t>ORDEM DE CLASSIFICAÇÃO DE LICITANTES QUE MATIVERAM SUA PROPOSTA ORIGINAL</w:t>
      </w:r>
    </w:p>
    <w:p w14:paraId="2ADAF212" w14:textId="77777777" w:rsidR="00DB1E52" w:rsidRPr="00FF60A9" w:rsidRDefault="00DB1E52" w:rsidP="00C83767">
      <w:pPr>
        <w:pStyle w:val="PargrafodaLista"/>
        <w:widowControl w:val="0"/>
        <w:numPr>
          <w:ilvl w:val="1"/>
          <w:numId w:val="43"/>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 classificação, mantenho a minha proposta original (§ 5º, inciso VI do art. 82 da Lei Federal nº 14.133/2021).</w:t>
      </w:r>
    </w:p>
    <w:p w14:paraId="2C857029" w14:textId="77777777" w:rsidR="00DB1E52" w:rsidRPr="00FF60A9" w:rsidRDefault="00DB1E52" w:rsidP="00FF60A9">
      <w:pPr>
        <w:pStyle w:val="Corpodetexto"/>
        <w:spacing w:after="0" w:line="240" w:lineRule="auto"/>
        <w:rPr>
          <w:rFonts w:ascii="Segoe UI" w:hAnsi="Segoe UI" w:cs="Segoe UI"/>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DB1E52" w:rsidRPr="00FF60A9" w14:paraId="08F2B5DD" w14:textId="77777777" w:rsidTr="0086415F">
        <w:trPr>
          <w:trHeight w:val="1151"/>
        </w:trPr>
        <w:tc>
          <w:tcPr>
            <w:tcW w:w="703" w:type="dxa"/>
          </w:tcPr>
          <w:p w14:paraId="162CA3A6" w14:textId="77777777" w:rsidR="00DB1E52" w:rsidRPr="00FF60A9" w:rsidRDefault="00DB1E52" w:rsidP="00FF60A9">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498EC71C" w14:textId="77777777" w:rsidR="00DB1E52" w:rsidRPr="00FF60A9" w:rsidRDefault="00DB1E52" w:rsidP="00FF60A9">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057952AB" w14:textId="77777777" w:rsidR="00DB1E52" w:rsidRPr="00FF60A9" w:rsidRDefault="00DB1E52" w:rsidP="00FF60A9">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1A652744" w14:textId="77777777" w:rsidR="00DB1E52" w:rsidRPr="00FF60A9" w:rsidRDefault="00DB1E52" w:rsidP="00FF60A9">
            <w:pPr>
              <w:pStyle w:val="TableParagraph"/>
              <w:spacing w:line="240" w:lineRule="auto"/>
              <w:rPr>
                <w:rFonts w:ascii="Segoe UI" w:hAnsi="Segoe UI" w:cs="Segoe UI"/>
                <w:sz w:val="20"/>
                <w:szCs w:val="20"/>
              </w:rPr>
            </w:pPr>
          </w:p>
          <w:p w14:paraId="35A01792" w14:textId="77777777" w:rsidR="00DB1E52" w:rsidRPr="00FF60A9" w:rsidRDefault="00DB1E52" w:rsidP="00FF60A9">
            <w:pPr>
              <w:pStyle w:val="TableParagraph"/>
              <w:spacing w:line="240" w:lineRule="auto"/>
              <w:rPr>
                <w:rFonts w:ascii="Segoe UI" w:hAnsi="Segoe UI" w:cs="Segoe UI"/>
                <w:sz w:val="20"/>
                <w:szCs w:val="20"/>
              </w:rPr>
            </w:pPr>
          </w:p>
          <w:p w14:paraId="59B51AE6" w14:textId="77777777" w:rsidR="00DB1E52" w:rsidRPr="00FF60A9" w:rsidRDefault="00DB1E52" w:rsidP="00FF60A9">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13D5C1C0" w14:textId="77777777" w:rsidR="00DB1E52" w:rsidRPr="00FF60A9" w:rsidRDefault="00DB1E52" w:rsidP="00FF60A9">
            <w:pPr>
              <w:pStyle w:val="TableParagraph"/>
              <w:spacing w:line="240" w:lineRule="auto"/>
              <w:rPr>
                <w:rFonts w:ascii="Segoe UI" w:hAnsi="Segoe UI" w:cs="Segoe UI"/>
                <w:sz w:val="20"/>
                <w:szCs w:val="20"/>
              </w:rPr>
            </w:pPr>
          </w:p>
          <w:p w14:paraId="0A768E36" w14:textId="77777777" w:rsidR="00DB1E52" w:rsidRPr="00FF60A9" w:rsidRDefault="00DB1E52" w:rsidP="00FF60A9">
            <w:pPr>
              <w:pStyle w:val="TableParagraph"/>
              <w:spacing w:line="240" w:lineRule="auto"/>
              <w:rPr>
                <w:rFonts w:ascii="Segoe UI" w:hAnsi="Segoe UI" w:cs="Segoe UI"/>
                <w:sz w:val="20"/>
                <w:szCs w:val="20"/>
              </w:rPr>
            </w:pPr>
          </w:p>
          <w:p w14:paraId="013A6E96"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39B1101D" w14:textId="77777777" w:rsidR="00DB1E52" w:rsidRPr="00FF60A9" w:rsidRDefault="00DB1E52" w:rsidP="00FF60A9">
            <w:pPr>
              <w:pStyle w:val="TableParagraph"/>
              <w:spacing w:line="240" w:lineRule="auto"/>
              <w:rPr>
                <w:rFonts w:ascii="Segoe UI" w:hAnsi="Segoe UI" w:cs="Segoe UI"/>
                <w:sz w:val="20"/>
                <w:szCs w:val="20"/>
              </w:rPr>
            </w:pPr>
          </w:p>
          <w:p w14:paraId="58C3F509" w14:textId="77777777" w:rsidR="00DB1E52" w:rsidRPr="00FF60A9" w:rsidRDefault="00DB1E52" w:rsidP="00FF60A9">
            <w:pPr>
              <w:pStyle w:val="TableParagraph"/>
              <w:spacing w:line="240" w:lineRule="auto"/>
              <w:rPr>
                <w:rFonts w:ascii="Segoe UI" w:hAnsi="Segoe UI" w:cs="Segoe UI"/>
                <w:sz w:val="20"/>
                <w:szCs w:val="20"/>
              </w:rPr>
            </w:pPr>
          </w:p>
          <w:p w14:paraId="709C5107"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37DD75ED" w14:textId="77777777" w:rsidR="00DB1E52" w:rsidRPr="00FF60A9" w:rsidRDefault="00DB1E52" w:rsidP="00FF60A9">
            <w:pPr>
              <w:pStyle w:val="TableParagraph"/>
              <w:spacing w:before="115" w:line="240" w:lineRule="auto"/>
              <w:rPr>
                <w:rFonts w:ascii="Segoe UI" w:hAnsi="Segoe UI" w:cs="Segoe UI"/>
                <w:sz w:val="20"/>
                <w:szCs w:val="20"/>
              </w:rPr>
            </w:pPr>
          </w:p>
          <w:p w14:paraId="4601CCA7"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p w14:paraId="4E150E6A" w14:textId="77777777" w:rsidR="00DB1E52" w:rsidRPr="00FF60A9" w:rsidRDefault="00DB1E52" w:rsidP="00FF60A9">
            <w:pPr>
              <w:pStyle w:val="TableParagraph"/>
              <w:spacing w:line="240" w:lineRule="auto"/>
              <w:ind w:left="10"/>
              <w:rPr>
                <w:rFonts w:ascii="Segoe UI" w:hAnsi="Segoe UI" w:cs="Segoe UI"/>
                <w:sz w:val="20"/>
                <w:szCs w:val="20"/>
              </w:rPr>
            </w:pPr>
            <w:r w:rsidRPr="00FF60A9">
              <w:rPr>
                <w:rFonts w:ascii="Segoe UI" w:hAnsi="Segoe UI" w:cs="Segoe UI"/>
                <w:spacing w:val="-10"/>
                <w:sz w:val="20"/>
                <w:szCs w:val="20"/>
              </w:rPr>
              <w:t>.</w:t>
            </w:r>
          </w:p>
        </w:tc>
        <w:tc>
          <w:tcPr>
            <w:tcW w:w="593" w:type="dxa"/>
          </w:tcPr>
          <w:p w14:paraId="18D6D9FE" w14:textId="77777777" w:rsidR="00DB1E52" w:rsidRPr="00FF60A9" w:rsidRDefault="00DB1E52" w:rsidP="00FF60A9">
            <w:pPr>
              <w:pStyle w:val="TableParagraph"/>
              <w:spacing w:line="240" w:lineRule="auto"/>
              <w:rPr>
                <w:rFonts w:ascii="Segoe UI" w:hAnsi="Segoe UI" w:cs="Segoe UI"/>
                <w:sz w:val="20"/>
                <w:szCs w:val="20"/>
              </w:rPr>
            </w:pPr>
          </w:p>
          <w:p w14:paraId="0575A4D1" w14:textId="77777777" w:rsidR="00DB1E52" w:rsidRPr="00FF60A9" w:rsidRDefault="00DB1E52" w:rsidP="00FF60A9">
            <w:pPr>
              <w:pStyle w:val="TableParagraph"/>
              <w:spacing w:line="240" w:lineRule="auto"/>
              <w:rPr>
                <w:rFonts w:ascii="Segoe UI" w:hAnsi="Segoe UI" w:cs="Segoe UI"/>
                <w:sz w:val="20"/>
                <w:szCs w:val="20"/>
              </w:rPr>
            </w:pPr>
          </w:p>
          <w:p w14:paraId="0D409A9B" w14:textId="77777777" w:rsidR="00DB1E52" w:rsidRPr="00FF60A9" w:rsidRDefault="00DB1E52" w:rsidP="00FF60A9">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0277D406" w14:textId="77777777" w:rsidR="00DB1E52" w:rsidRPr="00FF60A9" w:rsidRDefault="00DB1E52" w:rsidP="00FF60A9">
            <w:pPr>
              <w:pStyle w:val="TableParagraph"/>
              <w:spacing w:before="115" w:line="240" w:lineRule="auto"/>
              <w:rPr>
                <w:rFonts w:ascii="Segoe UI" w:hAnsi="Segoe UI" w:cs="Segoe UI"/>
                <w:sz w:val="20"/>
                <w:szCs w:val="20"/>
              </w:rPr>
            </w:pPr>
          </w:p>
          <w:p w14:paraId="4A0DA7FF" w14:textId="77777777" w:rsidR="00DB1E52" w:rsidRPr="00FF60A9" w:rsidRDefault="00DB1E52" w:rsidP="00FF60A9">
            <w:pPr>
              <w:pStyle w:val="TableParagraph"/>
              <w:spacing w:before="211" w:line="240" w:lineRule="auto"/>
              <w:ind w:left="11" w:right="78" w:firstLine="55"/>
              <w:rPr>
                <w:rFonts w:ascii="Segoe UI" w:hAnsi="Segoe UI" w:cs="Segoe UI"/>
                <w:sz w:val="20"/>
                <w:szCs w:val="20"/>
              </w:rPr>
            </w:pPr>
            <w:r w:rsidRPr="00FF60A9">
              <w:rPr>
                <w:rFonts w:ascii="Segoe UI" w:hAnsi="Segoe UI" w:cs="Segoe UI"/>
                <w:spacing w:val="-2"/>
                <w:sz w:val="20"/>
                <w:szCs w:val="20"/>
              </w:rPr>
              <w:t>Valor Unit.</w:t>
            </w:r>
          </w:p>
        </w:tc>
      </w:tr>
      <w:tr w:rsidR="00DB1E52" w:rsidRPr="00FF60A9" w14:paraId="7B22205D" w14:textId="77777777" w:rsidTr="0086415F">
        <w:trPr>
          <w:trHeight w:val="230"/>
        </w:trPr>
        <w:tc>
          <w:tcPr>
            <w:tcW w:w="703" w:type="dxa"/>
          </w:tcPr>
          <w:p w14:paraId="623789B1" w14:textId="77777777" w:rsidR="00DB1E52" w:rsidRPr="00FF60A9" w:rsidRDefault="00DB1E52" w:rsidP="00FF60A9">
            <w:pPr>
              <w:pStyle w:val="TableParagraph"/>
              <w:spacing w:line="240" w:lineRule="auto"/>
              <w:rPr>
                <w:rFonts w:ascii="Segoe UI" w:hAnsi="Segoe UI" w:cs="Segoe UI"/>
                <w:sz w:val="20"/>
                <w:szCs w:val="20"/>
              </w:rPr>
            </w:pPr>
          </w:p>
        </w:tc>
        <w:tc>
          <w:tcPr>
            <w:tcW w:w="2127" w:type="dxa"/>
          </w:tcPr>
          <w:p w14:paraId="07AA442A" w14:textId="77777777" w:rsidR="00DB1E52" w:rsidRPr="00FF60A9" w:rsidRDefault="00DB1E52" w:rsidP="00FF60A9">
            <w:pPr>
              <w:pStyle w:val="TableParagraph"/>
              <w:spacing w:line="240" w:lineRule="auto"/>
              <w:rPr>
                <w:rFonts w:ascii="Segoe UI" w:hAnsi="Segoe UI" w:cs="Segoe UI"/>
                <w:sz w:val="20"/>
                <w:szCs w:val="20"/>
              </w:rPr>
            </w:pPr>
          </w:p>
        </w:tc>
        <w:tc>
          <w:tcPr>
            <w:tcW w:w="710" w:type="dxa"/>
          </w:tcPr>
          <w:p w14:paraId="2A05B236" w14:textId="77777777" w:rsidR="00DB1E52" w:rsidRPr="00FF60A9" w:rsidRDefault="00DB1E52" w:rsidP="00FF60A9">
            <w:pPr>
              <w:pStyle w:val="TableParagraph"/>
              <w:spacing w:line="240" w:lineRule="auto"/>
              <w:rPr>
                <w:rFonts w:ascii="Segoe UI" w:hAnsi="Segoe UI" w:cs="Segoe UI"/>
                <w:sz w:val="20"/>
                <w:szCs w:val="20"/>
              </w:rPr>
            </w:pPr>
          </w:p>
        </w:tc>
        <w:tc>
          <w:tcPr>
            <w:tcW w:w="1418" w:type="dxa"/>
          </w:tcPr>
          <w:p w14:paraId="379288E0" w14:textId="77777777" w:rsidR="00DB1E52" w:rsidRPr="00FF60A9" w:rsidRDefault="00DB1E52" w:rsidP="00FF60A9">
            <w:pPr>
              <w:pStyle w:val="TableParagraph"/>
              <w:spacing w:line="240" w:lineRule="auto"/>
              <w:rPr>
                <w:rFonts w:ascii="Segoe UI" w:hAnsi="Segoe UI" w:cs="Segoe UI"/>
                <w:sz w:val="20"/>
                <w:szCs w:val="20"/>
              </w:rPr>
            </w:pPr>
          </w:p>
        </w:tc>
        <w:tc>
          <w:tcPr>
            <w:tcW w:w="850" w:type="dxa"/>
          </w:tcPr>
          <w:p w14:paraId="0B99C941" w14:textId="77777777" w:rsidR="00DB1E52" w:rsidRPr="00FF60A9" w:rsidRDefault="00DB1E52" w:rsidP="00FF60A9">
            <w:pPr>
              <w:pStyle w:val="TableParagraph"/>
              <w:spacing w:line="240" w:lineRule="auto"/>
              <w:rPr>
                <w:rFonts w:ascii="Segoe UI" w:hAnsi="Segoe UI" w:cs="Segoe UI"/>
                <w:sz w:val="20"/>
                <w:szCs w:val="20"/>
              </w:rPr>
            </w:pPr>
          </w:p>
        </w:tc>
        <w:tc>
          <w:tcPr>
            <w:tcW w:w="799" w:type="dxa"/>
          </w:tcPr>
          <w:p w14:paraId="25CA67DB" w14:textId="77777777" w:rsidR="00DB1E52" w:rsidRPr="00FF60A9" w:rsidRDefault="00DB1E52" w:rsidP="00FF60A9">
            <w:pPr>
              <w:pStyle w:val="TableParagraph"/>
              <w:spacing w:line="240" w:lineRule="auto"/>
              <w:rPr>
                <w:rFonts w:ascii="Segoe UI" w:hAnsi="Segoe UI" w:cs="Segoe UI"/>
                <w:sz w:val="20"/>
                <w:szCs w:val="20"/>
              </w:rPr>
            </w:pPr>
          </w:p>
        </w:tc>
        <w:tc>
          <w:tcPr>
            <w:tcW w:w="470" w:type="dxa"/>
          </w:tcPr>
          <w:p w14:paraId="60FEFA99" w14:textId="77777777" w:rsidR="00DB1E52" w:rsidRPr="00FF60A9" w:rsidRDefault="00DB1E52" w:rsidP="00FF60A9">
            <w:pPr>
              <w:pStyle w:val="TableParagraph"/>
              <w:spacing w:line="240" w:lineRule="auto"/>
              <w:rPr>
                <w:rFonts w:ascii="Segoe UI" w:hAnsi="Segoe UI" w:cs="Segoe UI"/>
                <w:sz w:val="20"/>
                <w:szCs w:val="20"/>
              </w:rPr>
            </w:pPr>
          </w:p>
        </w:tc>
        <w:tc>
          <w:tcPr>
            <w:tcW w:w="593" w:type="dxa"/>
          </w:tcPr>
          <w:p w14:paraId="30E0A8B5" w14:textId="77777777" w:rsidR="00DB1E52" w:rsidRPr="00FF60A9" w:rsidRDefault="00DB1E52" w:rsidP="00FF60A9">
            <w:pPr>
              <w:pStyle w:val="TableParagraph"/>
              <w:spacing w:line="240" w:lineRule="auto"/>
              <w:rPr>
                <w:rFonts w:ascii="Segoe UI" w:hAnsi="Segoe UI" w:cs="Segoe UI"/>
                <w:sz w:val="20"/>
                <w:szCs w:val="20"/>
              </w:rPr>
            </w:pPr>
          </w:p>
        </w:tc>
        <w:tc>
          <w:tcPr>
            <w:tcW w:w="1137" w:type="dxa"/>
          </w:tcPr>
          <w:p w14:paraId="35B4FB86" w14:textId="77777777" w:rsidR="00DB1E52" w:rsidRPr="00FF60A9" w:rsidRDefault="00DB1E52" w:rsidP="00FF60A9">
            <w:pPr>
              <w:pStyle w:val="TableParagraph"/>
              <w:spacing w:line="240" w:lineRule="auto"/>
              <w:rPr>
                <w:rFonts w:ascii="Segoe UI" w:hAnsi="Segoe UI" w:cs="Segoe UI"/>
                <w:sz w:val="20"/>
                <w:szCs w:val="20"/>
              </w:rPr>
            </w:pPr>
          </w:p>
        </w:tc>
      </w:tr>
    </w:tbl>
    <w:p w14:paraId="67408412" w14:textId="77777777" w:rsidR="00DB1E52" w:rsidRPr="00FF60A9" w:rsidRDefault="00DB1E52" w:rsidP="00FF60A9">
      <w:pPr>
        <w:pStyle w:val="Corpodetexto"/>
        <w:spacing w:after="0" w:line="240" w:lineRule="auto"/>
        <w:rPr>
          <w:rFonts w:ascii="Segoe UI" w:hAnsi="Segoe UI" w:cs="Segoe UI"/>
        </w:rPr>
      </w:pPr>
    </w:p>
    <w:p w14:paraId="3117A325" w14:textId="77777777" w:rsidR="00DB1E52" w:rsidRPr="00FF60A9" w:rsidRDefault="00DB1E52" w:rsidP="00FF60A9">
      <w:pPr>
        <w:pStyle w:val="Corpodetexto"/>
        <w:spacing w:line="240" w:lineRule="auto"/>
        <w:rPr>
          <w:rFonts w:ascii="Segoe UI" w:hAnsi="Segoe UI" w:cs="Segoe UI"/>
          <w:b/>
          <w:bCs/>
        </w:rPr>
      </w:pPr>
      <w:r w:rsidRPr="00FF60A9">
        <w:rPr>
          <w:rFonts w:ascii="Segoe UI" w:hAnsi="Segoe UI" w:cs="Segoe UI"/>
          <w:b/>
          <w:bCs/>
        </w:rPr>
        <w:t>Observação: Em virtude da indisponibilidade da funcionalidade que possibilitará a manifestação de interesse em compor o cadastro de reserva no sistema Compras.gov.br, os fornecedores interessados em igualar seus preços àqueles apresentados pela empresa vencedora ou manter sua proposta original, respeitando a ordem de classificação, deverão enviar este anexo para o e-mail </w:t>
      </w:r>
      <w:hyperlink r:id="rId9" w:tgtFrame="_blank" w:history="1">
        <w:r w:rsidRPr="00FF60A9">
          <w:rPr>
            <w:rStyle w:val="Hyperlink"/>
            <w:rFonts w:ascii="Segoe UI" w:hAnsi="Segoe UI" w:cs="Segoe UI"/>
            <w:b/>
            <w:bCs/>
          </w:rPr>
          <w:t>pregao@cpb.org.br</w:t>
        </w:r>
      </w:hyperlink>
      <w:r w:rsidRPr="00FF60A9">
        <w:rPr>
          <w:rFonts w:ascii="Segoe UI" w:hAnsi="Segoe UI" w:cs="Segoe UI"/>
          <w:b/>
          <w:bCs/>
        </w:rPr>
        <w:t>, no prazo estabelecido em sessão pública pelo Pregoeiro.</w:t>
      </w:r>
    </w:p>
    <w:p w14:paraId="4969F5CA" w14:textId="2C0C3F69" w:rsidR="00CA34DA" w:rsidRPr="00895D22" w:rsidRDefault="00DB1E52" w:rsidP="00895D22">
      <w:pPr>
        <w:pStyle w:val="Corpodetexto"/>
        <w:spacing w:line="240" w:lineRule="auto"/>
        <w:rPr>
          <w:rFonts w:ascii="Segoe UI" w:hAnsi="Segoe UI" w:cs="Segoe UI"/>
          <w:b/>
          <w:bCs/>
        </w:rPr>
      </w:pPr>
      <w:r w:rsidRPr="00FF60A9">
        <w:rPr>
          <w:rFonts w:ascii="Segoe UI" w:hAnsi="Segoe UI" w:cs="Segoe UI"/>
          <w:b/>
          <w:bCs/>
        </w:rPr>
        <w:t>A relação final dos licitantes que manifestaram interesse em igualar seus preços aos da proposta vencedora ou mantiveram sua proposta original será divulgada no site oficial do Comitê Paralímpico Brasileiro, no endereço: </w:t>
      </w:r>
      <w:hyperlink r:id="rId10" w:tgtFrame="_blank" w:history="1">
        <w:r w:rsidRPr="00FF60A9">
          <w:rPr>
            <w:rStyle w:val="Hyperlink"/>
            <w:rFonts w:ascii="Segoe UI" w:hAnsi="Segoe UI" w:cs="Segoe UI"/>
            <w:b/>
            <w:bCs/>
          </w:rPr>
          <w:t>https://cpb.org.br/</w:t>
        </w:r>
        <w:proofErr w:type="spellStart"/>
        <w:r w:rsidRPr="00FF60A9">
          <w:rPr>
            <w:rStyle w:val="Hyperlink"/>
            <w:rFonts w:ascii="Segoe UI" w:hAnsi="Segoe UI" w:cs="Segoe UI"/>
            <w:b/>
            <w:bCs/>
          </w:rPr>
          <w:t>licitacoes</w:t>
        </w:r>
        <w:proofErr w:type="spellEnd"/>
        <w:r w:rsidRPr="00FF60A9">
          <w:rPr>
            <w:rStyle w:val="Hyperlink"/>
            <w:rFonts w:ascii="Segoe UI" w:hAnsi="Segoe UI" w:cs="Segoe UI"/>
            <w:b/>
            <w:bCs/>
          </w:rPr>
          <w:t>/</w:t>
        </w:r>
      </w:hyperlink>
      <w:bookmarkEnd w:id="2"/>
      <w:r w:rsidR="00895D22">
        <w:rPr>
          <w:rFonts w:ascii="Segoe UI" w:hAnsi="Segoe UI" w:cs="Segoe UI"/>
          <w:b/>
          <w:bCs/>
        </w:rPr>
        <w:t>.</w:t>
      </w:r>
    </w:p>
    <w:p w14:paraId="10565391" w14:textId="77777777" w:rsidR="00CA1EF7" w:rsidRPr="00FF60A9" w:rsidRDefault="00CA1EF7" w:rsidP="00FF60A9">
      <w:pPr>
        <w:spacing w:line="240" w:lineRule="auto"/>
        <w:jc w:val="center"/>
        <w:rPr>
          <w:rFonts w:ascii="Segoe UI" w:hAnsi="Segoe UI" w:cs="Segoe UI"/>
          <w:b/>
          <w:sz w:val="20"/>
          <w:szCs w:val="20"/>
        </w:rPr>
      </w:pPr>
    </w:p>
    <w:sectPr w:rsidR="00CA1EF7" w:rsidRPr="00FF60A9" w:rsidSect="00D52D16">
      <w:headerReference w:type="default" r:id="rId11"/>
      <w:footerReference w:type="default" r:id="rId12"/>
      <w:pgSz w:w="11906" w:h="16838"/>
      <w:pgMar w:top="1418" w:right="1701" w:bottom="1985" w:left="1276" w:header="130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29211" w14:textId="77777777" w:rsidR="001D1068" w:rsidRDefault="001D1068" w:rsidP="00A34635">
      <w:r>
        <w:separator/>
      </w:r>
    </w:p>
  </w:endnote>
  <w:endnote w:type="continuationSeparator" w:id="0">
    <w:p w14:paraId="694E8D28" w14:textId="77777777" w:rsidR="001D1068" w:rsidRDefault="001D1068"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08F5" w14:textId="77777777" w:rsidR="001D1068" w:rsidRDefault="001D1068" w:rsidP="00A34635">
      <w:r>
        <w:separator/>
      </w:r>
    </w:p>
  </w:footnote>
  <w:footnote w:type="continuationSeparator" w:id="0">
    <w:p w14:paraId="2A49F4A1" w14:textId="77777777" w:rsidR="001D1068" w:rsidRDefault="001D1068"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4C159E43" w:rsidR="003E5DB2" w:rsidRPr="00560EE1" w:rsidRDefault="00B5685F" w:rsidP="00560EE1">
    <w:pPr>
      <w:pStyle w:val="Cabealho"/>
      <w:rPr>
        <w:rFonts w:ascii="Montserrat" w:hAnsi="Montserrat"/>
      </w:rPr>
    </w:pPr>
    <w:r w:rsidRPr="002815F8">
      <w:rPr>
        <w:rFonts w:ascii="Segoe UI" w:hAnsi="Segoe UI" w:cs="Segoe UI"/>
        <w:i/>
        <w:sz w:val="20"/>
        <w:szCs w:val="20"/>
      </w:rPr>
      <w:t xml:space="preserve">Processo nº </w:t>
    </w:r>
    <w:sdt>
      <w:sdtPr>
        <w:rPr>
          <w:rFonts w:ascii="Segoe UI" w:hAnsi="Segoe UI" w:cs="Segoe UI"/>
          <w:i/>
          <w:sz w:val="20"/>
          <w:szCs w:val="20"/>
        </w:rPr>
        <w:alias w:val="Título"/>
        <w:tag w:val=""/>
        <w:id w:val="-1885785025"/>
        <w:dataBinding w:prefixMappings="xmlns:ns0='http://purl.org/dc/elements/1.1/' xmlns:ns1='http://schemas.openxmlformats.org/package/2006/metadata/core-properties' " w:xpath="/ns1:coreProperties[1]/ns0:title[1]" w:storeItemID="{6C3C8BC8-F283-45AE-878A-BAB7291924A1}"/>
        <w:text/>
      </w:sdtPr>
      <w:sdtEndPr/>
      <w:sdtContent>
        <w:r w:rsidR="004B186C" w:rsidRPr="002815F8">
          <w:rPr>
            <w:rFonts w:ascii="Segoe UI" w:hAnsi="Segoe UI" w:cs="Segoe UI"/>
            <w:i/>
            <w:sz w:val="20"/>
            <w:szCs w:val="20"/>
          </w:rPr>
          <w:t>0853/2026</w:t>
        </w:r>
      </w:sdtContent>
    </w:sdt>
    <w:r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1A54DDC"/>
    <w:multiLevelType w:val="multilevel"/>
    <w:tmpl w:val="F97A7440"/>
    <w:lvl w:ilvl="0">
      <w:start w:val="7"/>
      <w:numFmt w:val="decimal"/>
      <w:lvlText w:val="%1."/>
      <w:lvlJc w:val="left"/>
      <w:pPr>
        <w:ind w:left="360" w:hanging="360"/>
      </w:pPr>
      <w:rPr>
        <w:rFonts w:hint="default"/>
        <w:b/>
        <w:bCs w:val="0"/>
        <w:u w:val="none"/>
      </w:rPr>
    </w:lvl>
    <w:lvl w:ilvl="1">
      <w:start w:val="1"/>
      <w:numFmt w:val="decimal"/>
      <w:lvlText w:val="%1.%2."/>
      <w:lvlJc w:val="left"/>
      <w:pPr>
        <w:ind w:left="1211" w:hanging="360"/>
      </w:pPr>
      <w:rPr>
        <w:rFonts w:hint="default"/>
        <w:b w:val="0"/>
        <w:u w:val="none"/>
      </w:rPr>
    </w:lvl>
    <w:lvl w:ilvl="2">
      <w:start w:val="1"/>
      <w:numFmt w:val="decimal"/>
      <w:lvlText w:val="%1.%2.%3."/>
      <w:lvlJc w:val="left"/>
      <w:pPr>
        <w:ind w:left="2990" w:hanging="720"/>
      </w:pPr>
      <w:rPr>
        <w:rFonts w:hint="default"/>
        <w:b w:val="0"/>
        <w:u w:val="none"/>
      </w:rPr>
    </w:lvl>
    <w:lvl w:ilvl="3">
      <w:start w:val="1"/>
      <w:numFmt w:val="decimal"/>
      <w:lvlText w:val="%1.%2.%3.%4."/>
      <w:lvlJc w:val="left"/>
      <w:pPr>
        <w:ind w:left="4125" w:hanging="720"/>
      </w:pPr>
      <w:rPr>
        <w:rFonts w:hint="default"/>
        <w:b w:val="0"/>
        <w:u w:val="none"/>
      </w:rPr>
    </w:lvl>
    <w:lvl w:ilvl="4">
      <w:start w:val="1"/>
      <w:numFmt w:val="decimal"/>
      <w:lvlText w:val="%1.%2.%3.%4.%5."/>
      <w:lvlJc w:val="left"/>
      <w:pPr>
        <w:ind w:left="5620" w:hanging="1080"/>
      </w:pPr>
      <w:rPr>
        <w:rFonts w:hint="default"/>
        <w:b w:val="0"/>
        <w:u w:val="none"/>
      </w:rPr>
    </w:lvl>
    <w:lvl w:ilvl="5">
      <w:start w:val="1"/>
      <w:numFmt w:val="decimal"/>
      <w:lvlText w:val="%1.%2.%3.%4.%5.%6."/>
      <w:lvlJc w:val="left"/>
      <w:pPr>
        <w:ind w:left="6755" w:hanging="1080"/>
      </w:pPr>
      <w:rPr>
        <w:rFonts w:hint="default"/>
        <w:b w:val="0"/>
        <w:u w:val="none"/>
      </w:rPr>
    </w:lvl>
    <w:lvl w:ilvl="6">
      <w:start w:val="1"/>
      <w:numFmt w:val="decimal"/>
      <w:lvlText w:val="%1.%2.%3.%4.%5.%6.%7."/>
      <w:lvlJc w:val="left"/>
      <w:pPr>
        <w:ind w:left="8250" w:hanging="1440"/>
      </w:pPr>
      <w:rPr>
        <w:rFonts w:hint="default"/>
        <w:b w:val="0"/>
        <w:u w:val="none"/>
      </w:rPr>
    </w:lvl>
    <w:lvl w:ilvl="7">
      <w:start w:val="1"/>
      <w:numFmt w:val="decimal"/>
      <w:lvlText w:val="%1.%2.%3.%4.%5.%6.%7.%8."/>
      <w:lvlJc w:val="left"/>
      <w:pPr>
        <w:ind w:left="9385" w:hanging="1440"/>
      </w:pPr>
      <w:rPr>
        <w:rFonts w:hint="default"/>
        <w:b w:val="0"/>
        <w:u w:val="none"/>
      </w:rPr>
    </w:lvl>
    <w:lvl w:ilvl="8">
      <w:start w:val="1"/>
      <w:numFmt w:val="decimal"/>
      <w:lvlText w:val="%1.%2.%3.%4.%5.%6.%7.%8.%9."/>
      <w:lvlJc w:val="left"/>
      <w:pPr>
        <w:ind w:left="10880" w:hanging="1800"/>
      </w:pPr>
      <w:rPr>
        <w:rFonts w:hint="default"/>
        <w:b w:val="0"/>
        <w:u w:val="none"/>
      </w:rPr>
    </w:lvl>
  </w:abstractNum>
  <w:abstractNum w:abstractNumId="5"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47A7E2F"/>
    <w:multiLevelType w:val="hybridMultilevel"/>
    <w:tmpl w:val="46BE7DFE"/>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7" w15:restartNumberingAfterBreak="0">
    <w:nsid w:val="0A046002"/>
    <w:multiLevelType w:val="hybridMultilevel"/>
    <w:tmpl w:val="CCB83C6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 w15:restartNumberingAfterBreak="0">
    <w:nsid w:val="0AB20387"/>
    <w:multiLevelType w:val="multilevel"/>
    <w:tmpl w:val="00A4EB80"/>
    <w:lvl w:ilvl="0">
      <w:start w:val="11"/>
      <w:numFmt w:val="decimal"/>
      <w:lvlText w:val="%1"/>
      <w:lvlJc w:val="left"/>
      <w:pPr>
        <w:ind w:left="2410" w:hanging="708"/>
      </w:pPr>
      <w:rPr>
        <w:rFonts w:hint="default"/>
        <w:lang w:val="pt-PT" w:eastAsia="en-US" w:bidi="ar-SA"/>
      </w:rPr>
    </w:lvl>
    <w:lvl w:ilvl="1">
      <w:start w:val="9"/>
      <w:numFmt w:val="decimal"/>
      <w:lvlText w:val="%1.%2."/>
      <w:lvlJc w:val="left"/>
      <w:pPr>
        <w:ind w:left="2410" w:hanging="708"/>
        <w:jc w:val="right"/>
      </w:pPr>
      <w:rPr>
        <w:rFonts w:ascii="Arial" w:eastAsia="Arial" w:hAnsi="Arial" w:cs="Arial" w:hint="default"/>
        <w:spacing w:val="-1"/>
        <w:w w:val="100"/>
        <w:sz w:val="22"/>
        <w:szCs w:val="22"/>
        <w:lang w:val="pt-PT" w:eastAsia="en-US" w:bidi="ar-SA"/>
      </w:rPr>
    </w:lvl>
    <w:lvl w:ilvl="2">
      <w:start w:val="1"/>
      <w:numFmt w:val="lowerLetter"/>
      <w:lvlText w:val="%3)"/>
      <w:lvlJc w:val="left"/>
      <w:pPr>
        <w:ind w:left="2422" w:hanging="360"/>
      </w:pPr>
      <w:rPr>
        <w:rFonts w:ascii="Arial" w:eastAsia="Arial" w:hAnsi="Arial" w:cs="Arial" w:hint="default"/>
        <w:b w:val="0"/>
        <w:bCs/>
        <w:spacing w:val="-1"/>
        <w:w w:val="100"/>
        <w:sz w:val="22"/>
        <w:szCs w:val="22"/>
        <w:lang w:val="pt-PT" w:eastAsia="en-US" w:bidi="ar-SA"/>
      </w:rPr>
    </w:lvl>
    <w:lvl w:ilvl="3">
      <w:numFmt w:val="bullet"/>
      <w:lvlText w:val="•"/>
      <w:lvlJc w:val="left"/>
      <w:pPr>
        <w:ind w:left="5265" w:hanging="360"/>
      </w:pPr>
      <w:rPr>
        <w:rFonts w:hint="default"/>
        <w:lang w:val="pt-PT" w:eastAsia="en-US" w:bidi="ar-SA"/>
      </w:rPr>
    </w:lvl>
    <w:lvl w:ilvl="4">
      <w:numFmt w:val="bullet"/>
      <w:lvlText w:val="•"/>
      <w:lvlJc w:val="left"/>
      <w:pPr>
        <w:ind w:left="6214" w:hanging="360"/>
      </w:pPr>
      <w:rPr>
        <w:rFonts w:hint="default"/>
        <w:lang w:val="pt-PT" w:eastAsia="en-US" w:bidi="ar-SA"/>
      </w:rPr>
    </w:lvl>
    <w:lvl w:ilvl="5">
      <w:numFmt w:val="bullet"/>
      <w:lvlText w:val="•"/>
      <w:lvlJc w:val="left"/>
      <w:pPr>
        <w:ind w:left="7163" w:hanging="360"/>
      </w:pPr>
      <w:rPr>
        <w:rFonts w:hint="default"/>
        <w:lang w:val="pt-PT" w:eastAsia="en-US" w:bidi="ar-SA"/>
      </w:rPr>
    </w:lvl>
    <w:lvl w:ilvl="6">
      <w:numFmt w:val="bullet"/>
      <w:lvlText w:val="•"/>
      <w:lvlJc w:val="left"/>
      <w:pPr>
        <w:ind w:left="8111" w:hanging="360"/>
      </w:pPr>
      <w:rPr>
        <w:rFonts w:hint="default"/>
        <w:lang w:val="pt-PT" w:eastAsia="en-US" w:bidi="ar-SA"/>
      </w:rPr>
    </w:lvl>
    <w:lvl w:ilvl="7">
      <w:numFmt w:val="bullet"/>
      <w:lvlText w:val="•"/>
      <w:lvlJc w:val="left"/>
      <w:pPr>
        <w:ind w:left="9060" w:hanging="360"/>
      </w:pPr>
      <w:rPr>
        <w:rFonts w:hint="default"/>
        <w:lang w:val="pt-PT" w:eastAsia="en-US" w:bidi="ar-SA"/>
      </w:rPr>
    </w:lvl>
    <w:lvl w:ilvl="8">
      <w:numFmt w:val="bullet"/>
      <w:lvlText w:val="•"/>
      <w:lvlJc w:val="left"/>
      <w:pPr>
        <w:ind w:left="10009" w:hanging="360"/>
      </w:pPr>
      <w:rPr>
        <w:rFonts w:hint="default"/>
        <w:lang w:val="pt-PT" w:eastAsia="en-US" w:bidi="ar-SA"/>
      </w:rPr>
    </w:lvl>
  </w:abstractNum>
  <w:abstractNum w:abstractNumId="9" w15:restartNumberingAfterBreak="0">
    <w:nsid w:val="0CE60FEA"/>
    <w:multiLevelType w:val="multilevel"/>
    <w:tmpl w:val="74741D5C"/>
    <w:lvl w:ilvl="0">
      <w:start w:val="10"/>
      <w:numFmt w:val="decimal"/>
      <w:lvlText w:val="%1."/>
      <w:lvlJc w:val="left"/>
      <w:pPr>
        <w:ind w:left="450" w:hanging="450"/>
      </w:pPr>
      <w:rPr>
        <w:rFonts w:hint="default"/>
      </w:rPr>
    </w:lvl>
    <w:lvl w:ilvl="1">
      <w:start w:val="2"/>
      <w:numFmt w:val="decimal"/>
      <w:lvlText w:val="%1.%2."/>
      <w:lvlJc w:val="left"/>
      <w:pPr>
        <w:ind w:left="1110" w:hanging="45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0"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1" w15:restartNumberingAfterBreak="0">
    <w:nsid w:val="10250E1E"/>
    <w:multiLevelType w:val="hybridMultilevel"/>
    <w:tmpl w:val="B2B4473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2"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2602937"/>
    <w:multiLevelType w:val="hybridMultilevel"/>
    <w:tmpl w:val="CD908E0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4" w15:restartNumberingAfterBreak="0">
    <w:nsid w:val="137C3398"/>
    <w:multiLevelType w:val="hybridMultilevel"/>
    <w:tmpl w:val="151C5AC0"/>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6" w15:restartNumberingAfterBreak="0">
    <w:nsid w:val="19690404"/>
    <w:multiLevelType w:val="multilevel"/>
    <w:tmpl w:val="E004BC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BC05C2C"/>
    <w:multiLevelType w:val="hybridMultilevel"/>
    <w:tmpl w:val="9CC0E37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8" w15:restartNumberingAfterBreak="0">
    <w:nsid w:val="1BCD37FC"/>
    <w:multiLevelType w:val="hybridMultilevel"/>
    <w:tmpl w:val="1D1040C4"/>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9" w15:restartNumberingAfterBreak="0">
    <w:nsid w:val="1D017522"/>
    <w:multiLevelType w:val="multilevel"/>
    <w:tmpl w:val="78EC5810"/>
    <w:lvl w:ilvl="0">
      <w:start w:val="1"/>
      <w:numFmt w:val="decimal"/>
      <w:lvlText w:val="%1."/>
      <w:lvlJc w:val="left"/>
      <w:pPr>
        <w:ind w:left="710" w:hanging="708"/>
      </w:pPr>
      <w:rPr>
        <w:rFonts w:hint="default"/>
        <w:b/>
        <w:bCs/>
        <w:spacing w:val="0"/>
        <w:w w:val="99"/>
        <w:lang w:val="pt-PT" w:eastAsia="en-US" w:bidi="ar-SA"/>
      </w:rPr>
    </w:lvl>
    <w:lvl w:ilvl="1">
      <w:start w:val="1"/>
      <w:numFmt w:val="decimal"/>
      <w:lvlText w:val="%1.%2."/>
      <w:lvlJc w:val="left"/>
      <w:pPr>
        <w:ind w:left="710" w:hanging="708"/>
      </w:pPr>
      <w:rPr>
        <w:rFonts w:hint="default"/>
        <w:color w:val="auto"/>
        <w:spacing w:val="-1"/>
        <w:w w:val="100"/>
        <w:lang w:val="pt-PT" w:eastAsia="en-US" w:bidi="ar-SA"/>
      </w:rPr>
    </w:lvl>
    <w:lvl w:ilvl="2">
      <w:start w:val="1"/>
      <w:numFmt w:val="decimal"/>
      <w:lvlText w:val="%1.%2.%3."/>
      <w:lvlJc w:val="left"/>
      <w:pPr>
        <w:ind w:left="1420" w:hanging="708"/>
      </w:pPr>
      <w:rPr>
        <w:rFonts w:ascii="Segoe UI" w:eastAsia="Segoe UI" w:hAnsi="Segoe UI" w:cs="Segoe UI" w:hint="default"/>
        <w:b w:val="0"/>
        <w:bCs w:val="0"/>
        <w:i w:val="0"/>
        <w:iCs w:val="0"/>
        <w:spacing w:val="-3"/>
        <w:w w:val="100"/>
        <w:sz w:val="20"/>
        <w:szCs w:val="20"/>
        <w:lang w:val="pt-PT" w:eastAsia="en-US" w:bidi="ar-SA"/>
      </w:rPr>
    </w:lvl>
    <w:lvl w:ilvl="3">
      <w:numFmt w:val="bullet"/>
      <w:lvlText w:val="•"/>
      <w:lvlJc w:val="left"/>
      <w:pPr>
        <w:ind w:left="2994" w:hanging="708"/>
      </w:pPr>
      <w:rPr>
        <w:rFonts w:hint="default"/>
        <w:lang w:val="pt-PT" w:eastAsia="en-US" w:bidi="ar-SA"/>
      </w:rPr>
    </w:lvl>
    <w:lvl w:ilvl="4">
      <w:numFmt w:val="bullet"/>
      <w:lvlText w:val="•"/>
      <w:lvlJc w:val="left"/>
      <w:pPr>
        <w:ind w:left="3782" w:hanging="708"/>
      </w:pPr>
      <w:rPr>
        <w:rFonts w:hint="default"/>
        <w:lang w:val="pt-PT" w:eastAsia="en-US" w:bidi="ar-SA"/>
      </w:rPr>
    </w:lvl>
    <w:lvl w:ilvl="5">
      <w:numFmt w:val="bullet"/>
      <w:lvlText w:val="•"/>
      <w:lvlJc w:val="left"/>
      <w:pPr>
        <w:ind w:left="4569" w:hanging="708"/>
      </w:pPr>
      <w:rPr>
        <w:rFonts w:hint="default"/>
        <w:lang w:val="pt-PT" w:eastAsia="en-US" w:bidi="ar-SA"/>
      </w:rPr>
    </w:lvl>
    <w:lvl w:ilvl="6">
      <w:numFmt w:val="bullet"/>
      <w:lvlText w:val="•"/>
      <w:lvlJc w:val="left"/>
      <w:pPr>
        <w:ind w:left="5356" w:hanging="708"/>
      </w:pPr>
      <w:rPr>
        <w:rFonts w:hint="default"/>
        <w:lang w:val="pt-PT" w:eastAsia="en-US" w:bidi="ar-SA"/>
      </w:rPr>
    </w:lvl>
    <w:lvl w:ilvl="7">
      <w:numFmt w:val="bullet"/>
      <w:lvlText w:val="•"/>
      <w:lvlJc w:val="left"/>
      <w:pPr>
        <w:ind w:left="6144" w:hanging="708"/>
      </w:pPr>
      <w:rPr>
        <w:rFonts w:hint="default"/>
        <w:lang w:val="pt-PT" w:eastAsia="en-US" w:bidi="ar-SA"/>
      </w:rPr>
    </w:lvl>
    <w:lvl w:ilvl="8">
      <w:numFmt w:val="bullet"/>
      <w:lvlText w:val="•"/>
      <w:lvlJc w:val="left"/>
      <w:pPr>
        <w:ind w:left="6931" w:hanging="708"/>
      </w:pPr>
      <w:rPr>
        <w:rFonts w:hint="default"/>
        <w:lang w:val="pt-PT" w:eastAsia="en-US" w:bidi="ar-SA"/>
      </w:rPr>
    </w:lvl>
  </w:abstractNum>
  <w:abstractNum w:abstractNumId="20" w15:restartNumberingAfterBreak="0">
    <w:nsid w:val="208F4C48"/>
    <w:multiLevelType w:val="multilevel"/>
    <w:tmpl w:val="78D2A50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1"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428421F"/>
    <w:multiLevelType w:val="hybridMultilevel"/>
    <w:tmpl w:val="D506DFE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4"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25" w15:restartNumberingAfterBreak="0">
    <w:nsid w:val="25B24E19"/>
    <w:multiLevelType w:val="multilevel"/>
    <w:tmpl w:val="18B07D94"/>
    <w:lvl w:ilvl="0">
      <w:start w:val="1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29F144EE"/>
    <w:multiLevelType w:val="hybridMultilevel"/>
    <w:tmpl w:val="1690F01A"/>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AEFA2B68">
      <w:start w:val="1"/>
      <w:numFmt w:val="upperLetter"/>
      <w:lvlText w:val="%3)"/>
      <w:lvlJc w:val="left"/>
      <w:pPr>
        <w:ind w:left="3758" w:hanging="360"/>
      </w:pPr>
      <w:rPr>
        <w:rFonts w:hint="default"/>
        <w:sz w:val="22"/>
        <w:szCs w:val="22"/>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8" w15:restartNumberingAfterBreak="0">
    <w:nsid w:val="2A262274"/>
    <w:multiLevelType w:val="hybridMultilevel"/>
    <w:tmpl w:val="F8F8D76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29"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D4C0679"/>
    <w:multiLevelType w:val="hybridMultilevel"/>
    <w:tmpl w:val="F69E922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1" w15:restartNumberingAfterBreak="0">
    <w:nsid w:val="2E8D1CC3"/>
    <w:multiLevelType w:val="hybridMultilevel"/>
    <w:tmpl w:val="59B6F2E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2" w15:restartNumberingAfterBreak="0">
    <w:nsid w:val="2EE94AEA"/>
    <w:multiLevelType w:val="multilevel"/>
    <w:tmpl w:val="6D640994"/>
    <w:lvl w:ilvl="0">
      <w:start w:val="1"/>
      <w:numFmt w:val="decimal"/>
      <w:lvlText w:val="%1."/>
      <w:lvlJc w:val="left"/>
      <w:pPr>
        <w:ind w:left="645" w:hanging="360"/>
      </w:pPr>
      <w:rPr>
        <w:rFonts w:ascii="Segoe UI" w:eastAsia="Arial" w:hAnsi="Segoe UI" w:cs="Segoe UI" w:hint="default"/>
        <w:b/>
        <w:bCs/>
        <w:i w:val="0"/>
        <w:iCs w:val="0"/>
        <w:spacing w:val="0"/>
        <w:w w:val="100"/>
        <w:sz w:val="20"/>
        <w:szCs w:val="20"/>
        <w:lang w:val="pt-PT" w:eastAsia="en-US" w:bidi="ar-SA"/>
      </w:rPr>
    </w:lvl>
    <w:lvl w:ilvl="1">
      <w:start w:val="1"/>
      <w:numFmt w:val="decimal"/>
      <w:lvlText w:val="%1.%2."/>
      <w:lvlJc w:val="left"/>
      <w:pPr>
        <w:ind w:left="1077" w:hanging="432"/>
      </w:pPr>
      <w:rPr>
        <w:rFonts w:ascii="Segoe UI" w:eastAsia="Arial MT" w:hAnsi="Segoe UI" w:cs="Segoe UI" w:hint="default"/>
        <w:b w:val="0"/>
        <w:bCs w:val="0"/>
        <w:i w:val="0"/>
        <w:iCs w:val="0"/>
        <w:spacing w:val="-1"/>
        <w:w w:val="100"/>
        <w:sz w:val="20"/>
        <w:szCs w:val="20"/>
        <w:lang w:val="pt-PT" w:eastAsia="en-US" w:bidi="ar-SA"/>
      </w:rPr>
    </w:lvl>
    <w:lvl w:ilvl="2">
      <w:numFmt w:val="bullet"/>
      <w:lvlText w:val="•"/>
      <w:lvlJc w:val="left"/>
      <w:pPr>
        <w:ind w:left="2062" w:hanging="432"/>
      </w:pPr>
      <w:rPr>
        <w:rFonts w:hint="default"/>
        <w:lang w:val="pt-PT" w:eastAsia="en-US" w:bidi="ar-SA"/>
      </w:rPr>
    </w:lvl>
    <w:lvl w:ilvl="3">
      <w:numFmt w:val="bullet"/>
      <w:lvlText w:val="•"/>
      <w:lvlJc w:val="left"/>
      <w:pPr>
        <w:ind w:left="3045" w:hanging="432"/>
      </w:pPr>
      <w:rPr>
        <w:rFonts w:hint="default"/>
        <w:lang w:val="pt-PT" w:eastAsia="en-US" w:bidi="ar-SA"/>
      </w:rPr>
    </w:lvl>
    <w:lvl w:ilvl="4">
      <w:numFmt w:val="bullet"/>
      <w:lvlText w:val="•"/>
      <w:lvlJc w:val="left"/>
      <w:pPr>
        <w:ind w:left="4027" w:hanging="432"/>
      </w:pPr>
      <w:rPr>
        <w:rFonts w:hint="default"/>
        <w:lang w:val="pt-PT" w:eastAsia="en-US" w:bidi="ar-SA"/>
      </w:rPr>
    </w:lvl>
    <w:lvl w:ilvl="5">
      <w:numFmt w:val="bullet"/>
      <w:lvlText w:val="•"/>
      <w:lvlJc w:val="left"/>
      <w:pPr>
        <w:ind w:left="5010" w:hanging="432"/>
      </w:pPr>
      <w:rPr>
        <w:rFonts w:hint="default"/>
        <w:lang w:val="pt-PT" w:eastAsia="en-US" w:bidi="ar-SA"/>
      </w:rPr>
    </w:lvl>
    <w:lvl w:ilvl="6">
      <w:numFmt w:val="bullet"/>
      <w:lvlText w:val="•"/>
      <w:lvlJc w:val="left"/>
      <w:pPr>
        <w:ind w:left="5993" w:hanging="432"/>
      </w:pPr>
      <w:rPr>
        <w:rFonts w:hint="default"/>
        <w:lang w:val="pt-PT" w:eastAsia="en-US" w:bidi="ar-SA"/>
      </w:rPr>
    </w:lvl>
    <w:lvl w:ilvl="7">
      <w:numFmt w:val="bullet"/>
      <w:lvlText w:val="•"/>
      <w:lvlJc w:val="left"/>
      <w:pPr>
        <w:ind w:left="6975" w:hanging="432"/>
      </w:pPr>
      <w:rPr>
        <w:rFonts w:hint="default"/>
        <w:lang w:val="pt-PT" w:eastAsia="en-US" w:bidi="ar-SA"/>
      </w:rPr>
    </w:lvl>
    <w:lvl w:ilvl="8">
      <w:numFmt w:val="bullet"/>
      <w:lvlText w:val="•"/>
      <w:lvlJc w:val="left"/>
      <w:pPr>
        <w:ind w:left="7958" w:hanging="432"/>
      </w:pPr>
      <w:rPr>
        <w:rFonts w:hint="default"/>
        <w:lang w:val="pt-PT" w:eastAsia="en-US" w:bidi="ar-SA"/>
      </w:rPr>
    </w:lvl>
  </w:abstractNum>
  <w:abstractNum w:abstractNumId="33" w15:restartNumberingAfterBreak="0">
    <w:nsid w:val="2EEC4C78"/>
    <w:multiLevelType w:val="hybridMultilevel"/>
    <w:tmpl w:val="A25048B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4" w15:restartNumberingAfterBreak="0">
    <w:nsid w:val="3039332B"/>
    <w:multiLevelType w:val="hybridMultilevel"/>
    <w:tmpl w:val="77406BD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5" w15:restartNumberingAfterBreak="0">
    <w:nsid w:val="31B65471"/>
    <w:multiLevelType w:val="multilevel"/>
    <w:tmpl w:val="1D709142"/>
    <w:lvl w:ilvl="0">
      <w:start w:val="1"/>
      <w:numFmt w:val="decimal"/>
      <w:lvlText w:val="%1."/>
      <w:lvlJc w:val="left"/>
      <w:pPr>
        <w:ind w:left="360" w:hanging="360"/>
      </w:pPr>
      <w:rPr>
        <w:rFonts w:hint="default"/>
        <w:b/>
        <w:bCs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36"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37" w15:restartNumberingAfterBreak="0">
    <w:nsid w:val="328014C0"/>
    <w:multiLevelType w:val="hybridMultilevel"/>
    <w:tmpl w:val="7C66D6C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8" w15:restartNumberingAfterBreak="0">
    <w:nsid w:val="36146B14"/>
    <w:multiLevelType w:val="multilevel"/>
    <w:tmpl w:val="634A6CE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b w:val="0"/>
        <w:bCs/>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9"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0" w15:restartNumberingAfterBreak="0">
    <w:nsid w:val="38CE696E"/>
    <w:multiLevelType w:val="multilevel"/>
    <w:tmpl w:val="9742572E"/>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A906056"/>
    <w:multiLevelType w:val="multilevel"/>
    <w:tmpl w:val="E8AE2292"/>
    <w:lvl w:ilvl="0">
      <w:start w:val="6"/>
      <w:numFmt w:val="decimal"/>
      <w:lvlText w:val="%1."/>
      <w:lvlJc w:val="left"/>
      <w:pPr>
        <w:ind w:left="360" w:hanging="360"/>
      </w:pPr>
      <w:rPr>
        <w:rFonts w:hint="default"/>
        <w:b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42" w15:restartNumberingAfterBreak="0">
    <w:nsid w:val="3C0A1849"/>
    <w:multiLevelType w:val="hybridMultilevel"/>
    <w:tmpl w:val="D0AAAAE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3"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4" w15:restartNumberingAfterBreak="0">
    <w:nsid w:val="3E0C0503"/>
    <w:multiLevelType w:val="hybridMultilevel"/>
    <w:tmpl w:val="A9A25D84"/>
    <w:lvl w:ilvl="0" w:tplc="D71C0128">
      <w:start w:val="1"/>
      <w:numFmt w:val="lowerRoman"/>
      <w:lvlText w:val="(%1)"/>
      <w:lvlJc w:val="left"/>
      <w:pPr>
        <w:ind w:left="3501" w:hanging="720"/>
      </w:pPr>
      <w:rPr>
        <w:rFonts w:hint="default"/>
      </w:rPr>
    </w:lvl>
    <w:lvl w:ilvl="1" w:tplc="04160019" w:tentative="1">
      <w:start w:val="1"/>
      <w:numFmt w:val="lowerLetter"/>
      <w:lvlText w:val="%2."/>
      <w:lvlJc w:val="left"/>
      <w:pPr>
        <w:ind w:left="3861" w:hanging="360"/>
      </w:pPr>
    </w:lvl>
    <w:lvl w:ilvl="2" w:tplc="0416001B" w:tentative="1">
      <w:start w:val="1"/>
      <w:numFmt w:val="lowerRoman"/>
      <w:lvlText w:val="%3."/>
      <w:lvlJc w:val="right"/>
      <w:pPr>
        <w:ind w:left="4581" w:hanging="180"/>
      </w:pPr>
    </w:lvl>
    <w:lvl w:ilvl="3" w:tplc="0416000F" w:tentative="1">
      <w:start w:val="1"/>
      <w:numFmt w:val="decimal"/>
      <w:lvlText w:val="%4."/>
      <w:lvlJc w:val="left"/>
      <w:pPr>
        <w:ind w:left="5301" w:hanging="360"/>
      </w:pPr>
    </w:lvl>
    <w:lvl w:ilvl="4" w:tplc="04160019" w:tentative="1">
      <w:start w:val="1"/>
      <w:numFmt w:val="lowerLetter"/>
      <w:lvlText w:val="%5."/>
      <w:lvlJc w:val="left"/>
      <w:pPr>
        <w:ind w:left="6021" w:hanging="360"/>
      </w:pPr>
    </w:lvl>
    <w:lvl w:ilvl="5" w:tplc="0416001B" w:tentative="1">
      <w:start w:val="1"/>
      <w:numFmt w:val="lowerRoman"/>
      <w:lvlText w:val="%6."/>
      <w:lvlJc w:val="right"/>
      <w:pPr>
        <w:ind w:left="6741" w:hanging="180"/>
      </w:pPr>
    </w:lvl>
    <w:lvl w:ilvl="6" w:tplc="0416000F" w:tentative="1">
      <w:start w:val="1"/>
      <w:numFmt w:val="decimal"/>
      <w:lvlText w:val="%7."/>
      <w:lvlJc w:val="left"/>
      <w:pPr>
        <w:ind w:left="7461" w:hanging="360"/>
      </w:pPr>
    </w:lvl>
    <w:lvl w:ilvl="7" w:tplc="04160019" w:tentative="1">
      <w:start w:val="1"/>
      <w:numFmt w:val="lowerLetter"/>
      <w:lvlText w:val="%8."/>
      <w:lvlJc w:val="left"/>
      <w:pPr>
        <w:ind w:left="8181" w:hanging="360"/>
      </w:pPr>
    </w:lvl>
    <w:lvl w:ilvl="8" w:tplc="0416001B" w:tentative="1">
      <w:start w:val="1"/>
      <w:numFmt w:val="lowerRoman"/>
      <w:lvlText w:val="%9."/>
      <w:lvlJc w:val="right"/>
      <w:pPr>
        <w:ind w:left="8901" w:hanging="180"/>
      </w:pPr>
    </w:lvl>
  </w:abstractNum>
  <w:abstractNum w:abstractNumId="45" w15:restartNumberingAfterBreak="0">
    <w:nsid w:val="3E6F781F"/>
    <w:multiLevelType w:val="multilevel"/>
    <w:tmpl w:val="618CB894"/>
    <w:lvl w:ilvl="0">
      <w:start w:val="2"/>
      <w:numFmt w:val="decimal"/>
      <w:lvlText w:val="%1."/>
      <w:lvlJc w:val="left"/>
      <w:pPr>
        <w:ind w:left="360" w:hanging="360"/>
      </w:pPr>
      <w:rPr>
        <w:rFonts w:hint="default"/>
        <w:b/>
        <w:bCs w:val="0"/>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46" w15:restartNumberingAfterBreak="0">
    <w:nsid w:val="402D3FF6"/>
    <w:multiLevelType w:val="hybridMultilevel"/>
    <w:tmpl w:val="00A88B7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47" w15:restartNumberingAfterBreak="0">
    <w:nsid w:val="4286564C"/>
    <w:multiLevelType w:val="multilevel"/>
    <w:tmpl w:val="F0B29E0E"/>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49" w15:restartNumberingAfterBreak="0">
    <w:nsid w:val="442927A2"/>
    <w:multiLevelType w:val="multilevel"/>
    <w:tmpl w:val="3C7846A4"/>
    <w:lvl w:ilvl="0">
      <w:start w:val="1"/>
      <w:numFmt w:val="bullet"/>
      <w:lvlText w:val=""/>
      <w:lvlJc w:val="left"/>
      <w:pPr>
        <w:ind w:left="1417" w:hanging="709"/>
      </w:pPr>
      <w:rPr>
        <w:rFonts w:ascii="Symbol" w:hAnsi="Symbol" w:hint="default"/>
        <w:b/>
      </w:rPr>
    </w:lvl>
    <w:lvl w:ilvl="1">
      <w:start w:val="1"/>
      <w:numFmt w:val="decimal"/>
      <w:lvlText w:val="%1.%2."/>
      <w:lvlJc w:val="left"/>
      <w:pPr>
        <w:ind w:left="1417" w:hanging="709"/>
      </w:pPr>
      <w:rPr>
        <w:rFonts w:hint="default"/>
        <w:b w:val="0"/>
        <w:color w:val="auto"/>
        <w:sz w:val="20"/>
        <w:szCs w:val="20"/>
      </w:rPr>
    </w:lvl>
    <w:lvl w:ilvl="2">
      <w:start w:val="1"/>
      <w:numFmt w:val="decimal"/>
      <w:lvlText w:val="%1.%2.%3."/>
      <w:lvlJc w:val="left"/>
      <w:pPr>
        <w:ind w:left="2126" w:hanging="709"/>
      </w:pPr>
      <w:rPr>
        <w:rFonts w:hint="default"/>
        <w:b w:val="0"/>
        <w:color w:val="auto"/>
      </w:rPr>
    </w:lvl>
    <w:lvl w:ilvl="3">
      <w:start w:val="1"/>
      <w:numFmt w:val="decimal"/>
      <w:lvlText w:val="%1.%2.%3.%4."/>
      <w:lvlJc w:val="left"/>
      <w:pPr>
        <w:ind w:left="2976" w:hanging="850"/>
      </w:pPr>
      <w:rPr>
        <w:rFonts w:hint="default"/>
        <w:b w:val="0"/>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50" w15:restartNumberingAfterBreak="0">
    <w:nsid w:val="44CD404B"/>
    <w:multiLevelType w:val="multilevel"/>
    <w:tmpl w:val="83802328"/>
    <w:lvl w:ilvl="0">
      <w:start w:val="11"/>
      <w:numFmt w:val="decimal"/>
      <w:lvlText w:val="%1."/>
      <w:lvlJc w:val="left"/>
      <w:pPr>
        <w:ind w:left="620" w:hanging="620"/>
      </w:pPr>
      <w:rPr>
        <w:rFonts w:hint="default"/>
      </w:rPr>
    </w:lvl>
    <w:lvl w:ilvl="1">
      <w:start w:val="1"/>
      <w:numFmt w:val="decimal"/>
      <w:lvlText w:val="%1.%2."/>
      <w:lvlJc w:val="left"/>
      <w:pPr>
        <w:ind w:left="620" w:hanging="62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6D7665C"/>
    <w:multiLevelType w:val="hybridMultilevel"/>
    <w:tmpl w:val="459E1F5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2" w15:restartNumberingAfterBreak="0">
    <w:nsid w:val="46F034AA"/>
    <w:multiLevelType w:val="multilevel"/>
    <w:tmpl w:val="42205936"/>
    <w:lvl w:ilvl="0">
      <w:start w:val="4"/>
      <w:numFmt w:val="decimal"/>
      <w:lvlText w:val="%1."/>
      <w:lvlJc w:val="left"/>
      <w:pPr>
        <w:ind w:left="660" w:hanging="660"/>
      </w:pPr>
      <w:rPr>
        <w:rFonts w:hint="default"/>
        <w:color w:val="auto"/>
      </w:rPr>
    </w:lvl>
    <w:lvl w:ilvl="1">
      <w:start w:val="1"/>
      <w:numFmt w:val="decimal"/>
      <w:lvlText w:val="%1.%2."/>
      <w:lvlJc w:val="left"/>
      <w:pPr>
        <w:ind w:left="1132" w:hanging="660"/>
      </w:pPr>
      <w:rPr>
        <w:rFonts w:hint="default"/>
        <w:color w:val="auto"/>
      </w:rPr>
    </w:lvl>
    <w:lvl w:ilvl="2">
      <w:start w:val="5"/>
      <w:numFmt w:val="decimal"/>
      <w:lvlText w:val="%1.%2.%3."/>
      <w:lvlJc w:val="left"/>
      <w:pPr>
        <w:ind w:left="1664" w:hanging="720"/>
      </w:pPr>
      <w:rPr>
        <w:rFonts w:hint="default"/>
        <w:color w:val="auto"/>
      </w:rPr>
    </w:lvl>
    <w:lvl w:ilvl="3">
      <w:start w:val="1"/>
      <w:numFmt w:val="decimal"/>
      <w:lvlText w:val="%1.%2.%3.%4."/>
      <w:lvlJc w:val="left"/>
      <w:pPr>
        <w:ind w:left="2136" w:hanging="720"/>
      </w:pPr>
      <w:rPr>
        <w:rFonts w:hint="default"/>
        <w:color w:val="auto"/>
      </w:rPr>
    </w:lvl>
    <w:lvl w:ilvl="4">
      <w:start w:val="1"/>
      <w:numFmt w:val="decimal"/>
      <w:lvlText w:val="%1.%2.%3.%4.%5."/>
      <w:lvlJc w:val="left"/>
      <w:pPr>
        <w:ind w:left="2968" w:hanging="1080"/>
      </w:pPr>
      <w:rPr>
        <w:rFonts w:hint="default"/>
        <w:color w:val="auto"/>
      </w:rPr>
    </w:lvl>
    <w:lvl w:ilvl="5">
      <w:start w:val="1"/>
      <w:numFmt w:val="decimal"/>
      <w:lvlText w:val="%1.%2.%3.%4.%5.%6."/>
      <w:lvlJc w:val="left"/>
      <w:pPr>
        <w:ind w:left="3440" w:hanging="1080"/>
      </w:pPr>
      <w:rPr>
        <w:rFonts w:hint="default"/>
        <w:color w:val="auto"/>
      </w:rPr>
    </w:lvl>
    <w:lvl w:ilvl="6">
      <w:start w:val="1"/>
      <w:numFmt w:val="decimal"/>
      <w:lvlText w:val="%1.%2.%3.%4.%5.%6.%7."/>
      <w:lvlJc w:val="left"/>
      <w:pPr>
        <w:ind w:left="4272" w:hanging="1440"/>
      </w:pPr>
      <w:rPr>
        <w:rFonts w:hint="default"/>
        <w:color w:val="auto"/>
      </w:rPr>
    </w:lvl>
    <w:lvl w:ilvl="7">
      <w:start w:val="1"/>
      <w:numFmt w:val="decimal"/>
      <w:lvlText w:val="%1.%2.%3.%4.%5.%6.%7.%8."/>
      <w:lvlJc w:val="left"/>
      <w:pPr>
        <w:ind w:left="4744" w:hanging="1440"/>
      </w:pPr>
      <w:rPr>
        <w:rFonts w:hint="default"/>
        <w:color w:val="auto"/>
      </w:rPr>
    </w:lvl>
    <w:lvl w:ilvl="8">
      <w:start w:val="1"/>
      <w:numFmt w:val="decimal"/>
      <w:lvlText w:val="%1.%2.%3.%4.%5.%6.%7.%8.%9."/>
      <w:lvlJc w:val="left"/>
      <w:pPr>
        <w:ind w:left="5576" w:hanging="1800"/>
      </w:pPr>
      <w:rPr>
        <w:rFonts w:hint="default"/>
        <w:color w:val="auto"/>
      </w:rPr>
    </w:lvl>
  </w:abstractNum>
  <w:abstractNum w:abstractNumId="53"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54" w15:restartNumberingAfterBreak="0">
    <w:nsid w:val="481760FF"/>
    <w:multiLevelType w:val="hybridMultilevel"/>
    <w:tmpl w:val="D50810E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5" w15:restartNumberingAfterBreak="0">
    <w:nsid w:val="49C71A26"/>
    <w:multiLevelType w:val="hybridMultilevel"/>
    <w:tmpl w:val="A204154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6" w15:restartNumberingAfterBreak="0">
    <w:nsid w:val="49C96945"/>
    <w:multiLevelType w:val="hybridMultilevel"/>
    <w:tmpl w:val="3FCE0D58"/>
    <w:lvl w:ilvl="0" w:tplc="462EAF9E">
      <w:start w:val="1"/>
      <w:numFmt w:val="lowerLetter"/>
      <w:lvlText w:val="%1)"/>
      <w:lvlJc w:val="left"/>
      <w:pPr>
        <w:ind w:left="1278" w:hanging="569"/>
      </w:pPr>
      <w:rPr>
        <w:rFonts w:ascii="Segoe UI" w:eastAsia="Segoe UI" w:hAnsi="Segoe UI" w:cs="Segoe UI" w:hint="default"/>
        <w:b w:val="0"/>
        <w:bCs w:val="0"/>
        <w:i w:val="0"/>
        <w:iCs w:val="0"/>
        <w:spacing w:val="-1"/>
        <w:w w:val="99"/>
        <w:sz w:val="22"/>
        <w:szCs w:val="22"/>
        <w:lang w:val="pt-PT" w:eastAsia="en-US" w:bidi="ar-SA"/>
      </w:rPr>
    </w:lvl>
    <w:lvl w:ilvl="1" w:tplc="628876EE">
      <w:numFmt w:val="bullet"/>
      <w:lvlText w:val="•"/>
      <w:lvlJc w:val="left"/>
      <w:pPr>
        <w:ind w:left="2002" w:hanging="569"/>
      </w:pPr>
      <w:rPr>
        <w:rFonts w:hint="default"/>
        <w:lang w:val="pt-PT" w:eastAsia="en-US" w:bidi="ar-SA"/>
      </w:rPr>
    </w:lvl>
    <w:lvl w:ilvl="2" w:tplc="0BAC433A">
      <w:numFmt w:val="bullet"/>
      <w:lvlText w:val="•"/>
      <w:lvlJc w:val="left"/>
      <w:pPr>
        <w:ind w:left="2725" w:hanging="569"/>
      </w:pPr>
      <w:rPr>
        <w:rFonts w:hint="default"/>
        <w:lang w:val="pt-PT" w:eastAsia="en-US" w:bidi="ar-SA"/>
      </w:rPr>
    </w:lvl>
    <w:lvl w:ilvl="3" w:tplc="5560B0BC">
      <w:numFmt w:val="bullet"/>
      <w:lvlText w:val="•"/>
      <w:lvlJc w:val="left"/>
      <w:pPr>
        <w:ind w:left="3447" w:hanging="569"/>
      </w:pPr>
      <w:rPr>
        <w:rFonts w:hint="default"/>
        <w:lang w:val="pt-PT" w:eastAsia="en-US" w:bidi="ar-SA"/>
      </w:rPr>
    </w:lvl>
    <w:lvl w:ilvl="4" w:tplc="8FC2AD36">
      <w:numFmt w:val="bullet"/>
      <w:lvlText w:val="•"/>
      <w:lvlJc w:val="left"/>
      <w:pPr>
        <w:ind w:left="4170" w:hanging="569"/>
      </w:pPr>
      <w:rPr>
        <w:rFonts w:hint="default"/>
        <w:lang w:val="pt-PT" w:eastAsia="en-US" w:bidi="ar-SA"/>
      </w:rPr>
    </w:lvl>
    <w:lvl w:ilvl="5" w:tplc="970E75AA">
      <w:numFmt w:val="bullet"/>
      <w:lvlText w:val="•"/>
      <w:lvlJc w:val="left"/>
      <w:pPr>
        <w:ind w:left="4893" w:hanging="569"/>
      </w:pPr>
      <w:rPr>
        <w:rFonts w:hint="default"/>
        <w:lang w:val="pt-PT" w:eastAsia="en-US" w:bidi="ar-SA"/>
      </w:rPr>
    </w:lvl>
    <w:lvl w:ilvl="6" w:tplc="79FC584A">
      <w:numFmt w:val="bullet"/>
      <w:lvlText w:val="•"/>
      <w:lvlJc w:val="left"/>
      <w:pPr>
        <w:ind w:left="5615" w:hanging="569"/>
      </w:pPr>
      <w:rPr>
        <w:rFonts w:hint="default"/>
        <w:lang w:val="pt-PT" w:eastAsia="en-US" w:bidi="ar-SA"/>
      </w:rPr>
    </w:lvl>
    <w:lvl w:ilvl="7" w:tplc="81FC3CD4">
      <w:numFmt w:val="bullet"/>
      <w:lvlText w:val="•"/>
      <w:lvlJc w:val="left"/>
      <w:pPr>
        <w:ind w:left="6338" w:hanging="569"/>
      </w:pPr>
      <w:rPr>
        <w:rFonts w:hint="default"/>
        <w:lang w:val="pt-PT" w:eastAsia="en-US" w:bidi="ar-SA"/>
      </w:rPr>
    </w:lvl>
    <w:lvl w:ilvl="8" w:tplc="E354B1BC">
      <w:numFmt w:val="bullet"/>
      <w:lvlText w:val="•"/>
      <w:lvlJc w:val="left"/>
      <w:pPr>
        <w:ind w:left="7061" w:hanging="569"/>
      </w:pPr>
      <w:rPr>
        <w:rFonts w:hint="default"/>
        <w:lang w:val="pt-PT" w:eastAsia="en-US" w:bidi="ar-SA"/>
      </w:rPr>
    </w:lvl>
  </w:abstractNum>
  <w:abstractNum w:abstractNumId="57" w15:restartNumberingAfterBreak="0">
    <w:nsid w:val="4AAE405F"/>
    <w:multiLevelType w:val="hybridMultilevel"/>
    <w:tmpl w:val="9384C4A6"/>
    <w:lvl w:ilvl="0" w:tplc="04160001">
      <w:start w:val="1"/>
      <w:numFmt w:val="bullet"/>
      <w:lvlText w:val=""/>
      <w:lvlJc w:val="left"/>
      <w:pPr>
        <w:ind w:left="2138" w:hanging="360"/>
      </w:pPr>
      <w:rPr>
        <w:rFonts w:ascii="Symbol" w:hAnsi="Symbol" w:hint="default"/>
      </w:rPr>
    </w:lvl>
    <w:lvl w:ilvl="1" w:tplc="04160003">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8" w15:restartNumberingAfterBreak="0">
    <w:nsid w:val="4E2402A5"/>
    <w:multiLevelType w:val="hybridMultilevel"/>
    <w:tmpl w:val="718EF3A4"/>
    <w:lvl w:ilvl="0" w:tplc="04160017">
      <w:start w:val="1"/>
      <w:numFmt w:val="lowerLetter"/>
      <w:lvlText w:val="%1)"/>
      <w:lvlJc w:val="left"/>
      <w:pPr>
        <w:ind w:left="720" w:hanging="360"/>
      </w:pPr>
      <w:rPr>
        <w:rFonts w:hint="default"/>
      </w:rPr>
    </w:lvl>
    <w:lvl w:ilvl="1" w:tplc="594A02A6">
      <w:start w:val="1"/>
      <w:numFmt w:val="lowerLetter"/>
      <w:lvlText w:val="%2)"/>
      <w:lvlJc w:val="left"/>
      <w:pPr>
        <w:ind w:left="1440" w:hanging="360"/>
      </w:pPr>
      <w:rPr>
        <w:rFonts w:hint="default"/>
      </w:rPr>
    </w:lvl>
    <w:lvl w:ilvl="2" w:tplc="77BE2572">
      <w:start w:val="1"/>
      <w:numFmt w:val="lowerLetter"/>
      <w:lvlText w:val="%3)"/>
      <w:lvlJc w:val="left"/>
      <w:pPr>
        <w:ind w:left="2160" w:hanging="360"/>
      </w:pPr>
      <w:rPr>
        <w:rFont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9" w15:restartNumberingAfterBreak="0">
    <w:nsid w:val="4F6F24B7"/>
    <w:multiLevelType w:val="hybridMultilevel"/>
    <w:tmpl w:val="83E4633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0" w15:restartNumberingAfterBreak="0">
    <w:nsid w:val="563D36AE"/>
    <w:multiLevelType w:val="hybridMultilevel"/>
    <w:tmpl w:val="CE82EB7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1" w15:restartNumberingAfterBreak="0">
    <w:nsid w:val="573D0E3B"/>
    <w:multiLevelType w:val="hybridMultilevel"/>
    <w:tmpl w:val="28ACD14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2" w15:restartNumberingAfterBreak="0">
    <w:nsid w:val="57BF0399"/>
    <w:multiLevelType w:val="hybridMultilevel"/>
    <w:tmpl w:val="64CA33C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3" w15:restartNumberingAfterBreak="0">
    <w:nsid w:val="59636BA7"/>
    <w:multiLevelType w:val="multilevel"/>
    <w:tmpl w:val="5ED0D802"/>
    <w:lvl w:ilvl="0">
      <w:start w:val="3"/>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3971C0"/>
    <w:multiLevelType w:val="hybridMultilevel"/>
    <w:tmpl w:val="3EB29DE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5"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66" w15:restartNumberingAfterBreak="0">
    <w:nsid w:val="5BBA3E3F"/>
    <w:multiLevelType w:val="hybridMultilevel"/>
    <w:tmpl w:val="720A45C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7" w15:restartNumberingAfterBreak="0">
    <w:nsid w:val="5C0D2594"/>
    <w:multiLevelType w:val="multilevel"/>
    <w:tmpl w:val="C800535A"/>
    <w:lvl w:ilvl="0">
      <w:start w:val="4"/>
      <w:numFmt w:val="decimal"/>
      <w:lvlText w:val="%1."/>
      <w:lvlJc w:val="left"/>
      <w:pPr>
        <w:ind w:left="615" w:hanging="615"/>
      </w:pPr>
      <w:rPr>
        <w:rFonts w:hint="default"/>
      </w:rPr>
    </w:lvl>
    <w:lvl w:ilvl="1">
      <w:start w:val="1"/>
      <w:numFmt w:val="decimal"/>
      <w:lvlText w:val="%1.%2."/>
      <w:lvlJc w:val="left"/>
      <w:pPr>
        <w:ind w:left="975" w:hanging="615"/>
      </w:pPr>
      <w:rPr>
        <w:rFonts w:hint="default"/>
      </w:rPr>
    </w:lvl>
    <w:lvl w:ilvl="2">
      <w:start w:val="5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5C6610AE"/>
    <w:multiLevelType w:val="hybridMultilevel"/>
    <w:tmpl w:val="504A9A5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9"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0" w15:restartNumberingAfterBreak="0">
    <w:nsid w:val="611227E9"/>
    <w:multiLevelType w:val="hybridMultilevel"/>
    <w:tmpl w:val="7BB68744"/>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1" w15:restartNumberingAfterBreak="0">
    <w:nsid w:val="61AD7182"/>
    <w:multiLevelType w:val="multilevel"/>
    <w:tmpl w:val="69FEC69C"/>
    <w:lvl w:ilvl="0">
      <w:start w:val="3"/>
      <w:numFmt w:val="decimal"/>
      <w:lvlText w:val="%1."/>
      <w:lvlJc w:val="left"/>
      <w:pPr>
        <w:ind w:left="360" w:hanging="360"/>
      </w:pPr>
      <w:rPr>
        <w:rFonts w:hint="default"/>
        <w:b/>
        <w:bCs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72" w15:restartNumberingAfterBreak="0">
    <w:nsid w:val="635F75EB"/>
    <w:multiLevelType w:val="hybridMultilevel"/>
    <w:tmpl w:val="2102B67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3" w15:restartNumberingAfterBreak="0">
    <w:nsid w:val="64B8201D"/>
    <w:multiLevelType w:val="hybridMultilevel"/>
    <w:tmpl w:val="749AD36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4" w15:restartNumberingAfterBreak="0">
    <w:nsid w:val="651A6DA4"/>
    <w:multiLevelType w:val="multilevel"/>
    <w:tmpl w:val="DC1C9DF6"/>
    <w:lvl w:ilvl="0">
      <w:start w:val="9"/>
      <w:numFmt w:val="decimal"/>
      <w:lvlText w:val="%1."/>
      <w:lvlJc w:val="left"/>
      <w:pPr>
        <w:ind w:left="390" w:hanging="390"/>
      </w:pPr>
      <w:rPr>
        <w:rFonts w:hint="default"/>
      </w:rPr>
    </w:lvl>
    <w:lvl w:ilvl="1">
      <w:start w:val="1"/>
      <w:numFmt w:val="decimal"/>
      <w:lvlText w:val="%1.%2."/>
      <w:lvlJc w:val="left"/>
      <w:pPr>
        <w:ind w:left="1287" w:hanging="720"/>
      </w:pPr>
      <w:rPr>
        <w:rFonts w:hint="default"/>
        <w:b w:val="0"/>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781" w:hanging="1080"/>
      </w:pPr>
      <w:rPr>
        <w:rFonts w:hint="default"/>
        <w:b w:val="0"/>
        <w:bCs/>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75"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6" w15:restartNumberingAfterBreak="0">
    <w:nsid w:val="66BC027D"/>
    <w:multiLevelType w:val="multilevel"/>
    <w:tmpl w:val="A3D0E6BA"/>
    <w:lvl w:ilvl="0">
      <w:start w:val="1"/>
      <w:numFmt w:val="upperRoman"/>
      <w:lvlText w:val="%1."/>
      <w:lvlJc w:val="right"/>
      <w:pPr>
        <w:ind w:left="1932" w:hanging="360"/>
      </w:pPr>
      <w:rPr>
        <w:rFonts w:hint="default"/>
      </w:rPr>
    </w:lvl>
    <w:lvl w:ilvl="1">
      <w:start w:val="1"/>
      <w:numFmt w:val="decimal"/>
      <w:isLgl/>
      <w:lvlText w:val="%1.%2."/>
      <w:lvlJc w:val="left"/>
      <w:pPr>
        <w:ind w:left="1932" w:hanging="360"/>
      </w:pPr>
      <w:rPr>
        <w:rFonts w:hint="default"/>
      </w:rPr>
    </w:lvl>
    <w:lvl w:ilvl="2">
      <w:start w:val="1"/>
      <w:numFmt w:val="decimal"/>
      <w:isLgl/>
      <w:lvlText w:val="%1.%2.%3."/>
      <w:lvlJc w:val="left"/>
      <w:pPr>
        <w:ind w:left="2292" w:hanging="720"/>
      </w:pPr>
      <w:rPr>
        <w:rFonts w:hint="default"/>
      </w:rPr>
    </w:lvl>
    <w:lvl w:ilvl="3">
      <w:start w:val="1"/>
      <w:numFmt w:val="decimal"/>
      <w:isLgl/>
      <w:lvlText w:val="%1.%2.%3.%4."/>
      <w:lvlJc w:val="left"/>
      <w:pPr>
        <w:ind w:left="2292" w:hanging="720"/>
      </w:pPr>
      <w:rPr>
        <w:rFonts w:hint="default"/>
      </w:rPr>
    </w:lvl>
    <w:lvl w:ilvl="4">
      <w:start w:val="1"/>
      <w:numFmt w:val="decimal"/>
      <w:isLgl/>
      <w:lvlText w:val="%1.%2.%3.%4.%5."/>
      <w:lvlJc w:val="left"/>
      <w:pPr>
        <w:ind w:left="2652" w:hanging="1080"/>
      </w:pPr>
      <w:rPr>
        <w:rFonts w:hint="default"/>
      </w:rPr>
    </w:lvl>
    <w:lvl w:ilvl="5">
      <w:start w:val="1"/>
      <w:numFmt w:val="decimal"/>
      <w:isLgl/>
      <w:lvlText w:val="%1.%2.%3.%4.%5.%6."/>
      <w:lvlJc w:val="left"/>
      <w:pPr>
        <w:ind w:left="2652" w:hanging="1080"/>
      </w:pPr>
      <w:rPr>
        <w:rFonts w:hint="default"/>
      </w:rPr>
    </w:lvl>
    <w:lvl w:ilvl="6">
      <w:start w:val="1"/>
      <w:numFmt w:val="decimal"/>
      <w:isLgl/>
      <w:lvlText w:val="%1.%2.%3.%4.%5.%6.%7."/>
      <w:lvlJc w:val="left"/>
      <w:pPr>
        <w:ind w:left="3012" w:hanging="1440"/>
      </w:pPr>
      <w:rPr>
        <w:rFonts w:hint="default"/>
      </w:rPr>
    </w:lvl>
    <w:lvl w:ilvl="7">
      <w:start w:val="1"/>
      <w:numFmt w:val="decimal"/>
      <w:isLgl/>
      <w:lvlText w:val="%1.%2.%3.%4.%5.%6.%7.%8."/>
      <w:lvlJc w:val="left"/>
      <w:pPr>
        <w:ind w:left="3012" w:hanging="1440"/>
      </w:pPr>
      <w:rPr>
        <w:rFonts w:hint="default"/>
      </w:rPr>
    </w:lvl>
    <w:lvl w:ilvl="8">
      <w:start w:val="1"/>
      <w:numFmt w:val="decimal"/>
      <w:isLgl/>
      <w:lvlText w:val="%1.%2.%3.%4.%5.%6.%7.%8.%9."/>
      <w:lvlJc w:val="left"/>
      <w:pPr>
        <w:ind w:left="3372" w:hanging="1800"/>
      </w:pPr>
      <w:rPr>
        <w:rFonts w:hint="default"/>
      </w:rPr>
    </w:lvl>
  </w:abstractNum>
  <w:abstractNum w:abstractNumId="77" w15:restartNumberingAfterBreak="0">
    <w:nsid w:val="684C0B50"/>
    <w:multiLevelType w:val="hybridMultilevel"/>
    <w:tmpl w:val="6F069BF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8"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9"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6B6D7685"/>
    <w:multiLevelType w:val="multilevel"/>
    <w:tmpl w:val="F0B29E0E"/>
    <w:styleLink w:val="Estilo1"/>
    <w:lvl w:ilvl="0">
      <w:start w:val="10"/>
      <w:numFmt w:val="decimal"/>
      <w:lvlText w:val="%1."/>
      <w:lvlJc w:val="left"/>
      <w:pPr>
        <w:ind w:left="709" w:hanging="709"/>
      </w:pPr>
      <w:rPr>
        <w:rFonts w:hint="default"/>
        <w:b/>
        <w:bCs w:val="0"/>
        <w:i w:val="0"/>
        <w:iCs/>
      </w:rPr>
    </w:lvl>
    <w:lvl w:ilvl="1">
      <w:start w:val="1"/>
      <w:numFmt w:val="decimal"/>
      <w:lvlText w:val="%1.%2."/>
      <w:lvlJc w:val="left"/>
      <w:pPr>
        <w:ind w:left="709" w:hanging="709"/>
      </w:pPr>
      <w:rPr>
        <w:rFonts w:hint="default"/>
        <w:b w:val="0"/>
        <w:bCs w:val="0"/>
        <w:i w:val="0"/>
        <w:iCs/>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6B711AD6"/>
    <w:multiLevelType w:val="hybridMultilevel"/>
    <w:tmpl w:val="7A5E079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2" w15:restartNumberingAfterBreak="0">
    <w:nsid w:val="6DA11B61"/>
    <w:multiLevelType w:val="multilevel"/>
    <w:tmpl w:val="87A2DC28"/>
    <w:lvl w:ilvl="0">
      <w:start w:val="18"/>
      <w:numFmt w:val="decimal"/>
      <w:lvlText w:val="%1."/>
      <w:lvlJc w:val="left"/>
      <w:pPr>
        <w:ind w:left="438" w:hanging="438"/>
      </w:pPr>
      <w:rPr>
        <w:rFonts w:hint="default"/>
      </w:rPr>
    </w:lvl>
    <w:lvl w:ilvl="1">
      <w:start w:val="1"/>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84" w15:restartNumberingAfterBreak="0">
    <w:nsid w:val="6FCC377B"/>
    <w:multiLevelType w:val="hybridMultilevel"/>
    <w:tmpl w:val="63482AD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5" w15:restartNumberingAfterBreak="0">
    <w:nsid w:val="721012FC"/>
    <w:multiLevelType w:val="multilevel"/>
    <w:tmpl w:val="AA0E691A"/>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b w:val="0"/>
        <w:bCs w:val="0"/>
        <w:u w:val="none"/>
      </w:rPr>
    </w:lvl>
    <w:lvl w:ilvl="2">
      <w:start w:val="1"/>
      <w:numFmt w:val="decimal"/>
      <w:lvlText w:val="%1.%2.%3."/>
      <w:lvlJc w:val="left"/>
      <w:pPr>
        <w:ind w:left="2138" w:hanging="720"/>
      </w:pPr>
      <w:rPr>
        <w:rFonts w:hint="default"/>
        <w:b w:val="0"/>
        <w:bCs/>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86" w15:restartNumberingAfterBreak="0">
    <w:nsid w:val="72F32C5D"/>
    <w:multiLevelType w:val="multilevel"/>
    <w:tmpl w:val="78D2A50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78C0207D"/>
    <w:multiLevelType w:val="hybridMultilevel"/>
    <w:tmpl w:val="444C9D1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8" w15:restartNumberingAfterBreak="0">
    <w:nsid w:val="7DAE4F47"/>
    <w:multiLevelType w:val="multilevel"/>
    <w:tmpl w:val="2F5A1D1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9" w15:restartNumberingAfterBreak="0">
    <w:nsid w:val="7DCD79DF"/>
    <w:multiLevelType w:val="hybridMultilevel"/>
    <w:tmpl w:val="83DAA1F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90" w15:restartNumberingAfterBreak="0">
    <w:nsid w:val="7F53733C"/>
    <w:multiLevelType w:val="hybridMultilevel"/>
    <w:tmpl w:val="1720781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91" w15:restartNumberingAfterBreak="0">
    <w:nsid w:val="7F717405"/>
    <w:multiLevelType w:val="hybridMultilevel"/>
    <w:tmpl w:val="5CFA546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num w:numId="1" w16cid:durableId="2031370908">
    <w:abstractNumId w:val="10"/>
  </w:num>
  <w:num w:numId="2" w16cid:durableId="1425684716">
    <w:abstractNumId w:val="26"/>
  </w:num>
  <w:num w:numId="3" w16cid:durableId="304743140">
    <w:abstractNumId w:val="39"/>
  </w:num>
  <w:num w:numId="4" w16cid:durableId="135726441">
    <w:abstractNumId w:val="29"/>
  </w:num>
  <w:num w:numId="5" w16cid:durableId="1686664957">
    <w:abstractNumId w:val="3"/>
  </w:num>
  <w:num w:numId="6" w16cid:durableId="858083478">
    <w:abstractNumId w:val="48"/>
  </w:num>
  <w:num w:numId="7" w16cid:durableId="1372916871">
    <w:abstractNumId w:val="5"/>
  </w:num>
  <w:num w:numId="8" w16cid:durableId="816261466">
    <w:abstractNumId w:val="2"/>
  </w:num>
  <w:num w:numId="9" w16cid:durableId="1405103525">
    <w:abstractNumId w:val="1"/>
  </w:num>
  <w:num w:numId="10" w16cid:durableId="1690176556">
    <w:abstractNumId w:val="0"/>
  </w:num>
  <w:num w:numId="11" w16cid:durableId="1632057072">
    <w:abstractNumId w:val="53"/>
  </w:num>
  <w:num w:numId="12" w16cid:durableId="21321797">
    <w:abstractNumId w:val="15"/>
  </w:num>
  <w:num w:numId="13" w16cid:durableId="1499610840">
    <w:abstractNumId w:val="69"/>
  </w:num>
  <w:num w:numId="14" w16cid:durableId="261308535">
    <w:abstractNumId w:val="79"/>
  </w:num>
  <w:num w:numId="15" w16cid:durableId="1633176173">
    <w:abstractNumId w:val="24"/>
  </w:num>
  <w:num w:numId="16" w16cid:durableId="118955602">
    <w:abstractNumId w:val="75"/>
  </w:num>
  <w:num w:numId="17" w16cid:durableId="396393772">
    <w:abstractNumId w:val="50"/>
  </w:num>
  <w:num w:numId="18" w16cid:durableId="830412667">
    <w:abstractNumId w:val="65"/>
  </w:num>
  <w:num w:numId="19" w16cid:durableId="45032899">
    <w:abstractNumId w:val="40"/>
  </w:num>
  <w:num w:numId="20" w16cid:durableId="1220050551">
    <w:abstractNumId w:val="16"/>
  </w:num>
  <w:num w:numId="21" w16cid:durableId="557742374">
    <w:abstractNumId w:val="38"/>
  </w:num>
  <w:num w:numId="22" w16cid:durableId="1635912695">
    <w:abstractNumId w:val="86"/>
  </w:num>
  <w:num w:numId="23" w16cid:durableId="1905994189">
    <w:abstractNumId w:val="12"/>
  </w:num>
  <w:num w:numId="24" w16cid:durableId="1809318681">
    <w:abstractNumId w:val="43"/>
  </w:num>
  <w:num w:numId="25" w16cid:durableId="696782861">
    <w:abstractNumId w:val="22"/>
  </w:num>
  <w:num w:numId="26" w16cid:durableId="2124377902">
    <w:abstractNumId w:val="78"/>
  </w:num>
  <w:num w:numId="27" w16cid:durableId="1039209587">
    <w:abstractNumId w:val="14"/>
  </w:num>
  <w:num w:numId="28" w16cid:durableId="1699814169">
    <w:abstractNumId w:val="36"/>
  </w:num>
  <w:num w:numId="29" w16cid:durableId="2032952756">
    <w:abstractNumId w:val="82"/>
  </w:num>
  <w:num w:numId="30" w16cid:durableId="1137456748">
    <w:abstractNumId w:val="63"/>
  </w:num>
  <w:num w:numId="31" w16cid:durableId="1038238650">
    <w:abstractNumId w:val="21"/>
  </w:num>
  <w:num w:numId="32" w16cid:durableId="1176652165">
    <w:abstractNumId w:val="27"/>
  </w:num>
  <w:num w:numId="33" w16cid:durableId="1044526201">
    <w:abstractNumId w:val="76"/>
  </w:num>
  <w:num w:numId="34" w16cid:durableId="20282018">
    <w:abstractNumId w:val="58"/>
  </w:num>
  <w:num w:numId="35" w16cid:durableId="1394617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5846145">
    <w:abstractNumId w:val="8"/>
  </w:num>
  <w:num w:numId="37" w16cid:durableId="250161893">
    <w:abstractNumId w:val="35"/>
  </w:num>
  <w:num w:numId="38" w16cid:durableId="1779516">
    <w:abstractNumId w:val="4"/>
  </w:num>
  <w:num w:numId="39" w16cid:durableId="1645701479">
    <w:abstractNumId w:val="71"/>
  </w:num>
  <w:num w:numId="40" w16cid:durableId="1460344814">
    <w:abstractNumId w:val="41"/>
  </w:num>
  <w:num w:numId="41" w16cid:durableId="1968051440">
    <w:abstractNumId w:val="85"/>
  </w:num>
  <w:num w:numId="42" w16cid:durableId="445389478">
    <w:abstractNumId w:val="88"/>
  </w:num>
  <w:num w:numId="43" w16cid:durableId="1882745098">
    <w:abstractNumId w:val="32"/>
  </w:num>
  <w:num w:numId="44" w16cid:durableId="1849565375">
    <w:abstractNumId w:val="52"/>
  </w:num>
  <w:num w:numId="45" w16cid:durableId="503404035">
    <w:abstractNumId w:val="74"/>
  </w:num>
  <w:num w:numId="46" w16cid:durableId="452943263">
    <w:abstractNumId w:val="67"/>
  </w:num>
  <w:num w:numId="47" w16cid:durableId="1119377484">
    <w:abstractNumId w:val="20"/>
  </w:num>
  <w:num w:numId="48" w16cid:durableId="1430462659">
    <w:abstractNumId w:val="9"/>
  </w:num>
  <w:num w:numId="49" w16cid:durableId="2003043714">
    <w:abstractNumId w:val="83"/>
  </w:num>
  <w:num w:numId="50" w16cid:durableId="1570845868">
    <w:abstractNumId w:val="45"/>
  </w:num>
  <w:num w:numId="51" w16cid:durableId="925381648">
    <w:abstractNumId w:val="25"/>
  </w:num>
  <w:num w:numId="52" w16cid:durableId="46806519">
    <w:abstractNumId w:val="47"/>
  </w:num>
  <w:num w:numId="53" w16cid:durableId="1105687558">
    <w:abstractNumId w:val="44"/>
  </w:num>
  <w:num w:numId="54" w16cid:durableId="1995720914">
    <w:abstractNumId w:val="56"/>
  </w:num>
  <w:num w:numId="55" w16cid:durableId="1148205237">
    <w:abstractNumId w:val="19"/>
  </w:num>
  <w:num w:numId="56" w16cid:durableId="566191798">
    <w:abstractNumId w:val="80"/>
  </w:num>
  <w:num w:numId="57" w16cid:durableId="1249078394">
    <w:abstractNumId w:val="49"/>
  </w:num>
  <w:num w:numId="58" w16cid:durableId="1205681505">
    <w:abstractNumId w:val="81"/>
  </w:num>
  <w:num w:numId="59" w16cid:durableId="950746340">
    <w:abstractNumId w:val="23"/>
  </w:num>
  <w:num w:numId="60" w16cid:durableId="2012754751">
    <w:abstractNumId w:val="42"/>
  </w:num>
  <w:num w:numId="61" w16cid:durableId="470749823">
    <w:abstractNumId w:val="57"/>
  </w:num>
  <w:num w:numId="62" w16cid:durableId="1210995525">
    <w:abstractNumId w:val="55"/>
  </w:num>
  <w:num w:numId="63" w16cid:durableId="606163443">
    <w:abstractNumId w:val="18"/>
  </w:num>
  <w:num w:numId="64" w16cid:durableId="1537353721">
    <w:abstractNumId w:val="30"/>
  </w:num>
  <w:num w:numId="65" w16cid:durableId="670302473">
    <w:abstractNumId w:val="77"/>
  </w:num>
  <w:num w:numId="66" w16cid:durableId="1165559849">
    <w:abstractNumId w:val="46"/>
  </w:num>
  <w:num w:numId="67" w16cid:durableId="1834566459">
    <w:abstractNumId w:val="89"/>
  </w:num>
  <w:num w:numId="68" w16cid:durableId="819809883">
    <w:abstractNumId w:val="33"/>
  </w:num>
  <w:num w:numId="69" w16cid:durableId="945817890">
    <w:abstractNumId w:val="7"/>
  </w:num>
  <w:num w:numId="70" w16cid:durableId="1318068007">
    <w:abstractNumId w:val="61"/>
  </w:num>
  <w:num w:numId="71" w16cid:durableId="2060130717">
    <w:abstractNumId w:val="62"/>
  </w:num>
  <w:num w:numId="72" w16cid:durableId="642854596">
    <w:abstractNumId w:val="72"/>
  </w:num>
  <w:num w:numId="73" w16cid:durableId="1488594570">
    <w:abstractNumId w:val="31"/>
  </w:num>
  <w:num w:numId="74" w16cid:durableId="1250385187">
    <w:abstractNumId w:val="59"/>
  </w:num>
  <w:num w:numId="75" w16cid:durableId="171723643">
    <w:abstractNumId w:val="84"/>
  </w:num>
  <w:num w:numId="76" w16cid:durableId="462775398">
    <w:abstractNumId w:val="66"/>
  </w:num>
  <w:num w:numId="77" w16cid:durableId="389305056">
    <w:abstractNumId w:val="37"/>
  </w:num>
  <w:num w:numId="78" w16cid:durableId="1239898914">
    <w:abstractNumId w:val="73"/>
  </w:num>
  <w:num w:numId="79" w16cid:durableId="1472678086">
    <w:abstractNumId w:val="17"/>
  </w:num>
  <w:num w:numId="80" w16cid:durableId="1145003079">
    <w:abstractNumId w:val="64"/>
  </w:num>
  <w:num w:numId="81" w16cid:durableId="278297030">
    <w:abstractNumId w:val="70"/>
  </w:num>
  <w:num w:numId="82" w16cid:durableId="1679506886">
    <w:abstractNumId w:val="11"/>
  </w:num>
  <w:num w:numId="83" w16cid:durableId="605231268">
    <w:abstractNumId w:val="90"/>
  </w:num>
  <w:num w:numId="84" w16cid:durableId="903953888">
    <w:abstractNumId w:val="91"/>
  </w:num>
  <w:num w:numId="85" w16cid:durableId="1897163553">
    <w:abstractNumId w:val="34"/>
  </w:num>
  <w:num w:numId="86" w16cid:durableId="475803923">
    <w:abstractNumId w:val="60"/>
  </w:num>
  <w:num w:numId="87" w16cid:durableId="309142913">
    <w:abstractNumId w:val="13"/>
  </w:num>
  <w:num w:numId="88" w16cid:durableId="820269589">
    <w:abstractNumId w:val="51"/>
  </w:num>
  <w:num w:numId="89" w16cid:durableId="1583680708">
    <w:abstractNumId w:val="68"/>
  </w:num>
  <w:num w:numId="90" w16cid:durableId="41829141">
    <w:abstractNumId w:val="54"/>
  </w:num>
  <w:num w:numId="91" w16cid:durableId="1862471671">
    <w:abstractNumId w:val="28"/>
  </w:num>
  <w:num w:numId="92" w16cid:durableId="816149874">
    <w:abstractNumId w:val="8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10C6B"/>
    <w:rsid w:val="00011622"/>
    <w:rsid w:val="00011B5B"/>
    <w:rsid w:val="00012A93"/>
    <w:rsid w:val="000137B2"/>
    <w:rsid w:val="00013F9B"/>
    <w:rsid w:val="00015E40"/>
    <w:rsid w:val="0001721D"/>
    <w:rsid w:val="000176BC"/>
    <w:rsid w:val="00017891"/>
    <w:rsid w:val="00017F21"/>
    <w:rsid w:val="00020A3E"/>
    <w:rsid w:val="000219D4"/>
    <w:rsid w:val="00021DB0"/>
    <w:rsid w:val="00023D94"/>
    <w:rsid w:val="000244E6"/>
    <w:rsid w:val="00024859"/>
    <w:rsid w:val="000253C3"/>
    <w:rsid w:val="00025714"/>
    <w:rsid w:val="00025B97"/>
    <w:rsid w:val="00026E14"/>
    <w:rsid w:val="00027A29"/>
    <w:rsid w:val="00027A7C"/>
    <w:rsid w:val="00027FFB"/>
    <w:rsid w:val="0003076D"/>
    <w:rsid w:val="00030C23"/>
    <w:rsid w:val="0003128A"/>
    <w:rsid w:val="0003209D"/>
    <w:rsid w:val="00032615"/>
    <w:rsid w:val="00032D90"/>
    <w:rsid w:val="00032F10"/>
    <w:rsid w:val="00033E5A"/>
    <w:rsid w:val="000350CB"/>
    <w:rsid w:val="00035C7B"/>
    <w:rsid w:val="00036AB7"/>
    <w:rsid w:val="00037C03"/>
    <w:rsid w:val="0004017D"/>
    <w:rsid w:val="00040312"/>
    <w:rsid w:val="00040D99"/>
    <w:rsid w:val="0004154C"/>
    <w:rsid w:val="000417AC"/>
    <w:rsid w:val="00042ED4"/>
    <w:rsid w:val="00043331"/>
    <w:rsid w:val="00043648"/>
    <w:rsid w:val="00043910"/>
    <w:rsid w:val="00044DF1"/>
    <w:rsid w:val="00046568"/>
    <w:rsid w:val="000465ED"/>
    <w:rsid w:val="000507D0"/>
    <w:rsid w:val="00051E41"/>
    <w:rsid w:val="00051E7C"/>
    <w:rsid w:val="0005204F"/>
    <w:rsid w:val="0005221E"/>
    <w:rsid w:val="000522DE"/>
    <w:rsid w:val="0005231B"/>
    <w:rsid w:val="00052995"/>
    <w:rsid w:val="000536E1"/>
    <w:rsid w:val="00053906"/>
    <w:rsid w:val="0005478B"/>
    <w:rsid w:val="00054852"/>
    <w:rsid w:val="00054EBA"/>
    <w:rsid w:val="000566F4"/>
    <w:rsid w:val="00056CBD"/>
    <w:rsid w:val="00056EAA"/>
    <w:rsid w:val="0005726A"/>
    <w:rsid w:val="00060193"/>
    <w:rsid w:val="00060306"/>
    <w:rsid w:val="000604AA"/>
    <w:rsid w:val="0006092A"/>
    <w:rsid w:val="00061510"/>
    <w:rsid w:val="00061541"/>
    <w:rsid w:val="00061977"/>
    <w:rsid w:val="00061E89"/>
    <w:rsid w:val="0006234B"/>
    <w:rsid w:val="000625B0"/>
    <w:rsid w:val="00062626"/>
    <w:rsid w:val="00062649"/>
    <w:rsid w:val="000630C5"/>
    <w:rsid w:val="000634AF"/>
    <w:rsid w:val="00063843"/>
    <w:rsid w:val="00063A6E"/>
    <w:rsid w:val="00063A82"/>
    <w:rsid w:val="00063B1A"/>
    <w:rsid w:val="00063F2F"/>
    <w:rsid w:val="000644BE"/>
    <w:rsid w:val="00064706"/>
    <w:rsid w:val="0006477C"/>
    <w:rsid w:val="000657FC"/>
    <w:rsid w:val="00066195"/>
    <w:rsid w:val="000672D3"/>
    <w:rsid w:val="000673CD"/>
    <w:rsid w:val="000677C5"/>
    <w:rsid w:val="00067B86"/>
    <w:rsid w:val="00067F52"/>
    <w:rsid w:val="000706D0"/>
    <w:rsid w:val="000708C0"/>
    <w:rsid w:val="00070941"/>
    <w:rsid w:val="000716A4"/>
    <w:rsid w:val="000716DF"/>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AB2"/>
    <w:rsid w:val="00077F31"/>
    <w:rsid w:val="00080255"/>
    <w:rsid w:val="00080FC9"/>
    <w:rsid w:val="00081450"/>
    <w:rsid w:val="00081752"/>
    <w:rsid w:val="0008258D"/>
    <w:rsid w:val="0008302F"/>
    <w:rsid w:val="0008328B"/>
    <w:rsid w:val="00083444"/>
    <w:rsid w:val="00083A2C"/>
    <w:rsid w:val="00083B5F"/>
    <w:rsid w:val="00083C82"/>
    <w:rsid w:val="00085711"/>
    <w:rsid w:val="00085D09"/>
    <w:rsid w:val="00086DA6"/>
    <w:rsid w:val="000874FC"/>
    <w:rsid w:val="00087885"/>
    <w:rsid w:val="000878D6"/>
    <w:rsid w:val="00087E98"/>
    <w:rsid w:val="000906E7"/>
    <w:rsid w:val="0009097A"/>
    <w:rsid w:val="0009147F"/>
    <w:rsid w:val="000922DC"/>
    <w:rsid w:val="0009394B"/>
    <w:rsid w:val="00093AAB"/>
    <w:rsid w:val="00094BDE"/>
    <w:rsid w:val="00094FC1"/>
    <w:rsid w:val="000958BD"/>
    <w:rsid w:val="000963C4"/>
    <w:rsid w:val="000975DA"/>
    <w:rsid w:val="00097A77"/>
    <w:rsid w:val="000A00D6"/>
    <w:rsid w:val="000A026C"/>
    <w:rsid w:val="000A06C1"/>
    <w:rsid w:val="000A0782"/>
    <w:rsid w:val="000A0E8B"/>
    <w:rsid w:val="000A1022"/>
    <w:rsid w:val="000A20D2"/>
    <w:rsid w:val="000A23B9"/>
    <w:rsid w:val="000A2565"/>
    <w:rsid w:val="000A3896"/>
    <w:rsid w:val="000A3E60"/>
    <w:rsid w:val="000A3EC8"/>
    <w:rsid w:val="000A41E8"/>
    <w:rsid w:val="000A447D"/>
    <w:rsid w:val="000A58B5"/>
    <w:rsid w:val="000A5E1D"/>
    <w:rsid w:val="000A60CD"/>
    <w:rsid w:val="000A6DFB"/>
    <w:rsid w:val="000A7502"/>
    <w:rsid w:val="000A7E10"/>
    <w:rsid w:val="000A7FF9"/>
    <w:rsid w:val="000B00B8"/>
    <w:rsid w:val="000B020C"/>
    <w:rsid w:val="000B067F"/>
    <w:rsid w:val="000B0C92"/>
    <w:rsid w:val="000B1406"/>
    <w:rsid w:val="000B1C5D"/>
    <w:rsid w:val="000B1ED9"/>
    <w:rsid w:val="000B1EE6"/>
    <w:rsid w:val="000B29EE"/>
    <w:rsid w:val="000B3578"/>
    <w:rsid w:val="000B3A14"/>
    <w:rsid w:val="000B44F8"/>
    <w:rsid w:val="000B46D5"/>
    <w:rsid w:val="000B4F82"/>
    <w:rsid w:val="000B57E8"/>
    <w:rsid w:val="000B5966"/>
    <w:rsid w:val="000B6961"/>
    <w:rsid w:val="000B7139"/>
    <w:rsid w:val="000B79BF"/>
    <w:rsid w:val="000B7E50"/>
    <w:rsid w:val="000C0221"/>
    <w:rsid w:val="000C038A"/>
    <w:rsid w:val="000C0453"/>
    <w:rsid w:val="000C166A"/>
    <w:rsid w:val="000C1861"/>
    <w:rsid w:val="000C1AAA"/>
    <w:rsid w:val="000C232E"/>
    <w:rsid w:val="000C28CC"/>
    <w:rsid w:val="000C2CF3"/>
    <w:rsid w:val="000C3145"/>
    <w:rsid w:val="000C3D03"/>
    <w:rsid w:val="000C566F"/>
    <w:rsid w:val="000C5DEA"/>
    <w:rsid w:val="000C6D00"/>
    <w:rsid w:val="000D0240"/>
    <w:rsid w:val="000D077A"/>
    <w:rsid w:val="000D0E27"/>
    <w:rsid w:val="000D1AE0"/>
    <w:rsid w:val="000D290F"/>
    <w:rsid w:val="000D32BC"/>
    <w:rsid w:val="000D38B7"/>
    <w:rsid w:val="000D4044"/>
    <w:rsid w:val="000D4AFB"/>
    <w:rsid w:val="000D5B12"/>
    <w:rsid w:val="000D642C"/>
    <w:rsid w:val="000D69B0"/>
    <w:rsid w:val="000D7A6B"/>
    <w:rsid w:val="000D7FDA"/>
    <w:rsid w:val="000E0229"/>
    <w:rsid w:val="000E05DE"/>
    <w:rsid w:val="000E0FAF"/>
    <w:rsid w:val="000E12FC"/>
    <w:rsid w:val="000E15E0"/>
    <w:rsid w:val="000E1623"/>
    <w:rsid w:val="000E2011"/>
    <w:rsid w:val="000E216E"/>
    <w:rsid w:val="000E253C"/>
    <w:rsid w:val="000E27D6"/>
    <w:rsid w:val="000E2E99"/>
    <w:rsid w:val="000E326E"/>
    <w:rsid w:val="000E348F"/>
    <w:rsid w:val="000E3692"/>
    <w:rsid w:val="000E3B15"/>
    <w:rsid w:val="000E3F8B"/>
    <w:rsid w:val="000E3F9D"/>
    <w:rsid w:val="000E46F4"/>
    <w:rsid w:val="000E4DB9"/>
    <w:rsid w:val="000E507C"/>
    <w:rsid w:val="000E540D"/>
    <w:rsid w:val="000E5BD7"/>
    <w:rsid w:val="000E64B0"/>
    <w:rsid w:val="000F134D"/>
    <w:rsid w:val="000F14CA"/>
    <w:rsid w:val="000F24DB"/>
    <w:rsid w:val="000F2860"/>
    <w:rsid w:val="000F3137"/>
    <w:rsid w:val="000F4011"/>
    <w:rsid w:val="000F44ED"/>
    <w:rsid w:val="000F4714"/>
    <w:rsid w:val="000F5678"/>
    <w:rsid w:val="000F572D"/>
    <w:rsid w:val="000F7FB0"/>
    <w:rsid w:val="00100D3F"/>
    <w:rsid w:val="00101442"/>
    <w:rsid w:val="001015E5"/>
    <w:rsid w:val="00101884"/>
    <w:rsid w:val="00101CE4"/>
    <w:rsid w:val="00101DE9"/>
    <w:rsid w:val="00102874"/>
    <w:rsid w:val="00102FC8"/>
    <w:rsid w:val="00103101"/>
    <w:rsid w:val="0010321C"/>
    <w:rsid w:val="00103270"/>
    <w:rsid w:val="00103571"/>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2B39"/>
    <w:rsid w:val="001239EE"/>
    <w:rsid w:val="001241D6"/>
    <w:rsid w:val="0012592C"/>
    <w:rsid w:val="001264F7"/>
    <w:rsid w:val="0012671F"/>
    <w:rsid w:val="00126F7F"/>
    <w:rsid w:val="00127877"/>
    <w:rsid w:val="00127E66"/>
    <w:rsid w:val="00131DD6"/>
    <w:rsid w:val="00131F8C"/>
    <w:rsid w:val="00133504"/>
    <w:rsid w:val="001342AA"/>
    <w:rsid w:val="001351F7"/>
    <w:rsid w:val="00135388"/>
    <w:rsid w:val="0013540A"/>
    <w:rsid w:val="001358DD"/>
    <w:rsid w:val="00135D93"/>
    <w:rsid w:val="00137B19"/>
    <w:rsid w:val="00137E8A"/>
    <w:rsid w:val="00140230"/>
    <w:rsid w:val="001411C6"/>
    <w:rsid w:val="001412E4"/>
    <w:rsid w:val="001415D4"/>
    <w:rsid w:val="00142681"/>
    <w:rsid w:val="00143224"/>
    <w:rsid w:val="00143AA2"/>
    <w:rsid w:val="00143CD3"/>
    <w:rsid w:val="001446A3"/>
    <w:rsid w:val="0014472C"/>
    <w:rsid w:val="00144CF4"/>
    <w:rsid w:val="00145771"/>
    <w:rsid w:val="001458B1"/>
    <w:rsid w:val="001468B5"/>
    <w:rsid w:val="00146B58"/>
    <w:rsid w:val="0014716D"/>
    <w:rsid w:val="0014758A"/>
    <w:rsid w:val="00147870"/>
    <w:rsid w:val="00147C99"/>
    <w:rsid w:val="00150124"/>
    <w:rsid w:val="00151C9F"/>
    <w:rsid w:val="0015259B"/>
    <w:rsid w:val="0015264C"/>
    <w:rsid w:val="00152B6D"/>
    <w:rsid w:val="0015315D"/>
    <w:rsid w:val="00153846"/>
    <w:rsid w:val="00153CD1"/>
    <w:rsid w:val="00153DEA"/>
    <w:rsid w:val="00154064"/>
    <w:rsid w:val="001542C7"/>
    <w:rsid w:val="00154A93"/>
    <w:rsid w:val="00154D0A"/>
    <w:rsid w:val="0016014A"/>
    <w:rsid w:val="00161801"/>
    <w:rsid w:val="00163169"/>
    <w:rsid w:val="00164A7F"/>
    <w:rsid w:val="0016529B"/>
    <w:rsid w:val="00165663"/>
    <w:rsid w:val="00165A9B"/>
    <w:rsid w:val="00167631"/>
    <w:rsid w:val="00167D98"/>
    <w:rsid w:val="00170482"/>
    <w:rsid w:val="00170752"/>
    <w:rsid w:val="001709C1"/>
    <w:rsid w:val="00170F72"/>
    <w:rsid w:val="00171289"/>
    <w:rsid w:val="0017196C"/>
    <w:rsid w:val="00172361"/>
    <w:rsid w:val="001725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2126"/>
    <w:rsid w:val="001A4853"/>
    <w:rsid w:val="001A507A"/>
    <w:rsid w:val="001A53F8"/>
    <w:rsid w:val="001A6111"/>
    <w:rsid w:val="001A6BFD"/>
    <w:rsid w:val="001A6DF7"/>
    <w:rsid w:val="001A6EDF"/>
    <w:rsid w:val="001A7B7E"/>
    <w:rsid w:val="001A7E67"/>
    <w:rsid w:val="001B0CC8"/>
    <w:rsid w:val="001B12DC"/>
    <w:rsid w:val="001B1975"/>
    <w:rsid w:val="001B31B4"/>
    <w:rsid w:val="001B35C6"/>
    <w:rsid w:val="001B5418"/>
    <w:rsid w:val="001B599A"/>
    <w:rsid w:val="001B69A0"/>
    <w:rsid w:val="001B6EF1"/>
    <w:rsid w:val="001B70BD"/>
    <w:rsid w:val="001B7285"/>
    <w:rsid w:val="001B74A6"/>
    <w:rsid w:val="001C0340"/>
    <w:rsid w:val="001C0A3D"/>
    <w:rsid w:val="001C107C"/>
    <w:rsid w:val="001C2554"/>
    <w:rsid w:val="001C30D3"/>
    <w:rsid w:val="001C31A7"/>
    <w:rsid w:val="001C330F"/>
    <w:rsid w:val="001C3B9B"/>
    <w:rsid w:val="001C4890"/>
    <w:rsid w:val="001C6246"/>
    <w:rsid w:val="001C647A"/>
    <w:rsid w:val="001C756B"/>
    <w:rsid w:val="001C756D"/>
    <w:rsid w:val="001D0124"/>
    <w:rsid w:val="001D1068"/>
    <w:rsid w:val="001D23AA"/>
    <w:rsid w:val="001D3442"/>
    <w:rsid w:val="001D3AB8"/>
    <w:rsid w:val="001D3C1C"/>
    <w:rsid w:val="001D488D"/>
    <w:rsid w:val="001D55AF"/>
    <w:rsid w:val="001D62E6"/>
    <w:rsid w:val="001D6810"/>
    <w:rsid w:val="001D7227"/>
    <w:rsid w:val="001D7BE7"/>
    <w:rsid w:val="001D7E0C"/>
    <w:rsid w:val="001E0298"/>
    <w:rsid w:val="001E1289"/>
    <w:rsid w:val="001E14D4"/>
    <w:rsid w:val="001E3207"/>
    <w:rsid w:val="001E3B31"/>
    <w:rsid w:val="001E3BBF"/>
    <w:rsid w:val="001E4188"/>
    <w:rsid w:val="001E451C"/>
    <w:rsid w:val="001E5ABB"/>
    <w:rsid w:val="001E6313"/>
    <w:rsid w:val="001E6657"/>
    <w:rsid w:val="001E680E"/>
    <w:rsid w:val="001E6D7D"/>
    <w:rsid w:val="001E6E10"/>
    <w:rsid w:val="001F01C9"/>
    <w:rsid w:val="001F08CE"/>
    <w:rsid w:val="001F09D5"/>
    <w:rsid w:val="001F0DFB"/>
    <w:rsid w:val="001F175A"/>
    <w:rsid w:val="001F1D41"/>
    <w:rsid w:val="001F25F8"/>
    <w:rsid w:val="001F4F9F"/>
    <w:rsid w:val="001F551D"/>
    <w:rsid w:val="001F686A"/>
    <w:rsid w:val="001F7192"/>
    <w:rsid w:val="001F7829"/>
    <w:rsid w:val="00200355"/>
    <w:rsid w:val="00201676"/>
    <w:rsid w:val="00201CEB"/>
    <w:rsid w:val="00201D92"/>
    <w:rsid w:val="0020279F"/>
    <w:rsid w:val="00202AB8"/>
    <w:rsid w:val="002037CE"/>
    <w:rsid w:val="002039D3"/>
    <w:rsid w:val="00203AD8"/>
    <w:rsid w:val="00203CDA"/>
    <w:rsid w:val="0020424F"/>
    <w:rsid w:val="0020450E"/>
    <w:rsid w:val="00205C8B"/>
    <w:rsid w:val="00206005"/>
    <w:rsid w:val="002060B5"/>
    <w:rsid w:val="00207413"/>
    <w:rsid w:val="002100DB"/>
    <w:rsid w:val="00210EFD"/>
    <w:rsid w:val="00214652"/>
    <w:rsid w:val="00214E30"/>
    <w:rsid w:val="00215826"/>
    <w:rsid w:val="00215EAE"/>
    <w:rsid w:val="00216345"/>
    <w:rsid w:val="0021674B"/>
    <w:rsid w:val="00216C8A"/>
    <w:rsid w:val="00217997"/>
    <w:rsid w:val="00217C9C"/>
    <w:rsid w:val="00217D42"/>
    <w:rsid w:val="002201F0"/>
    <w:rsid w:val="0022145C"/>
    <w:rsid w:val="00221469"/>
    <w:rsid w:val="002216BC"/>
    <w:rsid w:val="00221BA2"/>
    <w:rsid w:val="002226D5"/>
    <w:rsid w:val="00222FC2"/>
    <w:rsid w:val="002231C2"/>
    <w:rsid w:val="00223377"/>
    <w:rsid w:val="002240D6"/>
    <w:rsid w:val="00224EAE"/>
    <w:rsid w:val="002259DD"/>
    <w:rsid w:val="00225CAE"/>
    <w:rsid w:val="00225E14"/>
    <w:rsid w:val="0022627A"/>
    <w:rsid w:val="0022641F"/>
    <w:rsid w:val="00226492"/>
    <w:rsid w:val="0022683D"/>
    <w:rsid w:val="00226D9A"/>
    <w:rsid w:val="00227250"/>
    <w:rsid w:val="00227A53"/>
    <w:rsid w:val="00227B03"/>
    <w:rsid w:val="00230CCE"/>
    <w:rsid w:val="00230D35"/>
    <w:rsid w:val="00231FFB"/>
    <w:rsid w:val="0023236E"/>
    <w:rsid w:val="00232B9C"/>
    <w:rsid w:val="00232F85"/>
    <w:rsid w:val="0023378D"/>
    <w:rsid w:val="00233B1F"/>
    <w:rsid w:val="00233D6A"/>
    <w:rsid w:val="00234010"/>
    <w:rsid w:val="00234486"/>
    <w:rsid w:val="00234769"/>
    <w:rsid w:val="00235E00"/>
    <w:rsid w:val="00236C1F"/>
    <w:rsid w:val="0023704D"/>
    <w:rsid w:val="0023739D"/>
    <w:rsid w:val="00237503"/>
    <w:rsid w:val="00237EAD"/>
    <w:rsid w:val="00240533"/>
    <w:rsid w:val="00240745"/>
    <w:rsid w:val="00242043"/>
    <w:rsid w:val="00242BC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071A"/>
    <w:rsid w:val="00250A84"/>
    <w:rsid w:val="0025114A"/>
    <w:rsid w:val="002512F4"/>
    <w:rsid w:val="00251FEA"/>
    <w:rsid w:val="002539CA"/>
    <w:rsid w:val="00253DDF"/>
    <w:rsid w:val="002549B9"/>
    <w:rsid w:val="00256893"/>
    <w:rsid w:val="00256F62"/>
    <w:rsid w:val="00257033"/>
    <w:rsid w:val="002576D6"/>
    <w:rsid w:val="00257DFF"/>
    <w:rsid w:val="00260A91"/>
    <w:rsid w:val="002613CD"/>
    <w:rsid w:val="0026180C"/>
    <w:rsid w:val="00261FDB"/>
    <w:rsid w:val="00262389"/>
    <w:rsid w:val="002624F4"/>
    <w:rsid w:val="002630B6"/>
    <w:rsid w:val="00264919"/>
    <w:rsid w:val="00264AF0"/>
    <w:rsid w:val="00264C38"/>
    <w:rsid w:val="00264E03"/>
    <w:rsid w:val="00265090"/>
    <w:rsid w:val="00265919"/>
    <w:rsid w:val="002661EE"/>
    <w:rsid w:val="002662F6"/>
    <w:rsid w:val="0026631B"/>
    <w:rsid w:val="00266366"/>
    <w:rsid w:val="00267470"/>
    <w:rsid w:val="002678AB"/>
    <w:rsid w:val="00267B7A"/>
    <w:rsid w:val="00270E3C"/>
    <w:rsid w:val="00271372"/>
    <w:rsid w:val="00271C9E"/>
    <w:rsid w:val="00271F50"/>
    <w:rsid w:val="00272E4F"/>
    <w:rsid w:val="00272E54"/>
    <w:rsid w:val="00272F52"/>
    <w:rsid w:val="0027425D"/>
    <w:rsid w:val="00274477"/>
    <w:rsid w:val="002746F0"/>
    <w:rsid w:val="0027563F"/>
    <w:rsid w:val="00275FFC"/>
    <w:rsid w:val="0027728D"/>
    <w:rsid w:val="002776D2"/>
    <w:rsid w:val="00277ECA"/>
    <w:rsid w:val="002809AF"/>
    <w:rsid w:val="00280C68"/>
    <w:rsid w:val="002815F8"/>
    <w:rsid w:val="00281D4F"/>
    <w:rsid w:val="00282B76"/>
    <w:rsid w:val="00283565"/>
    <w:rsid w:val="00283612"/>
    <w:rsid w:val="0028462F"/>
    <w:rsid w:val="00284DE2"/>
    <w:rsid w:val="00284E1B"/>
    <w:rsid w:val="00285406"/>
    <w:rsid w:val="00285E6D"/>
    <w:rsid w:val="002865AB"/>
    <w:rsid w:val="002879BF"/>
    <w:rsid w:val="0029015F"/>
    <w:rsid w:val="00290AAD"/>
    <w:rsid w:val="002910E9"/>
    <w:rsid w:val="00291553"/>
    <w:rsid w:val="00291B95"/>
    <w:rsid w:val="00291EF7"/>
    <w:rsid w:val="0029354F"/>
    <w:rsid w:val="0029406F"/>
    <w:rsid w:val="0029432B"/>
    <w:rsid w:val="002952AC"/>
    <w:rsid w:val="002963BF"/>
    <w:rsid w:val="002978C3"/>
    <w:rsid w:val="002A00CE"/>
    <w:rsid w:val="002A083F"/>
    <w:rsid w:val="002A0A7C"/>
    <w:rsid w:val="002A1364"/>
    <w:rsid w:val="002A16DD"/>
    <w:rsid w:val="002A1BEC"/>
    <w:rsid w:val="002A1D6B"/>
    <w:rsid w:val="002A1F9C"/>
    <w:rsid w:val="002A2C9A"/>
    <w:rsid w:val="002A3710"/>
    <w:rsid w:val="002A3868"/>
    <w:rsid w:val="002A3AFB"/>
    <w:rsid w:val="002A3FE9"/>
    <w:rsid w:val="002A44B0"/>
    <w:rsid w:val="002A453F"/>
    <w:rsid w:val="002A465B"/>
    <w:rsid w:val="002A53BB"/>
    <w:rsid w:val="002A58A6"/>
    <w:rsid w:val="002A5C5A"/>
    <w:rsid w:val="002A6DAD"/>
    <w:rsid w:val="002A6F70"/>
    <w:rsid w:val="002A7320"/>
    <w:rsid w:val="002A7500"/>
    <w:rsid w:val="002B0CCC"/>
    <w:rsid w:val="002B1334"/>
    <w:rsid w:val="002B2047"/>
    <w:rsid w:val="002B2BAC"/>
    <w:rsid w:val="002B2C8F"/>
    <w:rsid w:val="002B2E84"/>
    <w:rsid w:val="002B3CF2"/>
    <w:rsid w:val="002B5120"/>
    <w:rsid w:val="002B5768"/>
    <w:rsid w:val="002B6375"/>
    <w:rsid w:val="002B7C67"/>
    <w:rsid w:val="002C0266"/>
    <w:rsid w:val="002C072D"/>
    <w:rsid w:val="002C0A1E"/>
    <w:rsid w:val="002C121C"/>
    <w:rsid w:val="002C1618"/>
    <w:rsid w:val="002C26DF"/>
    <w:rsid w:val="002C366A"/>
    <w:rsid w:val="002C3F19"/>
    <w:rsid w:val="002C4A57"/>
    <w:rsid w:val="002C5164"/>
    <w:rsid w:val="002C53F9"/>
    <w:rsid w:val="002C5CC3"/>
    <w:rsid w:val="002C6F54"/>
    <w:rsid w:val="002C715B"/>
    <w:rsid w:val="002C76FB"/>
    <w:rsid w:val="002C7F87"/>
    <w:rsid w:val="002D0DF6"/>
    <w:rsid w:val="002D0F5C"/>
    <w:rsid w:val="002D0FDD"/>
    <w:rsid w:val="002D261B"/>
    <w:rsid w:val="002D29D9"/>
    <w:rsid w:val="002D2B5E"/>
    <w:rsid w:val="002D7A84"/>
    <w:rsid w:val="002D7D53"/>
    <w:rsid w:val="002D7DCB"/>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28BD"/>
    <w:rsid w:val="002F335C"/>
    <w:rsid w:val="002F33A3"/>
    <w:rsid w:val="002F3F5C"/>
    <w:rsid w:val="002F4874"/>
    <w:rsid w:val="002F504D"/>
    <w:rsid w:val="002F536D"/>
    <w:rsid w:val="002F6623"/>
    <w:rsid w:val="002F7675"/>
    <w:rsid w:val="002F7867"/>
    <w:rsid w:val="0030084E"/>
    <w:rsid w:val="003011D3"/>
    <w:rsid w:val="00302238"/>
    <w:rsid w:val="00302D12"/>
    <w:rsid w:val="00302DA2"/>
    <w:rsid w:val="00304568"/>
    <w:rsid w:val="003049D5"/>
    <w:rsid w:val="00304B25"/>
    <w:rsid w:val="0030589D"/>
    <w:rsid w:val="0030594B"/>
    <w:rsid w:val="00305FDE"/>
    <w:rsid w:val="003063EF"/>
    <w:rsid w:val="00306990"/>
    <w:rsid w:val="003069CB"/>
    <w:rsid w:val="0030745E"/>
    <w:rsid w:val="003104D1"/>
    <w:rsid w:val="003111F9"/>
    <w:rsid w:val="00311F52"/>
    <w:rsid w:val="003121EB"/>
    <w:rsid w:val="00312607"/>
    <w:rsid w:val="00312712"/>
    <w:rsid w:val="0031283B"/>
    <w:rsid w:val="00312A13"/>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6C1"/>
    <w:rsid w:val="003229D0"/>
    <w:rsid w:val="00322E9F"/>
    <w:rsid w:val="00323CB2"/>
    <w:rsid w:val="00323D48"/>
    <w:rsid w:val="003248C4"/>
    <w:rsid w:val="003248E8"/>
    <w:rsid w:val="00324AD8"/>
    <w:rsid w:val="00324E60"/>
    <w:rsid w:val="0032599C"/>
    <w:rsid w:val="00326909"/>
    <w:rsid w:val="00326C84"/>
    <w:rsid w:val="00326FCF"/>
    <w:rsid w:val="00327DF2"/>
    <w:rsid w:val="00330630"/>
    <w:rsid w:val="00332012"/>
    <w:rsid w:val="00332490"/>
    <w:rsid w:val="00332700"/>
    <w:rsid w:val="00332AAA"/>
    <w:rsid w:val="0033356D"/>
    <w:rsid w:val="00334324"/>
    <w:rsid w:val="00334A9F"/>
    <w:rsid w:val="00334BFE"/>
    <w:rsid w:val="00334C64"/>
    <w:rsid w:val="0033580E"/>
    <w:rsid w:val="00337327"/>
    <w:rsid w:val="003374C6"/>
    <w:rsid w:val="00337D57"/>
    <w:rsid w:val="00340011"/>
    <w:rsid w:val="00341721"/>
    <w:rsid w:val="00342210"/>
    <w:rsid w:val="003422D4"/>
    <w:rsid w:val="0034354C"/>
    <w:rsid w:val="003445B3"/>
    <w:rsid w:val="003445E4"/>
    <w:rsid w:val="00344D57"/>
    <w:rsid w:val="003450EE"/>
    <w:rsid w:val="00345D3E"/>
    <w:rsid w:val="003479FD"/>
    <w:rsid w:val="00347AC4"/>
    <w:rsid w:val="00347E1D"/>
    <w:rsid w:val="00350047"/>
    <w:rsid w:val="00350314"/>
    <w:rsid w:val="00350B02"/>
    <w:rsid w:val="00350B24"/>
    <w:rsid w:val="00351AF8"/>
    <w:rsid w:val="00351C03"/>
    <w:rsid w:val="00352444"/>
    <w:rsid w:val="003536B4"/>
    <w:rsid w:val="00353F5E"/>
    <w:rsid w:val="003540A0"/>
    <w:rsid w:val="003546A6"/>
    <w:rsid w:val="00354C8F"/>
    <w:rsid w:val="003557E2"/>
    <w:rsid w:val="0035595D"/>
    <w:rsid w:val="0035685A"/>
    <w:rsid w:val="00356913"/>
    <w:rsid w:val="00356BB6"/>
    <w:rsid w:val="00356ED7"/>
    <w:rsid w:val="00357A74"/>
    <w:rsid w:val="00357ED6"/>
    <w:rsid w:val="0036091B"/>
    <w:rsid w:val="0036102A"/>
    <w:rsid w:val="00361147"/>
    <w:rsid w:val="003612A6"/>
    <w:rsid w:val="00361480"/>
    <w:rsid w:val="00361E25"/>
    <w:rsid w:val="00361E62"/>
    <w:rsid w:val="00363235"/>
    <w:rsid w:val="003638B0"/>
    <w:rsid w:val="00363A52"/>
    <w:rsid w:val="00364565"/>
    <w:rsid w:val="00364A31"/>
    <w:rsid w:val="00364BD2"/>
    <w:rsid w:val="003654ED"/>
    <w:rsid w:val="00365629"/>
    <w:rsid w:val="0036611D"/>
    <w:rsid w:val="0036749B"/>
    <w:rsid w:val="003675F6"/>
    <w:rsid w:val="00370119"/>
    <w:rsid w:val="003706EE"/>
    <w:rsid w:val="00370EDA"/>
    <w:rsid w:val="0037274F"/>
    <w:rsid w:val="00373D5F"/>
    <w:rsid w:val="00374DD1"/>
    <w:rsid w:val="00374E71"/>
    <w:rsid w:val="00375941"/>
    <w:rsid w:val="003769B6"/>
    <w:rsid w:val="00376A02"/>
    <w:rsid w:val="00377CD3"/>
    <w:rsid w:val="00380C72"/>
    <w:rsid w:val="00381D24"/>
    <w:rsid w:val="003828CF"/>
    <w:rsid w:val="0038307B"/>
    <w:rsid w:val="00383ED2"/>
    <w:rsid w:val="003840D9"/>
    <w:rsid w:val="00384B51"/>
    <w:rsid w:val="00385821"/>
    <w:rsid w:val="00386D17"/>
    <w:rsid w:val="00386D51"/>
    <w:rsid w:val="00387E41"/>
    <w:rsid w:val="0039021E"/>
    <w:rsid w:val="00390339"/>
    <w:rsid w:val="003914C8"/>
    <w:rsid w:val="00393517"/>
    <w:rsid w:val="00393583"/>
    <w:rsid w:val="00393BFB"/>
    <w:rsid w:val="00393F16"/>
    <w:rsid w:val="003944EE"/>
    <w:rsid w:val="003950C1"/>
    <w:rsid w:val="00395CBC"/>
    <w:rsid w:val="0039629B"/>
    <w:rsid w:val="00396654"/>
    <w:rsid w:val="00396E40"/>
    <w:rsid w:val="00397322"/>
    <w:rsid w:val="003978F3"/>
    <w:rsid w:val="00397909"/>
    <w:rsid w:val="0039790B"/>
    <w:rsid w:val="003A0C55"/>
    <w:rsid w:val="003A0E52"/>
    <w:rsid w:val="003A1137"/>
    <w:rsid w:val="003A16EE"/>
    <w:rsid w:val="003A3953"/>
    <w:rsid w:val="003A4AE7"/>
    <w:rsid w:val="003A5D31"/>
    <w:rsid w:val="003A6B94"/>
    <w:rsid w:val="003A6FAD"/>
    <w:rsid w:val="003A77D2"/>
    <w:rsid w:val="003B04B5"/>
    <w:rsid w:val="003B0C68"/>
    <w:rsid w:val="003B1320"/>
    <w:rsid w:val="003B159C"/>
    <w:rsid w:val="003B30E2"/>
    <w:rsid w:val="003B3B50"/>
    <w:rsid w:val="003B4B61"/>
    <w:rsid w:val="003B5700"/>
    <w:rsid w:val="003B5772"/>
    <w:rsid w:val="003B61FD"/>
    <w:rsid w:val="003B6C05"/>
    <w:rsid w:val="003B719D"/>
    <w:rsid w:val="003B74FD"/>
    <w:rsid w:val="003C02DC"/>
    <w:rsid w:val="003C03C4"/>
    <w:rsid w:val="003C07C5"/>
    <w:rsid w:val="003C094B"/>
    <w:rsid w:val="003C1225"/>
    <w:rsid w:val="003C1DE4"/>
    <w:rsid w:val="003C2112"/>
    <w:rsid w:val="003C215B"/>
    <w:rsid w:val="003C27E0"/>
    <w:rsid w:val="003C3A1A"/>
    <w:rsid w:val="003C3A96"/>
    <w:rsid w:val="003C408E"/>
    <w:rsid w:val="003C41FA"/>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2C33"/>
    <w:rsid w:val="003D3E0C"/>
    <w:rsid w:val="003D474F"/>
    <w:rsid w:val="003D51EA"/>
    <w:rsid w:val="003E0AEE"/>
    <w:rsid w:val="003E1129"/>
    <w:rsid w:val="003E15A4"/>
    <w:rsid w:val="003E28CC"/>
    <w:rsid w:val="003E302E"/>
    <w:rsid w:val="003E3A02"/>
    <w:rsid w:val="003E4082"/>
    <w:rsid w:val="003E5BC7"/>
    <w:rsid w:val="003E5DB2"/>
    <w:rsid w:val="003E7700"/>
    <w:rsid w:val="003E7812"/>
    <w:rsid w:val="003E7AFF"/>
    <w:rsid w:val="003F050C"/>
    <w:rsid w:val="003F1410"/>
    <w:rsid w:val="003F1CCA"/>
    <w:rsid w:val="003F1D3A"/>
    <w:rsid w:val="003F1DF5"/>
    <w:rsid w:val="003F2154"/>
    <w:rsid w:val="003F289E"/>
    <w:rsid w:val="003F2B41"/>
    <w:rsid w:val="003F442E"/>
    <w:rsid w:val="003F5D1E"/>
    <w:rsid w:val="003F62A5"/>
    <w:rsid w:val="003F6B51"/>
    <w:rsid w:val="003F739A"/>
    <w:rsid w:val="0040021B"/>
    <w:rsid w:val="00400AF7"/>
    <w:rsid w:val="00400F8D"/>
    <w:rsid w:val="0040117F"/>
    <w:rsid w:val="004020E1"/>
    <w:rsid w:val="004024BD"/>
    <w:rsid w:val="00402AED"/>
    <w:rsid w:val="00402C05"/>
    <w:rsid w:val="00403404"/>
    <w:rsid w:val="004043F7"/>
    <w:rsid w:val="0040454E"/>
    <w:rsid w:val="004053BA"/>
    <w:rsid w:val="00406381"/>
    <w:rsid w:val="00406565"/>
    <w:rsid w:val="00406F13"/>
    <w:rsid w:val="00407A8B"/>
    <w:rsid w:val="00410012"/>
    <w:rsid w:val="004104E6"/>
    <w:rsid w:val="00410CAC"/>
    <w:rsid w:val="004110CB"/>
    <w:rsid w:val="00412E05"/>
    <w:rsid w:val="00412F2C"/>
    <w:rsid w:val="00413829"/>
    <w:rsid w:val="00416FCA"/>
    <w:rsid w:val="00417A5B"/>
    <w:rsid w:val="004201AB"/>
    <w:rsid w:val="004208CF"/>
    <w:rsid w:val="00421B96"/>
    <w:rsid w:val="00422E7F"/>
    <w:rsid w:val="00423743"/>
    <w:rsid w:val="00423EDA"/>
    <w:rsid w:val="004249D1"/>
    <w:rsid w:val="004254C4"/>
    <w:rsid w:val="0042594A"/>
    <w:rsid w:val="00425A7E"/>
    <w:rsid w:val="00427566"/>
    <w:rsid w:val="00432439"/>
    <w:rsid w:val="00433B43"/>
    <w:rsid w:val="00433E3B"/>
    <w:rsid w:val="004341C5"/>
    <w:rsid w:val="004346C4"/>
    <w:rsid w:val="004348A8"/>
    <w:rsid w:val="00434A90"/>
    <w:rsid w:val="004352AA"/>
    <w:rsid w:val="004360E4"/>
    <w:rsid w:val="00436D31"/>
    <w:rsid w:val="004403E1"/>
    <w:rsid w:val="00440518"/>
    <w:rsid w:val="004407DE"/>
    <w:rsid w:val="00440D14"/>
    <w:rsid w:val="004414AA"/>
    <w:rsid w:val="00441AC6"/>
    <w:rsid w:val="00442EA6"/>
    <w:rsid w:val="0044303F"/>
    <w:rsid w:val="00444F5B"/>
    <w:rsid w:val="00445039"/>
    <w:rsid w:val="00445988"/>
    <w:rsid w:val="00445C96"/>
    <w:rsid w:val="00445EFE"/>
    <w:rsid w:val="004463E0"/>
    <w:rsid w:val="004466BA"/>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7A4C"/>
    <w:rsid w:val="004608A3"/>
    <w:rsid w:val="00460BC9"/>
    <w:rsid w:val="00460C35"/>
    <w:rsid w:val="00460D4B"/>
    <w:rsid w:val="0046111D"/>
    <w:rsid w:val="00461B23"/>
    <w:rsid w:val="00461FD3"/>
    <w:rsid w:val="00462689"/>
    <w:rsid w:val="00463A42"/>
    <w:rsid w:val="0046476D"/>
    <w:rsid w:val="0046508D"/>
    <w:rsid w:val="0046545D"/>
    <w:rsid w:val="00465EE4"/>
    <w:rsid w:val="00466588"/>
    <w:rsid w:val="00466C9B"/>
    <w:rsid w:val="0046782B"/>
    <w:rsid w:val="004678A1"/>
    <w:rsid w:val="00467F62"/>
    <w:rsid w:val="004700D3"/>
    <w:rsid w:val="0047126F"/>
    <w:rsid w:val="00471DA6"/>
    <w:rsid w:val="004739EA"/>
    <w:rsid w:val="0047443A"/>
    <w:rsid w:val="00474EB5"/>
    <w:rsid w:val="00475808"/>
    <w:rsid w:val="00475F10"/>
    <w:rsid w:val="00476CE7"/>
    <w:rsid w:val="004801D3"/>
    <w:rsid w:val="004805B2"/>
    <w:rsid w:val="00480A0C"/>
    <w:rsid w:val="00481879"/>
    <w:rsid w:val="004818E9"/>
    <w:rsid w:val="00482A1A"/>
    <w:rsid w:val="00482C78"/>
    <w:rsid w:val="0048340F"/>
    <w:rsid w:val="00483445"/>
    <w:rsid w:val="00483999"/>
    <w:rsid w:val="00483A60"/>
    <w:rsid w:val="00483CDD"/>
    <w:rsid w:val="00484432"/>
    <w:rsid w:val="0048611E"/>
    <w:rsid w:val="00486E01"/>
    <w:rsid w:val="00487489"/>
    <w:rsid w:val="00487F34"/>
    <w:rsid w:val="00490D6F"/>
    <w:rsid w:val="00491287"/>
    <w:rsid w:val="0049187A"/>
    <w:rsid w:val="00491EF6"/>
    <w:rsid w:val="00491FA5"/>
    <w:rsid w:val="004930C1"/>
    <w:rsid w:val="00493D27"/>
    <w:rsid w:val="004942FC"/>
    <w:rsid w:val="0049433C"/>
    <w:rsid w:val="004949BB"/>
    <w:rsid w:val="00494CA8"/>
    <w:rsid w:val="004953C1"/>
    <w:rsid w:val="0049645E"/>
    <w:rsid w:val="00496490"/>
    <w:rsid w:val="00497272"/>
    <w:rsid w:val="00497898"/>
    <w:rsid w:val="004A070D"/>
    <w:rsid w:val="004A14A5"/>
    <w:rsid w:val="004A158B"/>
    <w:rsid w:val="004A17DB"/>
    <w:rsid w:val="004A1A7E"/>
    <w:rsid w:val="004A2A5B"/>
    <w:rsid w:val="004A30CE"/>
    <w:rsid w:val="004A3FFA"/>
    <w:rsid w:val="004A42E0"/>
    <w:rsid w:val="004A5484"/>
    <w:rsid w:val="004A6563"/>
    <w:rsid w:val="004A7323"/>
    <w:rsid w:val="004A7A6F"/>
    <w:rsid w:val="004A7F14"/>
    <w:rsid w:val="004B0193"/>
    <w:rsid w:val="004B0618"/>
    <w:rsid w:val="004B11E3"/>
    <w:rsid w:val="004B15AE"/>
    <w:rsid w:val="004B186C"/>
    <w:rsid w:val="004B1994"/>
    <w:rsid w:val="004B21E7"/>
    <w:rsid w:val="004B23CE"/>
    <w:rsid w:val="004B295D"/>
    <w:rsid w:val="004B321F"/>
    <w:rsid w:val="004B3AF1"/>
    <w:rsid w:val="004B3C44"/>
    <w:rsid w:val="004B519E"/>
    <w:rsid w:val="004B5540"/>
    <w:rsid w:val="004B657D"/>
    <w:rsid w:val="004B76FA"/>
    <w:rsid w:val="004C1F53"/>
    <w:rsid w:val="004C2036"/>
    <w:rsid w:val="004C239D"/>
    <w:rsid w:val="004C25C1"/>
    <w:rsid w:val="004C4E9D"/>
    <w:rsid w:val="004C4ECA"/>
    <w:rsid w:val="004C5E44"/>
    <w:rsid w:val="004C6167"/>
    <w:rsid w:val="004C7A43"/>
    <w:rsid w:val="004D00DC"/>
    <w:rsid w:val="004D1238"/>
    <w:rsid w:val="004D155C"/>
    <w:rsid w:val="004D1691"/>
    <w:rsid w:val="004D3ADA"/>
    <w:rsid w:val="004D4107"/>
    <w:rsid w:val="004D49E5"/>
    <w:rsid w:val="004D57F3"/>
    <w:rsid w:val="004D61E8"/>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A58"/>
    <w:rsid w:val="004E7D8F"/>
    <w:rsid w:val="004E7F47"/>
    <w:rsid w:val="004F0093"/>
    <w:rsid w:val="004F03DD"/>
    <w:rsid w:val="004F0AD1"/>
    <w:rsid w:val="004F1CED"/>
    <w:rsid w:val="004F24A6"/>
    <w:rsid w:val="004F2ADD"/>
    <w:rsid w:val="004F2C87"/>
    <w:rsid w:val="004F3F0F"/>
    <w:rsid w:val="004F4008"/>
    <w:rsid w:val="004F45A7"/>
    <w:rsid w:val="004F522F"/>
    <w:rsid w:val="004F5A7C"/>
    <w:rsid w:val="004F5FC5"/>
    <w:rsid w:val="004F6D49"/>
    <w:rsid w:val="004F7451"/>
    <w:rsid w:val="004F7917"/>
    <w:rsid w:val="004F7ED7"/>
    <w:rsid w:val="0050186A"/>
    <w:rsid w:val="00501C99"/>
    <w:rsid w:val="005024C7"/>
    <w:rsid w:val="0050261B"/>
    <w:rsid w:val="005038F7"/>
    <w:rsid w:val="00503B10"/>
    <w:rsid w:val="00504FF9"/>
    <w:rsid w:val="005053C6"/>
    <w:rsid w:val="00505AF2"/>
    <w:rsid w:val="00505D13"/>
    <w:rsid w:val="00505F99"/>
    <w:rsid w:val="0050629D"/>
    <w:rsid w:val="005063B2"/>
    <w:rsid w:val="005068F0"/>
    <w:rsid w:val="00506B45"/>
    <w:rsid w:val="005073B5"/>
    <w:rsid w:val="005073B6"/>
    <w:rsid w:val="0051040B"/>
    <w:rsid w:val="00510F0E"/>
    <w:rsid w:val="00510F88"/>
    <w:rsid w:val="00511C2D"/>
    <w:rsid w:val="00511DAE"/>
    <w:rsid w:val="00511ED0"/>
    <w:rsid w:val="00512808"/>
    <w:rsid w:val="00512D70"/>
    <w:rsid w:val="00513386"/>
    <w:rsid w:val="00513770"/>
    <w:rsid w:val="005138C6"/>
    <w:rsid w:val="00513D8D"/>
    <w:rsid w:val="00515100"/>
    <w:rsid w:val="00515189"/>
    <w:rsid w:val="00515AFF"/>
    <w:rsid w:val="0051647C"/>
    <w:rsid w:val="00516E53"/>
    <w:rsid w:val="005175F3"/>
    <w:rsid w:val="00517A04"/>
    <w:rsid w:val="0052075F"/>
    <w:rsid w:val="00520A91"/>
    <w:rsid w:val="00520DDC"/>
    <w:rsid w:val="00521171"/>
    <w:rsid w:val="0052150C"/>
    <w:rsid w:val="00522F90"/>
    <w:rsid w:val="0052302C"/>
    <w:rsid w:val="00523586"/>
    <w:rsid w:val="005239E6"/>
    <w:rsid w:val="0052448B"/>
    <w:rsid w:val="00524841"/>
    <w:rsid w:val="00525706"/>
    <w:rsid w:val="00526726"/>
    <w:rsid w:val="00526B2C"/>
    <w:rsid w:val="00527461"/>
    <w:rsid w:val="0053022C"/>
    <w:rsid w:val="005304B3"/>
    <w:rsid w:val="00530555"/>
    <w:rsid w:val="005307AD"/>
    <w:rsid w:val="0053096C"/>
    <w:rsid w:val="00530992"/>
    <w:rsid w:val="00530D12"/>
    <w:rsid w:val="00532D0E"/>
    <w:rsid w:val="005336FF"/>
    <w:rsid w:val="0053392F"/>
    <w:rsid w:val="00533995"/>
    <w:rsid w:val="00533D67"/>
    <w:rsid w:val="005352DA"/>
    <w:rsid w:val="00536829"/>
    <w:rsid w:val="00537361"/>
    <w:rsid w:val="005377C1"/>
    <w:rsid w:val="0053790A"/>
    <w:rsid w:val="00537E78"/>
    <w:rsid w:val="005409E2"/>
    <w:rsid w:val="00542107"/>
    <w:rsid w:val="00542EB1"/>
    <w:rsid w:val="0054323C"/>
    <w:rsid w:val="005434E1"/>
    <w:rsid w:val="00543F1E"/>
    <w:rsid w:val="0054414C"/>
    <w:rsid w:val="00544C2D"/>
    <w:rsid w:val="0054570D"/>
    <w:rsid w:val="005457B2"/>
    <w:rsid w:val="00545A18"/>
    <w:rsid w:val="005477A0"/>
    <w:rsid w:val="005477D7"/>
    <w:rsid w:val="005503B0"/>
    <w:rsid w:val="00553BEC"/>
    <w:rsid w:val="0055434B"/>
    <w:rsid w:val="005549F8"/>
    <w:rsid w:val="00556528"/>
    <w:rsid w:val="00560EE1"/>
    <w:rsid w:val="00561D25"/>
    <w:rsid w:val="00561FC1"/>
    <w:rsid w:val="00562A07"/>
    <w:rsid w:val="00562E1A"/>
    <w:rsid w:val="00562FFB"/>
    <w:rsid w:val="005648FC"/>
    <w:rsid w:val="00564D1E"/>
    <w:rsid w:val="00564D22"/>
    <w:rsid w:val="00565319"/>
    <w:rsid w:val="005653C7"/>
    <w:rsid w:val="0056565F"/>
    <w:rsid w:val="00565F00"/>
    <w:rsid w:val="0056616C"/>
    <w:rsid w:val="00566876"/>
    <w:rsid w:val="00566C46"/>
    <w:rsid w:val="00567A61"/>
    <w:rsid w:val="00570784"/>
    <w:rsid w:val="00570EE7"/>
    <w:rsid w:val="00571594"/>
    <w:rsid w:val="00571612"/>
    <w:rsid w:val="00572084"/>
    <w:rsid w:val="00573A72"/>
    <w:rsid w:val="00573F1E"/>
    <w:rsid w:val="00573F5E"/>
    <w:rsid w:val="005743B2"/>
    <w:rsid w:val="00574889"/>
    <w:rsid w:val="00575B2D"/>
    <w:rsid w:val="00576D23"/>
    <w:rsid w:val="0057794B"/>
    <w:rsid w:val="005805AB"/>
    <w:rsid w:val="005805E1"/>
    <w:rsid w:val="005807B0"/>
    <w:rsid w:val="00580A14"/>
    <w:rsid w:val="00580A20"/>
    <w:rsid w:val="00580BF5"/>
    <w:rsid w:val="00580F69"/>
    <w:rsid w:val="00581119"/>
    <w:rsid w:val="00582B6A"/>
    <w:rsid w:val="00582FFC"/>
    <w:rsid w:val="00583286"/>
    <w:rsid w:val="00583CFF"/>
    <w:rsid w:val="0058630A"/>
    <w:rsid w:val="005866E7"/>
    <w:rsid w:val="00587792"/>
    <w:rsid w:val="00587EDA"/>
    <w:rsid w:val="00587F5B"/>
    <w:rsid w:val="005909CF"/>
    <w:rsid w:val="00590EB7"/>
    <w:rsid w:val="00591479"/>
    <w:rsid w:val="0059167E"/>
    <w:rsid w:val="0059170A"/>
    <w:rsid w:val="005921A4"/>
    <w:rsid w:val="00592F09"/>
    <w:rsid w:val="00592FFF"/>
    <w:rsid w:val="00593025"/>
    <w:rsid w:val="00593389"/>
    <w:rsid w:val="0059379E"/>
    <w:rsid w:val="00593C20"/>
    <w:rsid w:val="00594DEB"/>
    <w:rsid w:val="0059613A"/>
    <w:rsid w:val="0059657F"/>
    <w:rsid w:val="00596BCC"/>
    <w:rsid w:val="00597EC8"/>
    <w:rsid w:val="005A012B"/>
    <w:rsid w:val="005A15EA"/>
    <w:rsid w:val="005A1B65"/>
    <w:rsid w:val="005A1F62"/>
    <w:rsid w:val="005A20E8"/>
    <w:rsid w:val="005A24DD"/>
    <w:rsid w:val="005A3724"/>
    <w:rsid w:val="005A3907"/>
    <w:rsid w:val="005A3981"/>
    <w:rsid w:val="005A39B1"/>
    <w:rsid w:val="005A3CD0"/>
    <w:rsid w:val="005A3DFC"/>
    <w:rsid w:val="005A416B"/>
    <w:rsid w:val="005A56D3"/>
    <w:rsid w:val="005A5B91"/>
    <w:rsid w:val="005A706E"/>
    <w:rsid w:val="005B0654"/>
    <w:rsid w:val="005B0723"/>
    <w:rsid w:val="005B1301"/>
    <w:rsid w:val="005B14FB"/>
    <w:rsid w:val="005B46EC"/>
    <w:rsid w:val="005B4C85"/>
    <w:rsid w:val="005B4DC7"/>
    <w:rsid w:val="005B5053"/>
    <w:rsid w:val="005B5247"/>
    <w:rsid w:val="005B758C"/>
    <w:rsid w:val="005C078C"/>
    <w:rsid w:val="005C1238"/>
    <w:rsid w:val="005C24D2"/>
    <w:rsid w:val="005C3C7C"/>
    <w:rsid w:val="005C3F54"/>
    <w:rsid w:val="005C46A8"/>
    <w:rsid w:val="005C4FC4"/>
    <w:rsid w:val="005C55E2"/>
    <w:rsid w:val="005C594C"/>
    <w:rsid w:val="005C5B96"/>
    <w:rsid w:val="005C6526"/>
    <w:rsid w:val="005C689F"/>
    <w:rsid w:val="005C70DA"/>
    <w:rsid w:val="005C74D3"/>
    <w:rsid w:val="005C7822"/>
    <w:rsid w:val="005C7C85"/>
    <w:rsid w:val="005D0055"/>
    <w:rsid w:val="005D08D5"/>
    <w:rsid w:val="005D10AA"/>
    <w:rsid w:val="005D16CD"/>
    <w:rsid w:val="005D1BD0"/>
    <w:rsid w:val="005D1E9A"/>
    <w:rsid w:val="005D2045"/>
    <w:rsid w:val="005D21C3"/>
    <w:rsid w:val="005D24C0"/>
    <w:rsid w:val="005D2519"/>
    <w:rsid w:val="005D25FE"/>
    <w:rsid w:val="005D2DC7"/>
    <w:rsid w:val="005D4498"/>
    <w:rsid w:val="005D540F"/>
    <w:rsid w:val="005D611F"/>
    <w:rsid w:val="005D73BB"/>
    <w:rsid w:val="005D7BCE"/>
    <w:rsid w:val="005E0723"/>
    <w:rsid w:val="005E21D9"/>
    <w:rsid w:val="005E2F08"/>
    <w:rsid w:val="005E3B53"/>
    <w:rsid w:val="005E5F1D"/>
    <w:rsid w:val="005E6E80"/>
    <w:rsid w:val="005E71EA"/>
    <w:rsid w:val="005E7734"/>
    <w:rsid w:val="005F252D"/>
    <w:rsid w:val="005F26C4"/>
    <w:rsid w:val="005F2DF0"/>
    <w:rsid w:val="005F2EC2"/>
    <w:rsid w:val="005F3801"/>
    <w:rsid w:val="005F3C89"/>
    <w:rsid w:val="005F3CAC"/>
    <w:rsid w:val="005F4010"/>
    <w:rsid w:val="005F5DD9"/>
    <w:rsid w:val="005F624D"/>
    <w:rsid w:val="005F6FBD"/>
    <w:rsid w:val="005F702E"/>
    <w:rsid w:val="00600165"/>
    <w:rsid w:val="00600F6C"/>
    <w:rsid w:val="00600FD0"/>
    <w:rsid w:val="0060118F"/>
    <w:rsid w:val="0060180D"/>
    <w:rsid w:val="00601A2E"/>
    <w:rsid w:val="00601AF9"/>
    <w:rsid w:val="006021C9"/>
    <w:rsid w:val="006023CC"/>
    <w:rsid w:val="0060249C"/>
    <w:rsid w:val="00603DE9"/>
    <w:rsid w:val="006049C9"/>
    <w:rsid w:val="006056AA"/>
    <w:rsid w:val="00607333"/>
    <w:rsid w:val="00607D03"/>
    <w:rsid w:val="006101E1"/>
    <w:rsid w:val="00610BBA"/>
    <w:rsid w:val="00610EF4"/>
    <w:rsid w:val="006126AC"/>
    <w:rsid w:val="00613178"/>
    <w:rsid w:val="006146CD"/>
    <w:rsid w:val="0061547B"/>
    <w:rsid w:val="00615839"/>
    <w:rsid w:val="00615ABC"/>
    <w:rsid w:val="006168E3"/>
    <w:rsid w:val="00616AD7"/>
    <w:rsid w:val="00617B56"/>
    <w:rsid w:val="00620EAE"/>
    <w:rsid w:val="00622099"/>
    <w:rsid w:val="00623B0D"/>
    <w:rsid w:val="00624C47"/>
    <w:rsid w:val="006266A7"/>
    <w:rsid w:val="00626D8D"/>
    <w:rsid w:val="006270C0"/>
    <w:rsid w:val="006309D1"/>
    <w:rsid w:val="00630B8A"/>
    <w:rsid w:val="00630E92"/>
    <w:rsid w:val="00631395"/>
    <w:rsid w:val="006318DB"/>
    <w:rsid w:val="0063334A"/>
    <w:rsid w:val="0063340A"/>
    <w:rsid w:val="00635168"/>
    <w:rsid w:val="00635406"/>
    <w:rsid w:val="00635F62"/>
    <w:rsid w:val="00637656"/>
    <w:rsid w:val="006377B3"/>
    <w:rsid w:val="00637C0E"/>
    <w:rsid w:val="006408A1"/>
    <w:rsid w:val="00640CC0"/>
    <w:rsid w:val="0064131D"/>
    <w:rsid w:val="0064279F"/>
    <w:rsid w:val="00642AD6"/>
    <w:rsid w:val="00642B37"/>
    <w:rsid w:val="00642B53"/>
    <w:rsid w:val="00644335"/>
    <w:rsid w:val="00644DB4"/>
    <w:rsid w:val="0064583E"/>
    <w:rsid w:val="0064612A"/>
    <w:rsid w:val="00646461"/>
    <w:rsid w:val="006469B2"/>
    <w:rsid w:val="00646B6B"/>
    <w:rsid w:val="00646E55"/>
    <w:rsid w:val="0064752C"/>
    <w:rsid w:val="00647E44"/>
    <w:rsid w:val="00647F0B"/>
    <w:rsid w:val="0065033F"/>
    <w:rsid w:val="00650BDA"/>
    <w:rsid w:val="00650C7B"/>
    <w:rsid w:val="006518FE"/>
    <w:rsid w:val="00652005"/>
    <w:rsid w:val="00653942"/>
    <w:rsid w:val="00653B3A"/>
    <w:rsid w:val="006540BC"/>
    <w:rsid w:val="00654183"/>
    <w:rsid w:val="006542EF"/>
    <w:rsid w:val="00654367"/>
    <w:rsid w:val="00654AD1"/>
    <w:rsid w:val="006559E4"/>
    <w:rsid w:val="006561B8"/>
    <w:rsid w:val="0065668D"/>
    <w:rsid w:val="006568BA"/>
    <w:rsid w:val="00657436"/>
    <w:rsid w:val="00657761"/>
    <w:rsid w:val="006613F4"/>
    <w:rsid w:val="00661838"/>
    <w:rsid w:val="00661B2F"/>
    <w:rsid w:val="00662DB1"/>
    <w:rsid w:val="0066398E"/>
    <w:rsid w:val="00663EE6"/>
    <w:rsid w:val="006655E9"/>
    <w:rsid w:val="00666874"/>
    <w:rsid w:val="00670B42"/>
    <w:rsid w:val="00670FBE"/>
    <w:rsid w:val="00671640"/>
    <w:rsid w:val="00671BB2"/>
    <w:rsid w:val="006739F0"/>
    <w:rsid w:val="00675133"/>
    <w:rsid w:val="006751A0"/>
    <w:rsid w:val="00676222"/>
    <w:rsid w:val="00676DA2"/>
    <w:rsid w:val="00677E2D"/>
    <w:rsid w:val="00677F6E"/>
    <w:rsid w:val="0068045D"/>
    <w:rsid w:val="00680770"/>
    <w:rsid w:val="006807FE"/>
    <w:rsid w:val="00680B06"/>
    <w:rsid w:val="00680CBF"/>
    <w:rsid w:val="00680DFF"/>
    <w:rsid w:val="0068129C"/>
    <w:rsid w:val="006813C1"/>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1571"/>
    <w:rsid w:val="00692121"/>
    <w:rsid w:val="006931F8"/>
    <w:rsid w:val="00693D96"/>
    <w:rsid w:val="006944F1"/>
    <w:rsid w:val="006950B3"/>
    <w:rsid w:val="00695825"/>
    <w:rsid w:val="0069640F"/>
    <w:rsid w:val="006966A3"/>
    <w:rsid w:val="0069762A"/>
    <w:rsid w:val="006A0128"/>
    <w:rsid w:val="006A02F6"/>
    <w:rsid w:val="006A03F2"/>
    <w:rsid w:val="006A0F2F"/>
    <w:rsid w:val="006A26DD"/>
    <w:rsid w:val="006A3783"/>
    <w:rsid w:val="006A4B52"/>
    <w:rsid w:val="006A51FD"/>
    <w:rsid w:val="006A59E2"/>
    <w:rsid w:val="006A5A6E"/>
    <w:rsid w:val="006A5DD4"/>
    <w:rsid w:val="006A6EAA"/>
    <w:rsid w:val="006A70F1"/>
    <w:rsid w:val="006B06FC"/>
    <w:rsid w:val="006B1328"/>
    <w:rsid w:val="006B143C"/>
    <w:rsid w:val="006B1D29"/>
    <w:rsid w:val="006B3104"/>
    <w:rsid w:val="006B4060"/>
    <w:rsid w:val="006B435B"/>
    <w:rsid w:val="006B54D1"/>
    <w:rsid w:val="006B5B46"/>
    <w:rsid w:val="006B61AB"/>
    <w:rsid w:val="006B6695"/>
    <w:rsid w:val="006B6746"/>
    <w:rsid w:val="006B79E3"/>
    <w:rsid w:val="006B7DFF"/>
    <w:rsid w:val="006B7EC1"/>
    <w:rsid w:val="006C12AD"/>
    <w:rsid w:val="006C13AE"/>
    <w:rsid w:val="006C1C39"/>
    <w:rsid w:val="006C2044"/>
    <w:rsid w:val="006C216C"/>
    <w:rsid w:val="006C2E5A"/>
    <w:rsid w:val="006C3231"/>
    <w:rsid w:val="006C4C35"/>
    <w:rsid w:val="006C5A97"/>
    <w:rsid w:val="006C5D49"/>
    <w:rsid w:val="006C75CE"/>
    <w:rsid w:val="006C7999"/>
    <w:rsid w:val="006D0DC9"/>
    <w:rsid w:val="006D0EDD"/>
    <w:rsid w:val="006D1228"/>
    <w:rsid w:val="006D190F"/>
    <w:rsid w:val="006D294F"/>
    <w:rsid w:val="006D29B9"/>
    <w:rsid w:val="006D3659"/>
    <w:rsid w:val="006D3C31"/>
    <w:rsid w:val="006D403B"/>
    <w:rsid w:val="006D4841"/>
    <w:rsid w:val="006D4C74"/>
    <w:rsid w:val="006D5C8A"/>
    <w:rsid w:val="006D5F57"/>
    <w:rsid w:val="006D6323"/>
    <w:rsid w:val="006D68B1"/>
    <w:rsid w:val="006D7415"/>
    <w:rsid w:val="006D7BB3"/>
    <w:rsid w:val="006E0FA4"/>
    <w:rsid w:val="006E1335"/>
    <w:rsid w:val="006E14AC"/>
    <w:rsid w:val="006E1901"/>
    <w:rsid w:val="006E23E1"/>
    <w:rsid w:val="006E255D"/>
    <w:rsid w:val="006E2C76"/>
    <w:rsid w:val="006E2E73"/>
    <w:rsid w:val="006E34F9"/>
    <w:rsid w:val="006E3BDC"/>
    <w:rsid w:val="006E442A"/>
    <w:rsid w:val="006E46EB"/>
    <w:rsid w:val="006E5118"/>
    <w:rsid w:val="006E511A"/>
    <w:rsid w:val="006E557D"/>
    <w:rsid w:val="006E630A"/>
    <w:rsid w:val="006E7565"/>
    <w:rsid w:val="006E7798"/>
    <w:rsid w:val="006E7841"/>
    <w:rsid w:val="006F0B7F"/>
    <w:rsid w:val="006F1197"/>
    <w:rsid w:val="006F3A97"/>
    <w:rsid w:val="006F4D02"/>
    <w:rsid w:val="006F5801"/>
    <w:rsid w:val="006F6064"/>
    <w:rsid w:val="006F6472"/>
    <w:rsid w:val="006F740E"/>
    <w:rsid w:val="006F7462"/>
    <w:rsid w:val="006F79C5"/>
    <w:rsid w:val="00701FF8"/>
    <w:rsid w:val="007029E0"/>
    <w:rsid w:val="00702D25"/>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21312"/>
    <w:rsid w:val="0072174E"/>
    <w:rsid w:val="0072195D"/>
    <w:rsid w:val="00722118"/>
    <w:rsid w:val="007229E1"/>
    <w:rsid w:val="00723C59"/>
    <w:rsid w:val="0072545A"/>
    <w:rsid w:val="00726231"/>
    <w:rsid w:val="007264BF"/>
    <w:rsid w:val="00726D58"/>
    <w:rsid w:val="007270C8"/>
    <w:rsid w:val="00727FE4"/>
    <w:rsid w:val="00731332"/>
    <w:rsid w:val="00731414"/>
    <w:rsid w:val="00731946"/>
    <w:rsid w:val="00731970"/>
    <w:rsid w:val="00731CE4"/>
    <w:rsid w:val="00732804"/>
    <w:rsid w:val="007349DE"/>
    <w:rsid w:val="00735BCD"/>
    <w:rsid w:val="00735C39"/>
    <w:rsid w:val="00736096"/>
    <w:rsid w:val="00736644"/>
    <w:rsid w:val="007403F7"/>
    <w:rsid w:val="007421C7"/>
    <w:rsid w:val="007422B1"/>
    <w:rsid w:val="007431E6"/>
    <w:rsid w:val="00743859"/>
    <w:rsid w:val="007443CA"/>
    <w:rsid w:val="007445BE"/>
    <w:rsid w:val="00744820"/>
    <w:rsid w:val="0074483B"/>
    <w:rsid w:val="00744DFE"/>
    <w:rsid w:val="00744EA5"/>
    <w:rsid w:val="00745148"/>
    <w:rsid w:val="00745394"/>
    <w:rsid w:val="00745408"/>
    <w:rsid w:val="00745B49"/>
    <w:rsid w:val="007462FD"/>
    <w:rsid w:val="00746819"/>
    <w:rsid w:val="00746CC8"/>
    <w:rsid w:val="00747328"/>
    <w:rsid w:val="00747455"/>
    <w:rsid w:val="00747748"/>
    <w:rsid w:val="00747817"/>
    <w:rsid w:val="0074783C"/>
    <w:rsid w:val="00747CA9"/>
    <w:rsid w:val="007507C1"/>
    <w:rsid w:val="00750F77"/>
    <w:rsid w:val="00751157"/>
    <w:rsid w:val="00751E2A"/>
    <w:rsid w:val="00751E8C"/>
    <w:rsid w:val="00752ACD"/>
    <w:rsid w:val="007535EF"/>
    <w:rsid w:val="007542EF"/>
    <w:rsid w:val="00754A49"/>
    <w:rsid w:val="00755B23"/>
    <w:rsid w:val="00757BD8"/>
    <w:rsid w:val="00757F40"/>
    <w:rsid w:val="00760B5D"/>
    <w:rsid w:val="00761356"/>
    <w:rsid w:val="00761983"/>
    <w:rsid w:val="00761A0E"/>
    <w:rsid w:val="00762386"/>
    <w:rsid w:val="007631EF"/>
    <w:rsid w:val="0076507A"/>
    <w:rsid w:val="00765E2A"/>
    <w:rsid w:val="00765F62"/>
    <w:rsid w:val="00766FCD"/>
    <w:rsid w:val="0076782D"/>
    <w:rsid w:val="0076794C"/>
    <w:rsid w:val="007712B9"/>
    <w:rsid w:val="00772EC9"/>
    <w:rsid w:val="007735E2"/>
    <w:rsid w:val="00774580"/>
    <w:rsid w:val="0077477E"/>
    <w:rsid w:val="007747E8"/>
    <w:rsid w:val="00774A6E"/>
    <w:rsid w:val="00774C5B"/>
    <w:rsid w:val="00775112"/>
    <w:rsid w:val="00775BCF"/>
    <w:rsid w:val="00775C46"/>
    <w:rsid w:val="00776191"/>
    <w:rsid w:val="00776A84"/>
    <w:rsid w:val="00776DE3"/>
    <w:rsid w:val="007774E1"/>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505"/>
    <w:rsid w:val="00793E84"/>
    <w:rsid w:val="00795238"/>
    <w:rsid w:val="00795AD3"/>
    <w:rsid w:val="00795F8A"/>
    <w:rsid w:val="007967CE"/>
    <w:rsid w:val="007969FD"/>
    <w:rsid w:val="00796D38"/>
    <w:rsid w:val="00796D3A"/>
    <w:rsid w:val="007978A2"/>
    <w:rsid w:val="007A0C18"/>
    <w:rsid w:val="007A1464"/>
    <w:rsid w:val="007A14BE"/>
    <w:rsid w:val="007A1903"/>
    <w:rsid w:val="007A2D0A"/>
    <w:rsid w:val="007A3BAA"/>
    <w:rsid w:val="007A44D9"/>
    <w:rsid w:val="007A4BF1"/>
    <w:rsid w:val="007A4C24"/>
    <w:rsid w:val="007A5067"/>
    <w:rsid w:val="007A5168"/>
    <w:rsid w:val="007A6023"/>
    <w:rsid w:val="007A6F64"/>
    <w:rsid w:val="007A7133"/>
    <w:rsid w:val="007A77FF"/>
    <w:rsid w:val="007B1274"/>
    <w:rsid w:val="007B225F"/>
    <w:rsid w:val="007B2934"/>
    <w:rsid w:val="007B2F93"/>
    <w:rsid w:val="007B3544"/>
    <w:rsid w:val="007B38A0"/>
    <w:rsid w:val="007B43E8"/>
    <w:rsid w:val="007B452B"/>
    <w:rsid w:val="007B48FA"/>
    <w:rsid w:val="007B5BB0"/>
    <w:rsid w:val="007B5D4F"/>
    <w:rsid w:val="007B5EB3"/>
    <w:rsid w:val="007B5F54"/>
    <w:rsid w:val="007B6C1C"/>
    <w:rsid w:val="007B73C9"/>
    <w:rsid w:val="007B7CE7"/>
    <w:rsid w:val="007C056F"/>
    <w:rsid w:val="007C06E8"/>
    <w:rsid w:val="007C0EB7"/>
    <w:rsid w:val="007C0FFD"/>
    <w:rsid w:val="007C18F1"/>
    <w:rsid w:val="007C1A13"/>
    <w:rsid w:val="007C2852"/>
    <w:rsid w:val="007C2BD3"/>
    <w:rsid w:val="007C3A5A"/>
    <w:rsid w:val="007C3C07"/>
    <w:rsid w:val="007C3FCE"/>
    <w:rsid w:val="007C4CEF"/>
    <w:rsid w:val="007C4F1F"/>
    <w:rsid w:val="007C5D04"/>
    <w:rsid w:val="007C5E1A"/>
    <w:rsid w:val="007C6279"/>
    <w:rsid w:val="007C6A34"/>
    <w:rsid w:val="007C6A9C"/>
    <w:rsid w:val="007C6BF0"/>
    <w:rsid w:val="007C774B"/>
    <w:rsid w:val="007D0982"/>
    <w:rsid w:val="007D1320"/>
    <w:rsid w:val="007D1B50"/>
    <w:rsid w:val="007D1C3C"/>
    <w:rsid w:val="007D2971"/>
    <w:rsid w:val="007D3EDD"/>
    <w:rsid w:val="007D5ABA"/>
    <w:rsid w:val="007D7FE5"/>
    <w:rsid w:val="007E016A"/>
    <w:rsid w:val="007E02EA"/>
    <w:rsid w:val="007E0973"/>
    <w:rsid w:val="007E2E83"/>
    <w:rsid w:val="007E3019"/>
    <w:rsid w:val="007E347C"/>
    <w:rsid w:val="007E34B9"/>
    <w:rsid w:val="007E3B49"/>
    <w:rsid w:val="007E413E"/>
    <w:rsid w:val="007E5183"/>
    <w:rsid w:val="007E710A"/>
    <w:rsid w:val="007E74A2"/>
    <w:rsid w:val="007E7DF2"/>
    <w:rsid w:val="007F0580"/>
    <w:rsid w:val="007F25DA"/>
    <w:rsid w:val="007F28E9"/>
    <w:rsid w:val="007F2D90"/>
    <w:rsid w:val="007F38B3"/>
    <w:rsid w:val="007F3B7A"/>
    <w:rsid w:val="007F3D53"/>
    <w:rsid w:val="007F41D5"/>
    <w:rsid w:val="007F4A1A"/>
    <w:rsid w:val="007F4F2D"/>
    <w:rsid w:val="007F567B"/>
    <w:rsid w:val="007F7030"/>
    <w:rsid w:val="007F72A6"/>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168BF"/>
    <w:rsid w:val="0081719A"/>
    <w:rsid w:val="00817C34"/>
    <w:rsid w:val="008200EE"/>
    <w:rsid w:val="00820151"/>
    <w:rsid w:val="00820C6D"/>
    <w:rsid w:val="00820E62"/>
    <w:rsid w:val="008214CF"/>
    <w:rsid w:val="008215E7"/>
    <w:rsid w:val="008216CE"/>
    <w:rsid w:val="00821933"/>
    <w:rsid w:val="00821A5B"/>
    <w:rsid w:val="00822D0D"/>
    <w:rsid w:val="008236FB"/>
    <w:rsid w:val="00823C21"/>
    <w:rsid w:val="00823E9D"/>
    <w:rsid w:val="008252EC"/>
    <w:rsid w:val="00825D26"/>
    <w:rsid w:val="00826C14"/>
    <w:rsid w:val="00826F29"/>
    <w:rsid w:val="0082775E"/>
    <w:rsid w:val="008308BA"/>
    <w:rsid w:val="00832A0D"/>
    <w:rsid w:val="00833004"/>
    <w:rsid w:val="0083304B"/>
    <w:rsid w:val="008333B6"/>
    <w:rsid w:val="00834180"/>
    <w:rsid w:val="0083454C"/>
    <w:rsid w:val="0083499F"/>
    <w:rsid w:val="00834B4F"/>
    <w:rsid w:val="00834CC5"/>
    <w:rsid w:val="008366AC"/>
    <w:rsid w:val="00836A9B"/>
    <w:rsid w:val="00836B79"/>
    <w:rsid w:val="008405F6"/>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297A"/>
    <w:rsid w:val="00854722"/>
    <w:rsid w:val="00854FF8"/>
    <w:rsid w:val="00855D0D"/>
    <w:rsid w:val="008564AE"/>
    <w:rsid w:val="008567EC"/>
    <w:rsid w:val="0085690A"/>
    <w:rsid w:val="00857483"/>
    <w:rsid w:val="00857C18"/>
    <w:rsid w:val="0086013C"/>
    <w:rsid w:val="00860260"/>
    <w:rsid w:val="00861AC5"/>
    <w:rsid w:val="00861CA5"/>
    <w:rsid w:val="00863DE4"/>
    <w:rsid w:val="0086404C"/>
    <w:rsid w:val="0086415F"/>
    <w:rsid w:val="00864DB0"/>
    <w:rsid w:val="0086509E"/>
    <w:rsid w:val="008656A0"/>
    <w:rsid w:val="0086587D"/>
    <w:rsid w:val="00865DCE"/>
    <w:rsid w:val="0086615F"/>
    <w:rsid w:val="00866C43"/>
    <w:rsid w:val="00866D65"/>
    <w:rsid w:val="00867122"/>
    <w:rsid w:val="00867391"/>
    <w:rsid w:val="00867D24"/>
    <w:rsid w:val="00870E87"/>
    <w:rsid w:val="008710FA"/>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4C09"/>
    <w:rsid w:val="00875817"/>
    <w:rsid w:val="00876E43"/>
    <w:rsid w:val="00876F7A"/>
    <w:rsid w:val="00880AA4"/>
    <w:rsid w:val="008829CA"/>
    <w:rsid w:val="0088307A"/>
    <w:rsid w:val="008843D5"/>
    <w:rsid w:val="008845CD"/>
    <w:rsid w:val="00884A2B"/>
    <w:rsid w:val="00884A7F"/>
    <w:rsid w:val="008856A1"/>
    <w:rsid w:val="00886623"/>
    <w:rsid w:val="00886C03"/>
    <w:rsid w:val="00887898"/>
    <w:rsid w:val="00887DEC"/>
    <w:rsid w:val="00887F55"/>
    <w:rsid w:val="008906AC"/>
    <w:rsid w:val="008907AF"/>
    <w:rsid w:val="008909FC"/>
    <w:rsid w:val="00891D48"/>
    <w:rsid w:val="0089272C"/>
    <w:rsid w:val="00892734"/>
    <w:rsid w:val="00892A2F"/>
    <w:rsid w:val="00892B6C"/>
    <w:rsid w:val="00893AD0"/>
    <w:rsid w:val="00894694"/>
    <w:rsid w:val="00895089"/>
    <w:rsid w:val="008950E7"/>
    <w:rsid w:val="00895C2A"/>
    <w:rsid w:val="00895D22"/>
    <w:rsid w:val="00896493"/>
    <w:rsid w:val="00896A8E"/>
    <w:rsid w:val="008979A3"/>
    <w:rsid w:val="008A18A2"/>
    <w:rsid w:val="008A1C2D"/>
    <w:rsid w:val="008A1E5B"/>
    <w:rsid w:val="008A2319"/>
    <w:rsid w:val="008A321B"/>
    <w:rsid w:val="008A3318"/>
    <w:rsid w:val="008A390F"/>
    <w:rsid w:val="008A44C8"/>
    <w:rsid w:val="008A4959"/>
    <w:rsid w:val="008A4E0F"/>
    <w:rsid w:val="008A573A"/>
    <w:rsid w:val="008A59B8"/>
    <w:rsid w:val="008A7CA0"/>
    <w:rsid w:val="008A7F9E"/>
    <w:rsid w:val="008B0BDE"/>
    <w:rsid w:val="008B20E7"/>
    <w:rsid w:val="008B2F4B"/>
    <w:rsid w:val="008B34F1"/>
    <w:rsid w:val="008B39AE"/>
    <w:rsid w:val="008B4251"/>
    <w:rsid w:val="008B425E"/>
    <w:rsid w:val="008B43BE"/>
    <w:rsid w:val="008B46ED"/>
    <w:rsid w:val="008B49FF"/>
    <w:rsid w:val="008B63BC"/>
    <w:rsid w:val="008B66F5"/>
    <w:rsid w:val="008B69E9"/>
    <w:rsid w:val="008B6B2F"/>
    <w:rsid w:val="008C02DA"/>
    <w:rsid w:val="008C0440"/>
    <w:rsid w:val="008C098D"/>
    <w:rsid w:val="008C1833"/>
    <w:rsid w:val="008C21E9"/>
    <w:rsid w:val="008C2216"/>
    <w:rsid w:val="008C2309"/>
    <w:rsid w:val="008C242F"/>
    <w:rsid w:val="008C257D"/>
    <w:rsid w:val="008C2654"/>
    <w:rsid w:val="008C2F7C"/>
    <w:rsid w:val="008C3618"/>
    <w:rsid w:val="008C41A5"/>
    <w:rsid w:val="008C572F"/>
    <w:rsid w:val="008C6529"/>
    <w:rsid w:val="008D136D"/>
    <w:rsid w:val="008D36FB"/>
    <w:rsid w:val="008D4221"/>
    <w:rsid w:val="008D52FC"/>
    <w:rsid w:val="008D55D2"/>
    <w:rsid w:val="008D59A2"/>
    <w:rsid w:val="008D5AD6"/>
    <w:rsid w:val="008D600E"/>
    <w:rsid w:val="008D6750"/>
    <w:rsid w:val="008D67EE"/>
    <w:rsid w:val="008D6D9A"/>
    <w:rsid w:val="008D75E8"/>
    <w:rsid w:val="008D773C"/>
    <w:rsid w:val="008D7AC4"/>
    <w:rsid w:val="008D7E5B"/>
    <w:rsid w:val="008E00B0"/>
    <w:rsid w:val="008E07F9"/>
    <w:rsid w:val="008E0810"/>
    <w:rsid w:val="008E09AF"/>
    <w:rsid w:val="008E105A"/>
    <w:rsid w:val="008E1250"/>
    <w:rsid w:val="008E22D5"/>
    <w:rsid w:val="008E2E2F"/>
    <w:rsid w:val="008E2EC1"/>
    <w:rsid w:val="008E2FFA"/>
    <w:rsid w:val="008E476C"/>
    <w:rsid w:val="008E4F51"/>
    <w:rsid w:val="008E66DE"/>
    <w:rsid w:val="008E7C5D"/>
    <w:rsid w:val="008F01C6"/>
    <w:rsid w:val="008F0200"/>
    <w:rsid w:val="008F05A0"/>
    <w:rsid w:val="008F0803"/>
    <w:rsid w:val="008F0B73"/>
    <w:rsid w:val="008F17A2"/>
    <w:rsid w:val="008F18AE"/>
    <w:rsid w:val="008F1C8B"/>
    <w:rsid w:val="008F2EE1"/>
    <w:rsid w:val="008F2F78"/>
    <w:rsid w:val="008F3185"/>
    <w:rsid w:val="008F36FE"/>
    <w:rsid w:val="008F510F"/>
    <w:rsid w:val="008F5177"/>
    <w:rsid w:val="008F60AF"/>
    <w:rsid w:val="008F6973"/>
    <w:rsid w:val="008F75EB"/>
    <w:rsid w:val="008F7CC2"/>
    <w:rsid w:val="008F7DEA"/>
    <w:rsid w:val="008F7EAC"/>
    <w:rsid w:val="00900150"/>
    <w:rsid w:val="00900364"/>
    <w:rsid w:val="00900423"/>
    <w:rsid w:val="0090120E"/>
    <w:rsid w:val="0090219F"/>
    <w:rsid w:val="0090284C"/>
    <w:rsid w:val="009028E5"/>
    <w:rsid w:val="0090293F"/>
    <w:rsid w:val="0090347A"/>
    <w:rsid w:val="00903489"/>
    <w:rsid w:val="00903B3F"/>
    <w:rsid w:val="00903D2F"/>
    <w:rsid w:val="00903FF7"/>
    <w:rsid w:val="00904339"/>
    <w:rsid w:val="00905EB7"/>
    <w:rsid w:val="00905EC0"/>
    <w:rsid w:val="009061A9"/>
    <w:rsid w:val="00906780"/>
    <w:rsid w:val="00906824"/>
    <w:rsid w:val="00907B9B"/>
    <w:rsid w:val="009100E4"/>
    <w:rsid w:val="00911CDC"/>
    <w:rsid w:val="0091201D"/>
    <w:rsid w:val="009128EC"/>
    <w:rsid w:val="009129B7"/>
    <w:rsid w:val="00913A88"/>
    <w:rsid w:val="00913F5A"/>
    <w:rsid w:val="00914750"/>
    <w:rsid w:val="00916FEF"/>
    <w:rsid w:val="00917073"/>
    <w:rsid w:val="00917355"/>
    <w:rsid w:val="009178D2"/>
    <w:rsid w:val="00917A9B"/>
    <w:rsid w:val="00917BA6"/>
    <w:rsid w:val="00917DD6"/>
    <w:rsid w:val="009209F9"/>
    <w:rsid w:val="00920B02"/>
    <w:rsid w:val="00920F3F"/>
    <w:rsid w:val="009241A4"/>
    <w:rsid w:val="00924C23"/>
    <w:rsid w:val="0092523B"/>
    <w:rsid w:val="00925DC5"/>
    <w:rsid w:val="00925EAF"/>
    <w:rsid w:val="00926DD1"/>
    <w:rsid w:val="00927106"/>
    <w:rsid w:val="00927B66"/>
    <w:rsid w:val="00930F18"/>
    <w:rsid w:val="009312E2"/>
    <w:rsid w:val="00931736"/>
    <w:rsid w:val="009319F9"/>
    <w:rsid w:val="00931B29"/>
    <w:rsid w:val="00931FB9"/>
    <w:rsid w:val="009326A9"/>
    <w:rsid w:val="009331D5"/>
    <w:rsid w:val="009331D6"/>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5C"/>
    <w:rsid w:val="00946AC1"/>
    <w:rsid w:val="00946FB9"/>
    <w:rsid w:val="00950B57"/>
    <w:rsid w:val="009514CC"/>
    <w:rsid w:val="009514EE"/>
    <w:rsid w:val="009517B6"/>
    <w:rsid w:val="00952190"/>
    <w:rsid w:val="009524FD"/>
    <w:rsid w:val="00953EC0"/>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0BA"/>
    <w:rsid w:val="0096245C"/>
    <w:rsid w:val="009624A2"/>
    <w:rsid w:val="00962745"/>
    <w:rsid w:val="00962D33"/>
    <w:rsid w:val="00962ECC"/>
    <w:rsid w:val="009636FF"/>
    <w:rsid w:val="00963A65"/>
    <w:rsid w:val="00963E29"/>
    <w:rsid w:val="00964369"/>
    <w:rsid w:val="009656A7"/>
    <w:rsid w:val="00965A8C"/>
    <w:rsid w:val="0096796D"/>
    <w:rsid w:val="00967DF4"/>
    <w:rsid w:val="00967E2E"/>
    <w:rsid w:val="00970680"/>
    <w:rsid w:val="00971054"/>
    <w:rsid w:val="00972DF6"/>
    <w:rsid w:val="00973310"/>
    <w:rsid w:val="00973329"/>
    <w:rsid w:val="0097491D"/>
    <w:rsid w:val="0097601E"/>
    <w:rsid w:val="009762E1"/>
    <w:rsid w:val="00976753"/>
    <w:rsid w:val="00976D40"/>
    <w:rsid w:val="0097764C"/>
    <w:rsid w:val="009813CC"/>
    <w:rsid w:val="00981602"/>
    <w:rsid w:val="00981983"/>
    <w:rsid w:val="009820BF"/>
    <w:rsid w:val="00982C6D"/>
    <w:rsid w:val="00983193"/>
    <w:rsid w:val="00983322"/>
    <w:rsid w:val="00984087"/>
    <w:rsid w:val="00984697"/>
    <w:rsid w:val="00985171"/>
    <w:rsid w:val="00985BB5"/>
    <w:rsid w:val="00986676"/>
    <w:rsid w:val="009903DA"/>
    <w:rsid w:val="00990AFC"/>
    <w:rsid w:val="00991D76"/>
    <w:rsid w:val="00991FEC"/>
    <w:rsid w:val="00993B09"/>
    <w:rsid w:val="00994E81"/>
    <w:rsid w:val="00995949"/>
    <w:rsid w:val="00995F9D"/>
    <w:rsid w:val="0099662D"/>
    <w:rsid w:val="00997583"/>
    <w:rsid w:val="00997692"/>
    <w:rsid w:val="00997811"/>
    <w:rsid w:val="009A0D15"/>
    <w:rsid w:val="009A0DB0"/>
    <w:rsid w:val="009A0F35"/>
    <w:rsid w:val="009A270C"/>
    <w:rsid w:val="009A2A97"/>
    <w:rsid w:val="009A3079"/>
    <w:rsid w:val="009A41A6"/>
    <w:rsid w:val="009A448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0B5E"/>
    <w:rsid w:val="009B1FF6"/>
    <w:rsid w:val="009B2256"/>
    <w:rsid w:val="009B358E"/>
    <w:rsid w:val="009B3732"/>
    <w:rsid w:val="009B3EEB"/>
    <w:rsid w:val="009B42EA"/>
    <w:rsid w:val="009B4487"/>
    <w:rsid w:val="009B44EB"/>
    <w:rsid w:val="009B4BF9"/>
    <w:rsid w:val="009B54AD"/>
    <w:rsid w:val="009B5E51"/>
    <w:rsid w:val="009B64FC"/>
    <w:rsid w:val="009B68B4"/>
    <w:rsid w:val="009B6B59"/>
    <w:rsid w:val="009B6DB3"/>
    <w:rsid w:val="009B75BE"/>
    <w:rsid w:val="009B7DDF"/>
    <w:rsid w:val="009C1BB2"/>
    <w:rsid w:val="009C2503"/>
    <w:rsid w:val="009C42E8"/>
    <w:rsid w:val="009C45AA"/>
    <w:rsid w:val="009C573F"/>
    <w:rsid w:val="009C57B6"/>
    <w:rsid w:val="009C5AA1"/>
    <w:rsid w:val="009C6E06"/>
    <w:rsid w:val="009C7956"/>
    <w:rsid w:val="009D0976"/>
    <w:rsid w:val="009D1291"/>
    <w:rsid w:val="009D1C59"/>
    <w:rsid w:val="009D23DC"/>
    <w:rsid w:val="009D51B5"/>
    <w:rsid w:val="009D5454"/>
    <w:rsid w:val="009D557D"/>
    <w:rsid w:val="009D5606"/>
    <w:rsid w:val="009D62FA"/>
    <w:rsid w:val="009D67FE"/>
    <w:rsid w:val="009D69B6"/>
    <w:rsid w:val="009E211A"/>
    <w:rsid w:val="009E32AB"/>
    <w:rsid w:val="009E38C4"/>
    <w:rsid w:val="009E432C"/>
    <w:rsid w:val="009E437F"/>
    <w:rsid w:val="009E4972"/>
    <w:rsid w:val="009E5334"/>
    <w:rsid w:val="009E5599"/>
    <w:rsid w:val="009E5785"/>
    <w:rsid w:val="009E6912"/>
    <w:rsid w:val="009E7A14"/>
    <w:rsid w:val="009E7ACB"/>
    <w:rsid w:val="009E7E62"/>
    <w:rsid w:val="009F0071"/>
    <w:rsid w:val="009F1074"/>
    <w:rsid w:val="009F1354"/>
    <w:rsid w:val="009F18E4"/>
    <w:rsid w:val="009F2A90"/>
    <w:rsid w:val="009F3088"/>
    <w:rsid w:val="009F347A"/>
    <w:rsid w:val="009F51FA"/>
    <w:rsid w:val="009F5BC1"/>
    <w:rsid w:val="009F6179"/>
    <w:rsid w:val="009F6646"/>
    <w:rsid w:val="009F6FE5"/>
    <w:rsid w:val="009F71C3"/>
    <w:rsid w:val="009F7EEA"/>
    <w:rsid w:val="00A00F94"/>
    <w:rsid w:val="00A00FA5"/>
    <w:rsid w:val="00A026F3"/>
    <w:rsid w:val="00A02D23"/>
    <w:rsid w:val="00A02D7A"/>
    <w:rsid w:val="00A03040"/>
    <w:rsid w:val="00A0309C"/>
    <w:rsid w:val="00A0350D"/>
    <w:rsid w:val="00A03AB9"/>
    <w:rsid w:val="00A04FDA"/>
    <w:rsid w:val="00A05F87"/>
    <w:rsid w:val="00A0626C"/>
    <w:rsid w:val="00A106BA"/>
    <w:rsid w:val="00A107F1"/>
    <w:rsid w:val="00A1090F"/>
    <w:rsid w:val="00A11415"/>
    <w:rsid w:val="00A11A58"/>
    <w:rsid w:val="00A12C03"/>
    <w:rsid w:val="00A12D3D"/>
    <w:rsid w:val="00A136A4"/>
    <w:rsid w:val="00A1390E"/>
    <w:rsid w:val="00A13B1E"/>
    <w:rsid w:val="00A140E4"/>
    <w:rsid w:val="00A1496E"/>
    <w:rsid w:val="00A14F08"/>
    <w:rsid w:val="00A14FF6"/>
    <w:rsid w:val="00A1537C"/>
    <w:rsid w:val="00A1555E"/>
    <w:rsid w:val="00A155EF"/>
    <w:rsid w:val="00A15AA9"/>
    <w:rsid w:val="00A15BE8"/>
    <w:rsid w:val="00A15CBF"/>
    <w:rsid w:val="00A16BDB"/>
    <w:rsid w:val="00A16E67"/>
    <w:rsid w:val="00A17CC5"/>
    <w:rsid w:val="00A203AE"/>
    <w:rsid w:val="00A20A6D"/>
    <w:rsid w:val="00A20AED"/>
    <w:rsid w:val="00A20B4C"/>
    <w:rsid w:val="00A21A0A"/>
    <w:rsid w:val="00A21B57"/>
    <w:rsid w:val="00A22ECD"/>
    <w:rsid w:val="00A23A0D"/>
    <w:rsid w:val="00A2403A"/>
    <w:rsid w:val="00A24199"/>
    <w:rsid w:val="00A244AA"/>
    <w:rsid w:val="00A2454C"/>
    <w:rsid w:val="00A24A11"/>
    <w:rsid w:val="00A24FE4"/>
    <w:rsid w:val="00A25412"/>
    <w:rsid w:val="00A2612A"/>
    <w:rsid w:val="00A26617"/>
    <w:rsid w:val="00A270C1"/>
    <w:rsid w:val="00A272E0"/>
    <w:rsid w:val="00A2742B"/>
    <w:rsid w:val="00A27CC8"/>
    <w:rsid w:val="00A3000D"/>
    <w:rsid w:val="00A3051D"/>
    <w:rsid w:val="00A30839"/>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4793"/>
    <w:rsid w:val="00A4542C"/>
    <w:rsid w:val="00A45AB9"/>
    <w:rsid w:val="00A46756"/>
    <w:rsid w:val="00A47F51"/>
    <w:rsid w:val="00A505D5"/>
    <w:rsid w:val="00A51085"/>
    <w:rsid w:val="00A514E3"/>
    <w:rsid w:val="00A5159D"/>
    <w:rsid w:val="00A52BF2"/>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3DBC"/>
    <w:rsid w:val="00A645D7"/>
    <w:rsid w:val="00A65D0A"/>
    <w:rsid w:val="00A660CE"/>
    <w:rsid w:val="00A666DE"/>
    <w:rsid w:val="00A667D7"/>
    <w:rsid w:val="00A66C9C"/>
    <w:rsid w:val="00A67A50"/>
    <w:rsid w:val="00A7094F"/>
    <w:rsid w:val="00A7132A"/>
    <w:rsid w:val="00A71BE8"/>
    <w:rsid w:val="00A71CED"/>
    <w:rsid w:val="00A722A6"/>
    <w:rsid w:val="00A72467"/>
    <w:rsid w:val="00A725A3"/>
    <w:rsid w:val="00A72BA5"/>
    <w:rsid w:val="00A735D1"/>
    <w:rsid w:val="00A73745"/>
    <w:rsid w:val="00A73A4A"/>
    <w:rsid w:val="00A74BF0"/>
    <w:rsid w:val="00A767F3"/>
    <w:rsid w:val="00A76ADE"/>
    <w:rsid w:val="00A770F6"/>
    <w:rsid w:val="00A77792"/>
    <w:rsid w:val="00A77ABC"/>
    <w:rsid w:val="00A8095F"/>
    <w:rsid w:val="00A80E4B"/>
    <w:rsid w:val="00A80EBA"/>
    <w:rsid w:val="00A81216"/>
    <w:rsid w:val="00A83DAE"/>
    <w:rsid w:val="00A84DB1"/>
    <w:rsid w:val="00A85D8D"/>
    <w:rsid w:val="00A862C3"/>
    <w:rsid w:val="00A874F7"/>
    <w:rsid w:val="00A908F1"/>
    <w:rsid w:val="00A91180"/>
    <w:rsid w:val="00A914AF"/>
    <w:rsid w:val="00A915B0"/>
    <w:rsid w:val="00A919D7"/>
    <w:rsid w:val="00A92B44"/>
    <w:rsid w:val="00A92C2C"/>
    <w:rsid w:val="00A92F68"/>
    <w:rsid w:val="00A9315D"/>
    <w:rsid w:val="00A93537"/>
    <w:rsid w:val="00A9459D"/>
    <w:rsid w:val="00A9595D"/>
    <w:rsid w:val="00A96208"/>
    <w:rsid w:val="00A96C25"/>
    <w:rsid w:val="00A97333"/>
    <w:rsid w:val="00A97A0F"/>
    <w:rsid w:val="00AA05B4"/>
    <w:rsid w:val="00AA0FF7"/>
    <w:rsid w:val="00AA11C1"/>
    <w:rsid w:val="00AA220F"/>
    <w:rsid w:val="00AA2A3E"/>
    <w:rsid w:val="00AA2F87"/>
    <w:rsid w:val="00AA2F94"/>
    <w:rsid w:val="00AA528A"/>
    <w:rsid w:val="00AA5A5B"/>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3844"/>
    <w:rsid w:val="00AC3CC3"/>
    <w:rsid w:val="00AC5617"/>
    <w:rsid w:val="00AC5B51"/>
    <w:rsid w:val="00AC63D9"/>
    <w:rsid w:val="00AC691E"/>
    <w:rsid w:val="00AC788A"/>
    <w:rsid w:val="00AC7B0D"/>
    <w:rsid w:val="00AD0733"/>
    <w:rsid w:val="00AD1189"/>
    <w:rsid w:val="00AD1669"/>
    <w:rsid w:val="00AD1BDB"/>
    <w:rsid w:val="00AD1C24"/>
    <w:rsid w:val="00AD1E3C"/>
    <w:rsid w:val="00AD20A5"/>
    <w:rsid w:val="00AD3051"/>
    <w:rsid w:val="00AD315A"/>
    <w:rsid w:val="00AD3810"/>
    <w:rsid w:val="00AD39B6"/>
    <w:rsid w:val="00AD3A2F"/>
    <w:rsid w:val="00AD4081"/>
    <w:rsid w:val="00AD40DF"/>
    <w:rsid w:val="00AD45C3"/>
    <w:rsid w:val="00AD4D6E"/>
    <w:rsid w:val="00AD50B3"/>
    <w:rsid w:val="00AD63A8"/>
    <w:rsid w:val="00AD6B6D"/>
    <w:rsid w:val="00AD7106"/>
    <w:rsid w:val="00AD73DD"/>
    <w:rsid w:val="00AD7A3A"/>
    <w:rsid w:val="00AD7B6C"/>
    <w:rsid w:val="00AD7CEE"/>
    <w:rsid w:val="00AD7F6B"/>
    <w:rsid w:val="00AE0116"/>
    <w:rsid w:val="00AE0D16"/>
    <w:rsid w:val="00AE21F8"/>
    <w:rsid w:val="00AE2270"/>
    <w:rsid w:val="00AE245E"/>
    <w:rsid w:val="00AE29A8"/>
    <w:rsid w:val="00AE45BB"/>
    <w:rsid w:val="00AE4B27"/>
    <w:rsid w:val="00AE5AF6"/>
    <w:rsid w:val="00AE5D14"/>
    <w:rsid w:val="00AE65F6"/>
    <w:rsid w:val="00AE68B9"/>
    <w:rsid w:val="00AF11A4"/>
    <w:rsid w:val="00AF2033"/>
    <w:rsid w:val="00AF2815"/>
    <w:rsid w:val="00AF2A98"/>
    <w:rsid w:val="00AF3454"/>
    <w:rsid w:val="00AF3551"/>
    <w:rsid w:val="00AF4123"/>
    <w:rsid w:val="00AF435A"/>
    <w:rsid w:val="00AF4D6A"/>
    <w:rsid w:val="00AF4F17"/>
    <w:rsid w:val="00AF53AD"/>
    <w:rsid w:val="00AF5EA1"/>
    <w:rsid w:val="00AF6D27"/>
    <w:rsid w:val="00AF6E46"/>
    <w:rsid w:val="00AF70F3"/>
    <w:rsid w:val="00AF76D7"/>
    <w:rsid w:val="00AF7DF2"/>
    <w:rsid w:val="00AF7EC8"/>
    <w:rsid w:val="00B00984"/>
    <w:rsid w:val="00B0207F"/>
    <w:rsid w:val="00B029CE"/>
    <w:rsid w:val="00B02A89"/>
    <w:rsid w:val="00B02F29"/>
    <w:rsid w:val="00B035FD"/>
    <w:rsid w:val="00B0533C"/>
    <w:rsid w:val="00B0572D"/>
    <w:rsid w:val="00B06373"/>
    <w:rsid w:val="00B06674"/>
    <w:rsid w:val="00B06B0E"/>
    <w:rsid w:val="00B06D89"/>
    <w:rsid w:val="00B07B32"/>
    <w:rsid w:val="00B103B3"/>
    <w:rsid w:val="00B103CA"/>
    <w:rsid w:val="00B10461"/>
    <w:rsid w:val="00B106C9"/>
    <w:rsid w:val="00B1125F"/>
    <w:rsid w:val="00B11354"/>
    <w:rsid w:val="00B1275D"/>
    <w:rsid w:val="00B129E4"/>
    <w:rsid w:val="00B12A84"/>
    <w:rsid w:val="00B12C34"/>
    <w:rsid w:val="00B13B44"/>
    <w:rsid w:val="00B13BAF"/>
    <w:rsid w:val="00B1406D"/>
    <w:rsid w:val="00B1551E"/>
    <w:rsid w:val="00B15C19"/>
    <w:rsid w:val="00B15EE9"/>
    <w:rsid w:val="00B1683A"/>
    <w:rsid w:val="00B17738"/>
    <w:rsid w:val="00B17E80"/>
    <w:rsid w:val="00B21A25"/>
    <w:rsid w:val="00B2284F"/>
    <w:rsid w:val="00B22E70"/>
    <w:rsid w:val="00B237BC"/>
    <w:rsid w:val="00B23F7B"/>
    <w:rsid w:val="00B242F8"/>
    <w:rsid w:val="00B245A6"/>
    <w:rsid w:val="00B24D9D"/>
    <w:rsid w:val="00B25259"/>
    <w:rsid w:val="00B2541B"/>
    <w:rsid w:val="00B25F5E"/>
    <w:rsid w:val="00B2630B"/>
    <w:rsid w:val="00B271F5"/>
    <w:rsid w:val="00B27670"/>
    <w:rsid w:val="00B31009"/>
    <w:rsid w:val="00B31461"/>
    <w:rsid w:val="00B31B77"/>
    <w:rsid w:val="00B32643"/>
    <w:rsid w:val="00B328B5"/>
    <w:rsid w:val="00B33D53"/>
    <w:rsid w:val="00B35CE0"/>
    <w:rsid w:val="00B35ED3"/>
    <w:rsid w:val="00B36D70"/>
    <w:rsid w:val="00B37309"/>
    <w:rsid w:val="00B40CB2"/>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0D2"/>
    <w:rsid w:val="00B541D8"/>
    <w:rsid w:val="00B54572"/>
    <w:rsid w:val="00B54E96"/>
    <w:rsid w:val="00B55815"/>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37C6"/>
    <w:rsid w:val="00B64603"/>
    <w:rsid w:val="00B64625"/>
    <w:rsid w:val="00B64AF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583A"/>
    <w:rsid w:val="00B76418"/>
    <w:rsid w:val="00B76826"/>
    <w:rsid w:val="00B76C58"/>
    <w:rsid w:val="00B76D2F"/>
    <w:rsid w:val="00B7704F"/>
    <w:rsid w:val="00B802E5"/>
    <w:rsid w:val="00B805F0"/>
    <w:rsid w:val="00B816AB"/>
    <w:rsid w:val="00B81B1A"/>
    <w:rsid w:val="00B81DBB"/>
    <w:rsid w:val="00B822F0"/>
    <w:rsid w:val="00B82FC5"/>
    <w:rsid w:val="00B83826"/>
    <w:rsid w:val="00B83A28"/>
    <w:rsid w:val="00B8414C"/>
    <w:rsid w:val="00B846CB"/>
    <w:rsid w:val="00B85F75"/>
    <w:rsid w:val="00B86B4D"/>
    <w:rsid w:val="00B86BDF"/>
    <w:rsid w:val="00B86F87"/>
    <w:rsid w:val="00B8762F"/>
    <w:rsid w:val="00B87934"/>
    <w:rsid w:val="00B90131"/>
    <w:rsid w:val="00B90873"/>
    <w:rsid w:val="00B916CC"/>
    <w:rsid w:val="00B92BDE"/>
    <w:rsid w:val="00B932F8"/>
    <w:rsid w:val="00B941A5"/>
    <w:rsid w:val="00B94216"/>
    <w:rsid w:val="00B949E7"/>
    <w:rsid w:val="00B96BAE"/>
    <w:rsid w:val="00B9753B"/>
    <w:rsid w:val="00B97967"/>
    <w:rsid w:val="00B97F1A"/>
    <w:rsid w:val="00BA0ED5"/>
    <w:rsid w:val="00BA15E8"/>
    <w:rsid w:val="00BA250D"/>
    <w:rsid w:val="00BA2FB6"/>
    <w:rsid w:val="00BA339C"/>
    <w:rsid w:val="00BA34F6"/>
    <w:rsid w:val="00BA45E8"/>
    <w:rsid w:val="00BA5E62"/>
    <w:rsid w:val="00BA5E90"/>
    <w:rsid w:val="00BA665D"/>
    <w:rsid w:val="00BA7136"/>
    <w:rsid w:val="00BA72B8"/>
    <w:rsid w:val="00BA779B"/>
    <w:rsid w:val="00BA7818"/>
    <w:rsid w:val="00BA7DC7"/>
    <w:rsid w:val="00BB0629"/>
    <w:rsid w:val="00BB19EB"/>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40EB"/>
    <w:rsid w:val="00BC4760"/>
    <w:rsid w:val="00BC481D"/>
    <w:rsid w:val="00BC4BF9"/>
    <w:rsid w:val="00BC59A2"/>
    <w:rsid w:val="00BC6667"/>
    <w:rsid w:val="00BC7A28"/>
    <w:rsid w:val="00BD0093"/>
    <w:rsid w:val="00BD12B3"/>
    <w:rsid w:val="00BD16A1"/>
    <w:rsid w:val="00BD1E6B"/>
    <w:rsid w:val="00BD236F"/>
    <w:rsid w:val="00BD28D5"/>
    <w:rsid w:val="00BD2C7B"/>
    <w:rsid w:val="00BD3623"/>
    <w:rsid w:val="00BD3EDF"/>
    <w:rsid w:val="00BD4EDD"/>
    <w:rsid w:val="00BD56BA"/>
    <w:rsid w:val="00BD6B37"/>
    <w:rsid w:val="00BD6E96"/>
    <w:rsid w:val="00BD7925"/>
    <w:rsid w:val="00BD7937"/>
    <w:rsid w:val="00BE091F"/>
    <w:rsid w:val="00BE0CEF"/>
    <w:rsid w:val="00BE0D21"/>
    <w:rsid w:val="00BE146F"/>
    <w:rsid w:val="00BE1C83"/>
    <w:rsid w:val="00BE3533"/>
    <w:rsid w:val="00BE3963"/>
    <w:rsid w:val="00BE54E9"/>
    <w:rsid w:val="00BE73A5"/>
    <w:rsid w:val="00BF09DF"/>
    <w:rsid w:val="00BF0F71"/>
    <w:rsid w:val="00BF1DCF"/>
    <w:rsid w:val="00BF3636"/>
    <w:rsid w:val="00BF3715"/>
    <w:rsid w:val="00BF3C2A"/>
    <w:rsid w:val="00BF44BE"/>
    <w:rsid w:val="00BF44D6"/>
    <w:rsid w:val="00BF4939"/>
    <w:rsid w:val="00BF5BCA"/>
    <w:rsid w:val="00BF69BE"/>
    <w:rsid w:val="00BF6EA7"/>
    <w:rsid w:val="00C00037"/>
    <w:rsid w:val="00C01480"/>
    <w:rsid w:val="00C0224B"/>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0279"/>
    <w:rsid w:val="00C1173D"/>
    <w:rsid w:val="00C11CE5"/>
    <w:rsid w:val="00C11E27"/>
    <w:rsid w:val="00C1219B"/>
    <w:rsid w:val="00C123C0"/>
    <w:rsid w:val="00C12A58"/>
    <w:rsid w:val="00C13AF5"/>
    <w:rsid w:val="00C14CD9"/>
    <w:rsid w:val="00C15049"/>
    <w:rsid w:val="00C15E73"/>
    <w:rsid w:val="00C15EED"/>
    <w:rsid w:val="00C1612D"/>
    <w:rsid w:val="00C1645B"/>
    <w:rsid w:val="00C17C49"/>
    <w:rsid w:val="00C20262"/>
    <w:rsid w:val="00C210C4"/>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72"/>
    <w:rsid w:val="00C333AC"/>
    <w:rsid w:val="00C336A8"/>
    <w:rsid w:val="00C34891"/>
    <w:rsid w:val="00C3516C"/>
    <w:rsid w:val="00C3573D"/>
    <w:rsid w:val="00C35C82"/>
    <w:rsid w:val="00C35F30"/>
    <w:rsid w:val="00C367C1"/>
    <w:rsid w:val="00C36BF3"/>
    <w:rsid w:val="00C36F39"/>
    <w:rsid w:val="00C40284"/>
    <w:rsid w:val="00C413A6"/>
    <w:rsid w:val="00C41F83"/>
    <w:rsid w:val="00C428E8"/>
    <w:rsid w:val="00C4342B"/>
    <w:rsid w:val="00C43547"/>
    <w:rsid w:val="00C43BB7"/>
    <w:rsid w:val="00C44245"/>
    <w:rsid w:val="00C44F2B"/>
    <w:rsid w:val="00C45818"/>
    <w:rsid w:val="00C4654E"/>
    <w:rsid w:val="00C47086"/>
    <w:rsid w:val="00C470A4"/>
    <w:rsid w:val="00C4764A"/>
    <w:rsid w:val="00C50A5A"/>
    <w:rsid w:val="00C5123B"/>
    <w:rsid w:val="00C51EB2"/>
    <w:rsid w:val="00C52862"/>
    <w:rsid w:val="00C52882"/>
    <w:rsid w:val="00C52AD0"/>
    <w:rsid w:val="00C53240"/>
    <w:rsid w:val="00C53789"/>
    <w:rsid w:val="00C5389F"/>
    <w:rsid w:val="00C53F0B"/>
    <w:rsid w:val="00C54E18"/>
    <w:rsid w:val="00C55287"/>
    <w:rsid w:val="00C561A4"/>
    <w:rsid w:val="00C564A3"/>
    <w:rsid w:val="00C56C12"/>
    <w:rsid w:val="00C57B02"/>
    <w:rsid w:val="00C601D7"/>
    <w:rsid w:val="00C60626"/>
    <w:rsid w:val="00C60BE7"/>
    <w:rsid w:val="00C615C3"/>
    <w:rsid w:val="00C6252C"/>
    <w:rsid w:val="00C631E3"/>
    <w:rsid w:val="00C63BC5"/>
    <w:rsid w:val="00C641E1"/>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12F2"/>
    <w:rsid w:val="00C82DF4"/>
    <w:rsid w:val="00C83767"/>
    <w:rsid w:val="00C8495A"/>
    <w:rsid w:val="00C85817"/>
    <w:rsid w:val="00C85C34"/>
    <w:rsid w:val="00C85EB5"/>
    <w:rsid w:val="00C85FBB"/>
    <w:rsid w:val="00C868A6"/>
    <w:rsid w:val="00C86C97"/>
    <w:rsid w:val="00C8718D"/>
    <w:rsid w:val="00C87F01"/>
    <w:rsid w:val="00C90AB7"/>
    <w:rsid w:val="00C9146C"/>
    <w:rsid w:val="00C91AF4"/>
    <w:rsid w:val="00C91B5D"/>
    <w:rsid w:val="00C91EC9"/>
    <w:rsid w:val="00C92142"/>
    <w:rsid w:val="00C92F9F"/>
    <w:rsid w:val="00C93622"/>
    <w:rsid w:val="00C93A64"/>
    <w:rsid w:val="00C93E5C"/>
    <w:rsid w:val="00C946C4"/>
    <w:rsid w:val="00C95890"/>
    <w:rsid w:val="00C95D45"/>
    <w:rsid w:val="00C960D6"/>
    <w:rsid w:val="00C97A5F"/>
    <w:rsid w:val="00C97B83"/>
    <w:rsid w:val="00CA0E79"/>
    <w:rsid w:val="00CA0FBB"/>
    <w:rsid w:val="00CA1096"/>
    <w:rsid w:val="00CA133E"/>
    <w:rsid w:val="00CA1A01"/>
    <w:rsid w:val="00CA1CDA"/>
    <w:rsid w:val="00CA1EF7"/>
    <w:rsid w:val="00CA20F0"/>
    <w:rsid w:val="00CA34DA"/>
    <w:rsid w:val="00CA3F06"/>
    <w:rsid w:val="00CA3FB9"/>
    <w:rsid w:val="00CA459C"/>
    <w:rsid w:val="00CA45BE"/>
    <w:rsid w:val="00CA4C60"/>
    <w:rsid w:val="00CA4E34"/>
    <w:rsid w:val="00CA597D"/>
    <w:rsid w:val="00CA6049"/>
    <w:rsid w:val="00CA63CB"/>
    <w:rsid w:val="00CA6E0E"/>
    <w:rsid w:val="00CA7265"/>
    <w:rsid w:val="00CA7A79"/>
    <w:rsid w:val="00CA7D54"/>
    <w:rsid w:val="00CA7FAB"/>
    <w:rsid w:val="00CB048E"/>
    <w:rsid w:val="00CB280A"/>
    <w:rsid w:val="00CB2990"/>
    <w:rsid w:val="00CB3617"/>
    <w:rsid w:val="00CB3870"/>
    <w:rsid w:val="00CB4461"/>
    <w:rsid w:val="00CB4A18"/>
    <w:rsid w:val="00CB4C9E"/>
    <w:rsid w:val="00CB4FE0"/>
    <w:rsid w:val="00CB5C96"/>
    <w:rsid w:val="00CB5FEC"/>
    <w:rsid w:val="00CC0084"/>
    <w:rsid w:val="00CC0505"/>
    <w:rsid w:val="00CC0AFA"/>
    <w:rsid w:val="00CC0B02"/>
    <w:rsid w:val="00CC0CAB"/>
    <w:rsid w:val="00CC2410"/>
    <w:rsid w:val="00CC24C3"/>
    <w:rsid w:val="00CC35D7"/>
    <w:rsid w:val="00CC3897"/>
    <w:rsid w:val="00CC514F"/>
    <w:rsid w:val="00CC5952"/>
    <w:rsid w:val="00CC612A"/>
    <w:rsid w:val="00CC6503"/>
    <w:rsid w:val="00CC6F10"/>
    <w:rsid w:val="00CC7971"/>
    <w:rsid w:val="00CD099A"/>
    <w:rsid w:val="00CD163F"/>
    <w:rsid w:val="00CD2079"/>
    <w:rsid w:val="00CD2AB5"/>
    <w:rsid w:val="00CD32C3"/>
    <w:rsid w:val="00CD3448"/>
    <w:rsid w:val="00CD34F5"/>
    <w:rsid w:val="00CD393C"/>
    <w:rsid w:val="00CD4550"/>
    <w:rsid w:val="00CD64F4"/>
    <w:rsid w:val="00CD68D1"/>
    <w:rsid w:val="00CD6A8A"/>
    <w:rsid w:val="00CD7001"/>
    <w:rsid w:val="00CD7520"/>
    <w:rsid w:val="00CD7660"/>
    <w:rsid w:val="00CD7DB4"/>
    <w:rsid w:val="00CE12E1"/>
    <w:rsid w:val="00CE6DD1"/>
    <w:rsid w:val="00CE7105"/>
    <w:rsid w:val="00CE7633"/>
    <w:rsid w:val="00CF065C"/>
    <w:rsid w:val="00CF124D"/>
    <w:rsid w:val="00CF1F31"/>
    <w:rsid w:val="00CF2025"/>
    <w:rsid w:val="00CF2070"/>
    <w:rsid w:val="00CF272C"/>
    <w:rsid w:val="00CF3248"/>
    <w:rsid w:val="00CF372F"/>
    <w:rsid w:val="00CF3B56"/>
    <w:rsid w:val="00CF5471"/>
    <w:rsid w:val="00CF5604"/>
    <w:rsid w:val="00CF58A0"/>
    <w:rsid w:val="00CF5B1F"/>
    <w:rsid w:val="00CF6C8E"/>
    <w:rsid w:val="00CF6D25"/>
    <w:rsid w:val="00D00884"/>
    <w:rsid w:val="00D00988"/>
    <w:rsid w:val="00D00DFD"/>
    <w:rsid w:val="00D03581"/>
    <w:rsid w:val="00D04239"/>
    <w:rsid w:val="00D04350"/>
    <w:rsid w:val="00D05645"/>
    <w:rsid w:val="00D06268"/>
    <w:rsid w:val="00D0781B"/>
    <w:rsid w:val="00D07EF8"/>
    <w:rsid w:val="00D10E41"/>
    <w:rsid w:val="00D10FEE"/>
    <w:rsid w:val="00D11288"/>
    <w:rsid w:val="00D1131A"/>
    <w:rsid w:val="00D11B71"/>
    <w:rsid w:val="00D12489"/>
    <w:rsid w:val="00D12938"/>
    <w:rsid w:val="00D12B07"/>
    <w:rsid w:val="00D12D2B"/>
    <w:rsid w:val="00D13D24"/>
    <w:rsid w:val="00D140B2"/>
    <w:rsid w:val="00D1648A"/>
    <w:rsid w:val="00D221E4"/>
    <w:rsid w:val="00D22292"/>
    <w:rsid w:val="00D22607"/>
    <w:rsid w:val="00D22E75"/>
    <w:rsid w:val="00D2310E"/>
    <w:rsid w:val="00D236F2"/>
    <w:rsid w:val="00D236F8"/>
    <w:rsid w:val="00D2374A"/>
    <w:rsid w:val="00D2377F"/>
    <w:rsid w:val="00D23DD8"/>
    <w:rsid w:val="00D23E16"/>
    <w:rsid w:val="00D2406A"/>
    <w:rsid w:val="00D25019"/>
    <w:rsid w:val="00D2505A"/>
    <w:rsid w:val="00D26050"/>
    <w:rsid w:val="00D26F9E"/>
    <w:rsid w:val="00D273AA"/>
    <w:rsid w:val="00D305C8"/>
    <w:rsid w:val="00D31926"/>
    <w:rsid w:val="00D31CAA"/>
    <w:rsid w:val="00D32128"/>
    <w:rsid w:val="00D329C8"/>
    <w:rsid w:val="00D32C4B"/>
    <w:rsid w:val="00D32D6A"/>
    <w:rsid w:val="00D32E5E"/>
    <w:rsid w:val="00D32E6E"/>
    <w:rsid w:val="00D33920"/>
    <w:rsid w:val="00D33F29"/>
    <w:rsid w:val="00D35AC5"/>
    <w:rsid w:val="00D366F3"/>
    <w:rsid w:val="00D36B56"/>
    <w:rsid w:val="00D36D88"/>
    <w:rsid w:val="00D37648"/>
    <w:rsid w:val="00D37BC5"/>
    <w:rsid w:val="00D37C4C"/>
    <w:rsid w:val="00D40E0C"/>
    <w:rsid w:val="00D40F35"/>
    <w:rsid w:val="00D416D9"/>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868"/>
    <w:rsid w:val="00D52D16"/>
    <w:rsid w:val="00D52E04"/>
    <w:rsid w:val="00D53E1F"/>
    <w:rsid w:val="00D54048"/>
    <w:rsid w:val="00D54CDC"/>
    <w:rsid w:val="00D5593C"/>
    <w:rsid w:val="00D559AB"/>
    <w:rsid w:val="00D55B19"/>
    <w:rsid w:val="00D60279"/>
    <w:rsid w:val="00D61AC1"/>
    <w:rsid w:val="00D63DDA"/>
    <w:rsid w:val="00D6406E"/>
    <w:rsid w:val="00D6412E"/>
    <w:rsid w:val="00D64590"/>
    <w:rsid w:val="00D64F2F"/>
    <w:rsid w:val="00D653A9"/>
    <w:rsid w:val="00D65835"/>
    <w:rsid w:val="00D65B41"/>
    <w:rsid w:val="00D660C3"/>
    <w:rsid w:val="00D66BA4"/>
    <w:rsid w:val="00D6745D"/>
    <w:rsid w:val="00D678B4"/>
    <w:rsid w:val="00D67A73"/>
    <w:rsid w:val="00D67B8C"/>
    <w:rsid w:val="00D67DDD"/>
    <w:rsid w:val="00D70852"/>
    <w:rsid w:val="00D70C5E"/>
    <w:rsid w:val="00D70E87"/>
    <w:rsid w:val="00D70EE5"/>
    <w:rsid w:val="00D714F2"/>
    <w:rsid w:val="00D72042"/>
    <w:rsid w:val="00D722DB"/>
    <w:rsid w:val="00D73A8A"/>
    <w:rsid w:val="00D73B7A"/>
    <w:rsid w:val="00D742C1"/>
    <w:rsid w:val="00D743F0"/>
    <w:rsid w:val="00D74AC9"/>
    <w:rsid w:val="00D75CEE"/>
    <w:rsid w:val="00D77733"/>
    <w:rsid w:val="00D77B29"/>
    <w:rsid w:val="00D80DB3"/>
    <w:rsid w:val="00D811E3"/>
    <w:rsid w:val="00D822BC"/>
    <w:rsid w:val="00D838B7"/>
    <w:rsid w:val="00D83A7C"/>
    <w:rsid w:val="00D83B85"/>
    <w:rsid w:val="00D84B29"/>
    <w:rsid w:val="00D84D16"/>
    <w:rsid w:val="00D85CCE"/>
    <w:rsid w:val="00D86285"/>
    <w:rsid w:val="00D86323"/>
    <w:rsid w:val="00D87881"/>
    <w:rsid w:val="00D879DC"/>
    <w:rsid w:val="00D87B07"/>
    <w:rsid w:val="00D90427"/>
    <w:rsid w:val="00D9084C"/>
    <w:rsid w:val="00D91413"/>
    <w:rsid w:val="00D914EC"/>
    <w:rsid w:val="00D91984"/>
    <w:rsid w:val="00D92225"/>
    <w:rsid w:val="00D9229B"/>
    <w:rsid w:val="00D922FF"/>
    <w:rsid w:val="00D927D9"/>
    <w:rsid w:val="00D93231"/>
    <w:rsid w:val="00D93C7F"/>
    <w:rsid w:val="00D93CB9"/>
    <w:rsid w:val="00D942BF"/>
    <w:rsid w:val="00D95312"/>
    <w:rsid w:val="00D9555A"/>
    <w:rsid w:val="00D96321"/>
    <w:rsid w:val="00D96B7F"/>
    <w:rsid w:val="00D96C4E"/>
    <w:rsid w:val="00D9785A"/>
    <w:rsid w:val="00D978CF"/>
    <w:rsid w:val="00D97F69"/>
    <w:rsid w:val="00DA0842"/>
    <w:rsid w:val="00DA09BC"/>
    <w:rsid w:val="00DA12A9"/>
    <w:rsid w:val="00DA14A2"/>
    <w:rsid w:val="00DA14AE"/>
    <w:rsid w:val="00DA1A35"/>
    <w:rsid w:val="00DA2948"/>
    <w:rsid w:val="00DA3DF5"/>
    <w:rsid w:val="00DA3F5F"/>
    <w:rsid w:val="00DA4453"/>
    <w:rsid w:val="00DA5614"/>
    <w:rsid w:val="00DA5F1E"/>
    <w:rsid w:val="00DA709F"/>
    <w:rsid w:val="00DB0B59"/>
    <w:rsid w:val="00DB0BE1"/>
    <w:rsid w:val="00DB16B5"/>
    <w:rsid w:val="00DB1CA9"/>
    <w:rsid w:val="00DB1E52"/>
    <w:rsid w:val="00DB205F"/>
    <w:rsid w:val="00DB22F8"/>
    <w:rsid w:val="00DB37A3"/>
    <w:rsid w:val="00DB4892"/>
    <w:rsid w:val="00DB7F1F"/>
    <w:rsid w:val="00DC00C5"/>
    <w:rsid w:val="00DC0723"/>
    <w:rsid w:val="00DC0BAF"/>
    <w:rsid w:val="00DC0BB3"/>
    <w:rsid w:val="00DC1C31"/>
    <w:rsid w:val="00DC3C23"/>
    <w:rsid w:val="00DC4308"/>
    <w:rsid w:val="00DC4A5B"/>
    <w:rsid w:val="00DC4B79"/>
    <w:rsid w:val="00DC4E9B"/>
    <w:rsid w:val="00DC505A"/>
    <w:rsid w:val="00DC56EE"/>
    <w:rsid w:val="00DC7776"/>
    <w:rsid w:val="00DC788A"/>
    <w:rsid w:val="00DD04A5"/>
    <w:rsid w:val="00DD09F0"/>
    <w:rsid w:val="00DD0D6A"/>
    <w:rsid w:val="00DD125C"/>
    <w:rsid w:val="00DD1DC7"/>
    <w:rsid w:val="00DD1E38"/>
    <w:rsid w:val="00DD25BE"/>
    <w:rsid w:val="00DD28BA"/>
    <w:rsid w:val="00DD2C41"/>
    <w:rsid w:val="00DD36A8"/>
    <w:rsid w:val="00DD3958"/>
    <w:rsid w:val="00DD4547"/>
    <w:rsid w:val="00DD4E71"/>
    <w:rsid w:val="00DD5689"/>
    <w:rsid w:val="00DD5978"/>
    <w:rsid w:val="00DD598D"/>
    <w:rsid w:val="00DD5A24"/>
    <w:rsid w:val="00DD5B91"/>
    <w:rsid w:val="00DD5CBB"/>
    <w:rsid w:val="00DD5D97"/>
    <w:rsid w:val="00DD6920"/>
    <w:rsid w:val="00DE1565"/>
    <w:rsid w:val="00DE20D8"/>
    <w:rsid w:val="00DE343F"/>
    <w:rsid w:val="00DE3AAD"/>
    <w:rsid w:val="00DE4B39"/>
    <w:rsid w:val="00DE578D"/>
    <w:rsid w:val="00DE57CF"/>
    <w:rsid w:val="00DE5F83"/>
    <w:rsid w:val="00DE68CC"/>
    <w:rsid w:val="00DE6EF1"/>
    <w:rsid w:val="00DF0D6B"/>
    <w:rsid w:val="00DF10C0"/>
    <w:rsid w:val="00DF1ADD"/>
    <w:rsid w:val="00DF2E5C"/>
    <w:rsid w:val="00DF34C2"/>
    <w:rsid w:val="00DF3595"/>
    <w:rsid w:val="00DF3AA1"/>
    <w:rsid w:val="00DF42ED"/>
    <w:rsid w:val="00DF46FE"/>
    <w:rsid w:val="00DF4B4F"/>
    <w:rsid w:val="00DF5AAA"/>
    <w:rsid w:val="00DF62A7"/>
    <w:rsid w:val="00DF7369"/>
    <w:rsid w:val="00DF7CAF"/>
    <w:rsid w:val="00E007EB"/>
    <w:rsid w:val="00E01460"/>
    <w:rsid w:val="00E0230C"/>
    <w:rsid w:val="00E0411F"/>
    <w:rsid w:val="00E0453F"/>
    <w:rsid w:val="00E04F8F"/>
    <w:rsid w:val="00E04FFE"/>
    <w:rsid w:val="00E05DCA"/>
    <w:rsid w:val="00E0627B"/>
    <w:rsid w:val="00E069BE"/>
    <w:rsid w:val="00E069C1"/>
    <w:rsid w:val="00E075A3"/>
    <w:rsid w:val="00E079EB"/>
    <w:rsid w:val="00E102AC"/>
    <w:rsid w:val="00E104F6"/>
    <w:rsid w:val="00E10626"/>
    <w:rsid w:val="00E11334"/>
    <w:rsid w:val="00E11D7B"/>
    <w:rsid w:val="00E11EC9"/>
    <w:rsid w:val="00E12144"/>
    <w:rsid w:val="00E1254D"/>
    <w:rsid w:val="00E127EF"/>
    <w:rsid w:val="00E12A4D"/>
    <w:rsid w:val="00E12E85"/>
    <w:rsid w:val="00E12FDD"/>
    <w:rsid w:val="00E13337"/>
    <w:rsid w:val="00E13EF6"/>
    <w:rsid w:val="00E14B8F"/>
    <w:rsid w:val="00E1549C"/>
    <w:rsid w:val="00E15A2A"/>
    <w:rsid w:val="00E15E31"/>
    <w:rsid w:val="00E16B0B"/>
    <w:rsid w:val="00E16D41"/>
    <w:rsid w:val="00E16D53"/>
    <w:rsid w:val="00E16DD4"/>
    <w:rsid w:val="00E16FD1"/>
    <w:rsid w:val="00E21037"/>
    <w:rsid w:val="00E211FB"/>
    <w:rsid w:val="00E216E4"/>
    <w:rsid w:val="00E21B4E"/>
    <w:rsid w:val="00E23610"/>
    <w:rsid w:val="00E23C0A"/>
    <w:rsid w:val="00E24002"/>
    <w:rsid w:val="00E255B0"/>
    <w:rsid w:val="00E25D4B"/>
    <w:rsid w:val="00E27797"/>
    <w:rsid w:val="00E27978"/>
    <w:rsid w:val="00E3046F"/>
    <w:rsid w:val="00E3070B"/>
    <w:rsid w:val="00E31E82"/>
    <w:rsid w:val="00E322B7"/>
    <w:rsid w:val="00E32BAA"/>
    <w:rsid w:val="00E32D59"/>
    <w:rsid w:val="00E32E4B"/>
    <w:rsid w:val="00E334DF"/>
    <w:rsid w:val="00E337A2"/>
    <w:rsid w:val="00E337DE"/>
    <w:rsid w:val="00E33828"/>
    <w:rsid w:val="00E341F6"/>
    <w:rsid w:val="00E34FCA"/>
    <w:rsid w:val="00E35247"/>
    <w:rsid w:val="00E35845"/>
    <w:rsid w:val="00E35857"/>
    <w:rsid w:val="00E35985"/>
    <w:rsid w:val="00E35CCA"/>
    <w:rsid w:val="00E36AC4"/>
    <w:rsid w:val="00E37000"/>
    <w:rsid w:val="00E3767D"/>
    <w:rsid w:val="00E37770"/>
    <w:rsid w:val="00E377EF"/>
    <w:rsid w:val="00E37806"/>
    <w:rsid w:val="00E407EA"/>
    <w:rsid w:val="00E40C30"/>
    <w:rsid w:val="00E415B1"/>
    <w:rsid w:val="00E41A4C"/>
    <w:rsid w:val="00E41B56"/>
    <w:rsid w:val="00E4224E"/>
    <w:rsid w:val="00E4447D"/>
    <w:rsid w:val="00E45281"/>
    <w:rsid w:val="00E45C1D"/>
    <w:rsid w:val="00E47269"/>
    <w:rsid w:val="00E511AB"/>
    <w:rsid w:val="00E51422"/>
    <w:rsid w:val="00E517AF"/>
    <w:rsid w:val="00E51899"/>
    <w:rsid w:val="00E52357"/>
    <w:rsid w:val="00E52A10"/>
    <w:rsid w:val="00E52F8A"/>
    <w:rsid w:val="00E533AA"/>
    <w:rsid w:val="00E543AF"/>
    <w:rsid w:val="00E543DF"/>
    <w:rsid w:val="00E54710"/>
    <w:rsid w:val="00E5471E"/>
    <w:rsid w:val="00E54DD1"/>
    <w:rsid w:val="00E555C3"/>
    <w:rsid w:val="00E556DD"/>
    <w:rsid w:val="00E55A76"/>
    <w:rsid w:val="00E56D91"/>
    <w:rsid w:val="00E570D0"/>
    <w:rsid w:val="00E573D0"/>
    <w:rsid w:val="00E57F2A"/>
    <w:rsid w:val="00E603C8"/>
    <w:rsid w:val="00E6181C"/>
    <w:rsid w:val="00E6187A"/>
    <w:rsid w:val="00E61F1A"/>
    <w:rsid w:val="00E63D3B"/>
    <w:rsid w:val="00E65936"/>
    <w:rsid w:val="00E660F7"/>
    <w:rsid w:val="00E66247"/>
    <w:rsid w:val="00E664CE"/>
    <w:rsid w:val="00E664DE"/>
    <w:rsid w:val="00E70358"/>
    <w:rsid w:val="00E70DC3"/>
    <w:rsid w:val="00E70F76"/>
    <w:rsid w:val="00E71F56"/>
    <w:rsid w:val="00E726FF"/>
    <w:rsid w:val="00E73315"/>
    <w:rsid w:val="00E741E7"/>
    <w:rsid w:val="00E74426"/>
    <w:rsid w:val="00E75892"/>
    <w:rsid w:val="00E75931"/>
    <w:rsid w:val="00E762B0"/>
    <w:rsid w:val="00E76453"/>
    <w:rsid w:val="00E76989"/>
    <w:rsid w:val="00E77493"/>
    <w:rsid w:val="00E778A2"/>
    <w:rsid w:val="00E77DB2"/>
    <w:rsid w:val="00E812F5"/>
    <w:rsid w:val="00E817EA"/>
    <w:rsid w:val="00E81ED8"/>
    <w:rsid w:val="00E821DF"/>
    <w:rsid w:val="00E82EFF"/>
    <w:rsid w:val="00E83D0C"/>
    <w:rsid w:val="00E846CA"/>
    <w:rsid w:val="00E85DF7"/>
    <w:rsid w:val="00E86F7D"/>
    <w:rsid w:val="00E904F3"/>
    <w:rsid w:val="00E90E19"/>
    <w:rsid w:val="00E91FEE"/>
    <w:rsid w:val="00E92B20"/>
    <w:rsid w:val="00E92ED3"/>
    <w:rsid w:val="00E933C9"/>
    <w:rsid w:val="00E94714"/>
    <w:rsid w:val="00E956B9"/>
    <w:rsid w:val="00E9636E"/>
    <w:rsid w:val="00E966CA"/>
    <w:rsid w:val="00E96A11"/>
    <w:rsid w:val="00E96DE9"/>
    <w:rsid w:val="00E972DA"/>
    <w:rsid w:val="00E97E05"/>
    <w:rsid w:val="00EA02F9"/>
    <w:rsid w:val="00EA1A48"/>
    <w:rsid w:val="00EA26EF"/>
    <w:rsid w:val="00EA2C50"/>
    <w:rsid w:val="00EA2D1F"/>
    <w:rsid w:val="00EA2ED7"/>
    <w:rsid w:val="00EA4331"/>
    <w:rsid w:val="00EA5018"/>
    <w:rsid w:val="00EA50B7"/>
    <w:rsid w:val="00EA5B35"/>
    <w:rsid w:val="00EA5D2C"/>
    <w:rsid w:val="00EA6553"/>
    <w:rsid w:val="00EA69B7"/>
    <w:rsid w:val="00EB082B"/>
    <w:rsid w:val="00EB08DB"/>
    <w:rsid w:val="00EB0A84"/>
    <w:rsid w:val="00EB15A2"/>
    <w:rsid w:val="00EB3163"/>
    <w:rsid w:val="00EB323E"/>
    <w:rsid w:val="00EB3543"/>
    <w:rsid w:val="00EB3891"/>
    <w:rsid w:val="00EB3A82"/>
    <w:rsid w:val="00EB45F9"/>
    <w:rsid w:val="00EB4C9A"/>
    <w:rsid w:val="00EB5480"/>
    <w:rsid w:val="00EB5F52"/>
    <w:rsid w:val="00EB63B5"/>
    <w:rsid w:val="00EB63BB"/>
    <w:rsid w:val="00EB6C92"/>
    <w:rsid w:val="00EB7283"/>
    <w:rsid w:val="00EC0A7B"/>
    <w:rsid w:val="00EC1B4D"/>
    <w:rsid w:val="00EC1FEB"/>
    <w:rsid w:val="00EC2BFC"/>
    <w:rsid w:val="00EC36E7"/>
    <w:rsid w:val="00EC3DCD"/>
    <w:rsid w:val="00EC44FD"/>
    <w:rsid w:val="00EC66CD"/>
    <w:rsid w:val="00EC6A92"/>
    <w:rsid w:val="00EC6B58"/>
    <w:rsid w:val="00EC75F9"/>
    <w:rsid w:val="00ED02C6"/>
    <w:rsid w:val="00ED061C"/>
    <w:rsid w:val="00ED23D7"/>
    <w:rsid w:val="00ED30A5"/>
    <w:rsid w:val="00ED363A"/>
    <w:rsid w:val="00ED37CA"/>
    <w:rsid w:val="00ED3EF3"/>
    <w:rsid w:val="00ED431B"/>
    <w:rsid w:val="00ED46A1"/>
    <w:rsid w:val="00ED57FB"/>
    <w:rsid w:val="00ED5B29"/>
    <w:rsid w:val="00ED5CAB"/>
    <w:rsid w:val="00ED7CCE"/>
    <w:rsid w:val="00EE0273"/>
    <w:rsid w:val="00EE08CF"/>
    <w:rsid w:val="00EE09F2"/>
    <w:rsid w:val="00EE0B2C"/>
    <w:rsid w:val="00EE0DDF"/>
    <w:rsid w:val="00EE2CB5"/>
    <w:rsid w:val="00EE3718"/>
    <w:rsid w:val="00EE3A47"/>
    <w:rsid w:val="00EE3DE8"/>
    <w:rsid w:val="00EE3EFC"/>
    <w:rsid w:val="00EE4638"/>
    <w:rsid w:val="00EE4D62"/>
    <w:rsid w:val="00EE4ED5"/>
    <w:rsid w:val="00EE613A"/>
    <w:rsid w:val="00EE613C"/>
    <w:rsid w:val="00EE6201"/>
    <w:rsid w:val="00EE6422"/>
    <w:rsid w:val="00EE6A27"/>
    <w:rsid w:val="00EE6B1D"/>
    <w:rsid w:val="00EE70CA"/>
    <w:rsid w:val="00EE7B51"/>
    <w:rsid w:val="00EF0066"/>
    <w:rsid w:val="00EF04EC"/>
    <w:rsid w:val="00EF0DC3"/>
    <w:rsid w:val="00EF0EE8"/>
    <w:rsid w:val="00EF1450"/>
    <w:rsid w:val="00EF1593"/>
    <w:rsid w:val="00EF3971"/>
    <w:rsid w:val="00EF4579"/>
    <w:rsid w:val="00EF477F"/>
    <w:rsid w:val="00EF4947"/>
    <w:rsid w:val="00EF4C08"/>
    <w:rsid w:val="00EF4E92"/>
    <w:rsid w:val="00EF4F0D"/>
    <w:rsid w:val="00EF6282"/>
    <w:rsid w:val="00EF7008"/>
    <w:rsid w:val="00EF7488"/>
    <w:rsid w:val="00F00398"/>
    <w:rsid w:val="00F00904"/>
    <w:rsid w:val="00F01B3B"/>
    <w:rsid w:val="00F036C1"/>
    <w:rsid w:val="00F03817"/>
    <w:rsid w:val="00F04D18"/>
    <w:rsid w:val="00F0577A"/>
    <w:rsid w:val="00F057D1"/>
    <w:rsid w:val="00F05B31"/>
    <w:rsid w:val="00F05E8D"/>
    <w:rsid w:val="00F05EB9"/>
    <w:rsid w:val="00F06102"/>
    <w:rsid w:val="00F07371"/>
    <w:rsid w:val="00F07395"/>
    <w:rsid w:val="00F077C3"/>
    <w:rsid w:val="00F11165"/>
    <w:rsid w:val="00F12F34"/>
    <w:rsid w:val="00F13016"/>
    <w:rsid w:val="00F14BF3"/>
    <w:rsid w:val="00F1523E"/>
    <w:rsid w:val="00F1528D"/>
    <w:rsid w:val="00F15562"/>
    <w:rsid w:val="00F15837"/>
    <w:rsid w:val="00F15F3F"/>
    <w:rsid w:val="00F1639A"/>
    <w:rsid w:val="00F16C90"/>
    <w:rsid w:val="00F20817"/>
    <w:rsid w:val="00F21CB1"/>
    <w:rsid w:val="00F23E02"/>
    <w:rsid w:val="00F24C01"/>
    <w:rsid w:val="00F24C74"/>
    <w:rsid w:val="00F25AC3"/>
    <w:rsid w:val="00F25E91"/>
    <w:rsid w:val="00F25FD5"/>
    <w:rsid w:val="00F2653F"/>
    <w:rsid w:val="00F2674A"/>
    <w:rsid w:val="00F2694D"/>
    <w:rsid w:val="00F27072"/>
    <w:rsid w:val="00F2774A"/>
    <w:rsid w:val="00F27A46"/>
    <w:rsid w:val="00F3023B"/>
    <w:rsid w:val="00F3069D"/>
    <w:rsid w:val="00F3102C"/>
    <w:rsid w:val="00F3138A"/>
    <w:rsid w:val="00F32210"/>
    <w:rsid w:val="00F32F5E"/>
    <w:rsid w:val="00F33149"/>
    <w:rsid w:val="00F33540"/>
    <w:rsid w:val="00F33AA9"/>
    <w:rsid w:val="00F35509"/>
    <w:rsid w:val="00F35AF6"/>
    <w:rsid w:val="00F361CB"/>
    <w:rsid w:val="00F36451"/>
    <w:rsid w:val="00F3726A"/>
    <w:rsid w:val="00F37C3E"/>
    <w:rsid w:val="00F415FD"/>
    <w:rsid w:val="00F41F18"/>
    <w:rsid w:val="00F41F3B"/>
    <w:rsid w:val="00F43BF5"/>
    <w:rsid w:val="00F43D21"/>
    <w:rsid w:val="00F44F9B"/>
    <w:rsid w:val="00F45C6D"/>
    <w:rsid w:val="00F45E68"/>
    <w:rsid w:val="00F461E1"/>
    <w:rsid w:val="00F477CE"/>
    <w:rsid w:val="00F479C6"/>
    <w:rsid w:val="00F47DE5"/>
    <w:rsid w:val="00F47F68"/>
    <w:rsid w:val="00F503B6"/>
    <w:rsid w:val="00F50D7D"/>
    <w:rsid w:val="00F51862"/>
    <w:rsid w:val="00F5216E"/>
    <w:rsid w:val="00F521D8"/>
    <w:rsid w:val="00F524BC"/>
    <w:rsid w:val="00F52E7B"/>
    <w:rsid w:val="00F5457D"/>
    <w:rsid w:val="00F54B8F"/>
    <w:rsid w:val="00F550D4"/>
    <w:rsid w:val="00F552D4"/>
    <w:rsid w:val="00F55CF3"/>
    <w:rsid w:val="00F55EE5"/>
    <w:rsid w:val="00F56BC9"/>
    <w:rsid w:val="00F6082F"/>
    <w:rsid w:val="00F60CFD"/>
    <w:rsid w:val="00F61846"/>
    <w:rsid w:val="00F61931"/>
    <w:rsid w:val="00F61BEC"/>
    <w:rsid w:val="00F62BE5"/>
    <w:rsid w:val="00F6372F"/>
    <w:rsid w:val="00F64102"/>
    <w:rsid w:val="00F6463B"/>
    <w:rsid w:val="00F646AC"/>
    <w:rsid w:val="00F65290"/>
    <w:rsid w:val="00F66D2D"/>
    <w:rsid w:val="00F67494"/>
    <w:rsid w:val="00F7068F"/>
    <w:rsid w:val="00F7090B"/>
    <w:rsid w:val="00F70D4F"/>
    <w:rsid w:val="00F720C8"/>
    <w:rsid w:val="00F74D89"/>
    <w:rsid w:val="00F75182"/>
    <w:rsid w:val="00F755C8"/>
    <w:rsid w:val="00F75DA5"/>
    <w:rsid w:val="00F76C70"/>
    <w:rsid w:val="00F76D40"/>
    <w:rsid w:val="00F76DD0"/>
    <w:rsid w:val="00F770FB"/>
    <w:rsid w:val="00F776D9"/>
    <w:rsid w:val="00F803F1"/>
    <w:rsid w:val="00F807E2"/>
    <w:rsid w:val="00F81723"/>
    <w:rsid w:val="00F8174A"/>
    <w:rsid w:val="00F81F66"/>
    <w:rsid w:val="00F82259"/>
    <w:rsid w:val="00F828B0"/>
    <w:rsid w:val="00F828EA"/>
    <w:rsid w:val="00F82938"/>
    <w:rsid w:val="00F82C89"/>
    <w:rsid w:val="00F838DC"/>
    <w:rsid w:val="00F83C3C"/>
    <w:rsid w:val="00F85AE1"/>
    <w:rsid w:val="00F86B01"/>
    <w:rsid w:val="00F8744E"/>
    <w:rsid w:val="00F874A5"/>
    <w:rsid w:val="00F905D3"/>
    <w:rsid w:val="00F90A42"/>
    <w:rsid w:val="00F90B17"/>
    <w:rsid w:val="00F911E4"/>
    <w:rsid w:val="00F91A07"/>
    <w:rsid w:val="00F91C05"/>
    <w:rsid w:val="00F921FC"/>
    <w:rsid w:val="00F93555"/>
    <w:rsid w:val="00F938AF"/>
    <w:rsid w:val="00F93B73"/>
    <w:rsid w:val="00F95EFD"/>
    <w:rsid w:val="00F96501"/>
    <w:rsid w:val="00F9664A"/>
    <w:rsid w:val="00F97005"/>
    <w:rsid w:val="00F97D7A"/>
    <w:rsid w:val="00FA08AB"/>
    <w:rsid w:val="00FA098C"/>
    <w:rsid w:val="00FA17F2"/>
    <w:rsid w:val="00FA1BC9"/>
    <w:rsid w:val="00FA20DE"/>
    <w:rsid w:val="00FA2376"/>
    <w:rsid w:val="00FA288D"/>
    <w:rsid w:val="00FA2D2C"/>
    <w:rsid w:val="00FA3535"/>
    <w:rsid w:val="00FA3BCC"/>
    <w:rsid w:val="00FA3F2E"/>
    <w:rsid w:val="00FA4F0A"/>
    <w:rsid w:val="00FA5A0A"/>
    <w:rsid w:val="00FA5A70"/>
    <w:rsid w:val="00FA6B90"/>
    <w:rsid w:val="00FA75D8"/>
    <w:rsid w:val="00FA7A1A"/>
    <w:rsid w:val="00FA7A97"/>
    <w:rsid w:val="00FB0370"/>
    <w:rsid w:val="00FB0C10"/>
    <w:rsid w:val="00FB1429"/>
    <w:rsid w:val="00FB365C"/>
    <w:rsid w:val="00FB36E5"/>
    <w:rsid w:val="00FB3D8F"/>
    <w:rsid w:val="00FB523A"/>
    <w:rsid w:val="00FB5AA2"/>
    <w:rsid w:val="00FB5EF1"/>
    <w:rsid w:val="00FB6876"/>
    <w:rsid w:val="00FB7032"/>
    <w:rsid w:val="00FB7466"/>
    <w:rsid w:val="00FC1411"/>
    <w:rsid w:val="00FC2A5F"/>
    <w:rsid w:val="00FC4AC8"/>
    <w:rsid w:val="00FC5393"/>
    <w:rsid w:val="00FC53A8"/>
    <w:rsid w:val="00FC5951"/>
    <w:rsid w:val="00FC6746"/>
    <w:rsid w:val="00FC7476"/>
    <w:rsid w:val="00FC77AF"/>
    <w:rsid w:val="00FC7ED4"/>
    <w:rsid w:val="00FD01A0"/>
    <w:rsid w:val="00FD194F"/>
    <w:rsid w:val="00FD1CE5"/>
    <w:rsid w:val="00FD224E"/>
    <w:rsid w:val="00FD6285"/>
    <w:rsid w:val="00FD72E7"/>
    <w:rsid w:val="00FD79D3"/>
    <w:rsid w:val="00FD7B3D"/>
    <w:rsid w:val="00FD7E13"/>
    <w:rsid w:val="00FE1330"/>
    <w:rsid w:val="00FE1544"/>
    <w:rsid w:val="00FE1672"/>
    <w:rsid w:val="00FE1710"/>
    <w:rsid w:val="00FE20CC"/>
    <w:rsid w:val="00FE2105"/>
    <w:rsid w:val="00FE2FB2"/>
    <w:rsid w:val="00FE37DF"/>
    <w:rsid w:val="00FE44D0"/>
    <w:rsid w:val="00FE44DB"/>
    <w:rsid w:val="00FE54E7"/>
    <w:rsid w:val="00FE5849"/>
    <w:rsid w:val="00FE6133"/>
    <w:rsid w:val="00FE73F2"/>
    <w:rsid w:val="00FF0301"/>
    <w:rsid w:val="00FF031A"/>
    <w:rsid w:val="00FF03D4"/>
    <w:rsid w:val="00FF0429"/>
    <w:rsid w:val="00FF0548"/>
    <w:rsid w:val="00FF1580"/>
    <w:rsid w:val="00FF199D"/>
    <w:rsid w:val="00FF1BE5"/>
    <w:rsid w:val="00FF243D"/>
    <w:rsid w:val="00FF2A4E"/>
    <w:rsid w:val="00FF332D"/>
    <w:rsid w:val="00FF418E"/>
    <w:rsid w:val="00FF5C4F"/>
    <w:rsid w:val="00FF60A9"/>
    <w:rsid w:val="00FF639E"/>
    <w:rsid w:val="00FF718F"/>
    <w:rsid w:val="00FF791E"/>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3C4BB295-4BA1-4AAC-AA85-B9FF15C0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uiPriority w:val="9"/>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uiPriority w:val="9"/>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uiPriority w:val="9"/>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uiPriority w:val="9"/>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qFormat/>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5"/>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6"/>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7"/>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8"/>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1"/>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2"/>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9"/>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0"/>
      </w:numPr>
      <w:spacing w:before="120" w:after="0" w:line="240" w:lineRule="auto"/>
      <w:jc w:val="both"/>
    </w:pPr>
    <w:rPr>
      <w:rFonts w:ascii="Arial" w:hAnsi="Arial"/>
      <w:szCs w:val="20"/>
    </w:rPr>
  </w:style>
  <w:style w:type="paragraph" w:customStyle="1" w:styleId="Tecn">
    <w:name w:val="Tecn"/>
    <w:basedOn w:val="Normal"/>
    <w:rsid w:val="003C7099"/>
    <w:pPr>
      <w:numPr>
        <w:numId w:val="14"/>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3"/>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5"/>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8"/>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table" w:customStyle="1" w:styleId="TableNormal">
    <w:name w:val="Table Normal"/>
    <w:uiPriority w:val="2"/>
    <w:semiHidden/>
    <w:unhideWhenUsed/>
    <w:qFormat/>
    <w:rsid w:val="00DB1E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al"/>
    <w:rsid w:val="005068F0"/>
    <w:pPr>
      <w:spacing w:before="100" w:beforeAutospacing="1" w:after="100" w:afterAutospacing="1" w:line="240" w:lineRule="auto"/>
    </w:pPr>
  </w:style>
  <w:style w:type="character" w:customStyle="1" w:styleId="normaltextrun">
    <w:name w:val="normaltextrun"/>
    <w:basedOn w:val="Fontepargpadro"/>
    <w:rsid w:val="005068F0"/>
  </w:style>
  <w:style w:type="character" w:customStyle="1" w:styleId="eop">
    <w:name w:val="eop"/>
    <w:basedOn w:val="Fontepargpadro"/>
    <w:rsid w:val="005068F0"/>
  </w:style>
  <w:style w:type="paragraph" w:styleId="Citao">
    <w:name w:val="Quote"/>
    <w:basedOn w:val="Normal"/>
    <w:next w:val="Normal"/>
    <w:link w:val="CitaoChar"/>
    <w:uiPriority w:val="29"/>
    <w:qFormat/>
    <w:rsid w:val="00471DA6"/>
    <w:pPr>
      <w:spacing w:before="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471DA6"/>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471DA6"/>
    <w:rPr>
      <w:i/>
      <w:iCs/>
      <w:color w:val="2E74B5" w:themeColor="accent1" w:themeShade="BF"/>
    </w:rPr>
  </w:style>
  <w:style w:type="character" w:styleId="RefernciaIntensa">
    <w:name w:val="Intense Reference"/>
    <w:basedOn w:val="Fontepargpadro"/>
    <w:uiPriority w:val="32"/>
    <w:qFormat/>
    <w:rsid w:val="00471DA6"/>
    <w:rPr>
      <w:b/>
      <w:bCs/>
      <w:smallCaps/>
      <w:color w:val="2E74B5" w:themeColor="accent1" w:themeShade="BF"/>
      <w:spacing w:val="5"/>
    </w:rPr>
  </w:style>
  <w:style w:type="character" w:customStyle="1" w:styleId="andes-tablecolumn--value">
    <w:name w:val="andes-table__column--value"/>
    <w:basedOn w:val="Fontepargpadro"/>
    <w:rsid w:val="00282B76"/>
  </w:style>
  <w:style w:type="table" w:customStyle="1" w:styleId="Tabelacomgrade3">
    <w:name w:val="Tabela com grade3"/>
    <w:basedOn w:val="Tabelanormal"/>
    <w:next w:val="Tabelacomgrade"/>
    <w:uiPriority w:val="39"/>
    <w:rsid w:val="00D23DD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D23DD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D23DD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D23DD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4-nfase5">
    <w:name w:val="Grid Table 4 Accent 5"/>
    <w:basedOn w:val="Tabelanormal"/>
    <w:uiPriority w:val="49"/>
    <w:rsid w:val="00D23DD8"/>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D23DD8"/>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D23DD8"/>
    <w:pPr>
      <w:spacing w:after="0" w:line="240" w:lineRule="auto"/>
    </w:pPr>
    <w:rPr>
      <w:rFonts w:ascii="Calibri" w:eastAsia="Calibri" w:hAnsi="Calibri" w:cs="Times New Roman"/>
      <w:color w:val="2F5496" w:themeColor="accent5" w:themeShade="BF"/>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2-nfase5">
    <w:name w:val="Grid Table 2 Accent 5"/>
    <w:basedOn w:val="Tabelanormal"/>
    <w:uiPriority w:val="47"/>
    <w:rsid w:val="00D23DD8"/>
    <w:pPr>
      <w:spacing w:after="0" w:line="240" w:lineRule="auto"/>
    </w:pPr>
    <w:rPr>
      <w:rFonts w:ascii="Calibri" w:eastAsia="Calibri" w:hAnsi="Calibri" w:cs="Times New Roman"/>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
    <w:name w:val="Grid Table 6 Colorful"/>
    <w:basedOn w:val="Tabelanormal"/>
    <w:uiPriority w:val="51"/>
    <w:rsid w:val="00D23DD8"/>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6Colorida-nfase1">
    <w:name w:val="Grid Table 6 Colorful Accent 1"/>
    <w:basedOn w:val="Tabelanormal"/>
    <w:uiPriority w:val="51"/>
    <w:rsid w:val="00D23DD8"/>
    <w:pPr>
      <w:spacing w:after="0" w:line="240" w:lineRule="auto"/>
    </w:pPr>
    <w:rPr>
      <w:rFonts w:ascii="Calibri" w:eastAsia="Calibri" w:hAnsi="Calibri" w:cs="Times New Roman"/>
      <w:color w:val="2E74B5" w:themeColor="accent1" w:themeShade="BF"/>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i-provider">
    <w:name w:val="ui-provider"/>
    <w:basedOn w:val="Fontepargpadro"/>
    <w:rsid w:val="00B92BDE"/>
  </w:style>
  <w:style w:type="numbering" w:customStyle="1" w:styleId="Estilo1">
    <w:name w:val="Estilo1"/>
    <w:uiPriority w:val="99"/>
    <w:rsid w:val="00B92BDE"/>
    <w:pPr>
      <w:numPr>
        <w:numId w:val="56"/>
      </w:numPr>
    </w:pPr>
  </w:style>
  <w:style w:type="paragraph" w:customStyle="1" w:styleId="pdq2pgselectionanchorcontainer">
    <w:name w:val="pdq2pg_selectionanchorcontainer"/>
    <w:basedOn w:val="Normal"/>
    <w:rsid w:val="00B92BDE"/>
    <w:pPr>
      <w:spacing w:before="100" w:beforeAutospacing="1" w:after="100" w:afterAutospacing="1" w:line="240" w:lineRule="auto"/>
    </w:pPr>
  </w:style>
  <w:style w:type="paragraph" w:customStyle="1" w:styleId="bx-clone">
    <w:name w:val="bx-clone"/>
    <w:basedOn w:val="Normal"/>
    <w:rsid w:val="00B92BDE"/>
    <w:pPr>
      <w:spacing w:before="100" w:beforeAutospacing="1" w:after="100" w:afterAutospacing="1" w:line="240" w:lineRule="auto"/>
    </w:pPr>
  </w:style>
  <w:style w:type="character" w:customStyle="1" w:styleId="15ogck0">
    <w:name w:val="___15ogck0"/>
    <w:basedOn w:val="Fontepargpadro"/>
    <w:rsid w:val="00B92BDE"/>
  </w:style>
  <w:style w:type="character" w:customStyle="1" w:styleId="screenreaderonly">
    <w:name w:val="screenreaderonly"/>
    <w:basedOn w:val="Fontepargpadro"/>
    <w:rsid w:val="00B92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842">
      <w:bodyDiv w:val="1"/>
      <w:marLeft w:val="0"/>
      <w:marRight w:val="0"/>
      <w:marTop w:val="0"/>
      <w:marBottom w:val="0"/>
      <w:divBdr>
        <w:top w:val="none" w:sz="0" w:space="0" w:color="auto"/>
        <w:left w:val="none" w:sz="0" w:space="0" w:color="auto"/>
        <w:bottom w:val="none" w:sz="0" w:space="0" w:color="auto"/>
        <w:right w:val="none" w:sz="0" w:space="0" w:color="auto"/>
      </w:divBdr>
    </w:div>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198595560">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652107031">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09584512">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340040371">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580556626">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695495394">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75800611">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pb.org.br/licitacoes/" TargetMode="External"/><Relationship Id="rId4" Type="http://schemas.openxmlformats.org/officeDocument/2006/relationships/styles" Target="styles.xml"/><Relationship Id="rId9" Type="http://schemas.openxmlformats.org/officeDocument/2006/relationships/hyperlink" Target="https://mailto:pregao@cpb.org.br/"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A5EB28383C4042A73DE9BC803C1A0D"/>
        <w:category>
          <w:name w:val="Geral"/>
          <w:gallery w:val="placeholder"/>
        </w:category>
        <w:types>
          <w:type w:val="bbPlcHdr"/>
        </w:types>
        <w:behaviors>
          <w:behavior w:val="content"/>
        </w:behaviors>
        <w:guid w:val="{6EEB1CF3-6FA2-4793-B5C5-1D779CDE0090}"/>
      </w:docPartPr>
      <w:docPartBody>
        <w:p w:rsidR="00B0386D" w:rsidRDefault="00E60B4A" w:rsidP="00E60B4A">
          <w:pPr>
            <w:pStyle w:val="11A5EB28383C4042A73DE9BC803C1A0D"/>
          </w:pPr>
          <w:r w:rsidRPr="00FB02C9">
            <w:rPr>
              <w:rStyle w:val="TextodoEspaoReservado"/>
            </w:rPr>
            <w:t>[Título]</w:t>
          </w:r>
        </w:p>
      </w:docPartBody>
    </w:docPart>
    <w:docPart>
      <w:docPartPr>
        <w:name w:val="DBFE69FBB5394153948441BB47567ED6"/>
        <w:category>
          <w:name w:val="Geral"/>
          <w:gallery w:val="placeholder"/>
        </w:category>
        <w:types>
          <w:type w:val="bbPlcHdr"/>
        </w:types>
        <w:behaviors>
          <w:behavior w:val="content"/>
        </w:behaviors>
        <w:guid w:val="{E91299B2-6AB8-4663-8A9C-578E1ADCD729}"/>
      </w:docPartPr>
      <w:docPartBody>
        <w:p w:rsidR="00B0386D" w:rsidRDefault="00E60B4A" w:rsidP="00E60B4A">
          <w:pPr>
            <w:pStyle w:val="DBFE69FBB5394153948441BB47567ED6"/>
          </w:pPr>
          <w:r w:rsidRPr="00FB02C9">
            <w:rPr>
              <w:rStyle w:val="TextodoEspaoReservado"/>
            </w:rPr>
            <w:t>[Endereço da Empresa]</w:t>
          </w:r>
        </w:p>
      </w:docPartBody>
    </w:docPart>
    <w:docPart>
      <w:docPartPr>
        <w:name w:val="E121D20154BA4FA6AD2E2BE2851ECF57"/>
        <w:category>
          <w:name w:val="Geral"/>
          <w:gallery w:val="placeholder"/>
        </w:category>
        <w:types>
          <w:type w:val="bbPlcHdr"/>
        </w:types>
        <w:behaviors>
          <w:behavior w:val="content"/>
        </w:behaviors>
        <w:guid w:val="{80DE9A1D-D9C0-4517-B82F-467673E470A6}"/>
      </w:docPartPr>
      <w:docPartBody>
        <w:p w:rsidR="00B0386D" w:rsidRDefault="00E60B4A" w:rsidP="00E60B4A">
          <w:pPr>
            <w:pStyle w:val="E121D20154BA4FA6AD2E2BE2851ECF57"/>
          </w:pPr>
          <w:r w:rsidRPr="00FB02C9">
            <w:rPr>
              <w:rStyle w:val="TextodoEspaoReservado"/>
            </w:rPr>
            <w:t>[Resumo]</w:t>
          </w:r>
        </w:p>
      </w:docPartBody>
    </w:docPart>
    <w:docPart>
      <w:docPartPr>
        <w:name w:val="712A18225664492388B98F5734DEE322"/>
        <w:category>
          <w:name w:val="Geral"/>
          <w:gallery w:val="placeholder"/>
        </w:category>
        <w:types>
          <w:type w:val="bbPlcHdr"/>
        </w:types>
        <w:behaviors>
          <w:behavior w:val="content"/>
        </w:behaviors>
        <w:guid w:val="{04ED57FB-7D0D-482A-96C2-F14376821114}"/>
      </w:docPartPr>
      <w:docPartBody>
        <w:p w:rsidR="00B0386D" w:rsidRDefault="00E60B4A" w:rsidP="00E60B4A">
          <w:pPr>
            <w:pStyle w:val="712A18225664492388B98F5734DEE322"/>
          </w:pPr>
          <w:r w:rsidRPr="001C6E6D">
            <w:rPr>
              <w:rStyle w:val="TextodoEspaoReservado"/>
            </w:rPr>
            <w:t>[Comentários]</w:t>
          </w:r>
        </w:p>
      </w:docPartBody>
    </w:docPart>
    <w:docPart>
      <w:docPartPr>
        <w:name w:val="AEA82D341D25486D961E7396483BF0A9"/>
        <w:category>
          <w:name w:val="Geral"/>
          <w:gallery w:val="placeholder"/>
        </w:category>
        <w:types>
          <w:type w:val="bbPlcHdr"/>
        </w:types>
        <w:behaviors>
          <w:behavior w:val="content"/>
        </w:behaviors>
        <w:guid w:val="{8BAD797F-840F-48C1-A0F7-87E686833E4C}"/>
      </w:docPartPr>
      <w:docPartBody>
        <w:p w:rsidR="00B0386D" w:rsidRDefault="00E60B4A" w:rsidP="00E60B4A">
          <w:pPr>
            <w:pStyle w:val="AEA82D341D25486D961E7396483BF0A9"/>
          </w:pPr>
          <w:r w:rsidRPr="00FB02C9">
            <w:rPr>
              <w:rStyle w:val="TextodoEspaoReservado"/>
            </w:rPr>
            <w:t>[Título]</w:t>
          </w:r>
        </w:p>
      </w:docPartBody>
    </w:docPart>
    <w:docPart>
      <w:docPartPr>
        <w:name w:val="4042403D6E1C473A8F6B7DEAE4770667"/>
        <w:category>
          <w:name w:val="Geral"/>
          <w:gallery w:val="placeholder"/>
        </w:category>
        <w:types>
          <w:type w:val="bbPlcHdr"/>
        </w:types>
        <w:behaviors>
          <w:behavior w:val="content"/>
        </w:behaviors>
        <w:guid w:val="{502306A4-A462-4A3D-9BEA-A870D3CA5206}"/>
      </w:docPartPr>
      <w:docPartBody>
        <w:p w:rsidR="00B0386D" w:rsidRDefault="00E60B4A" w:rsidP="00E60B4A">
          <w:pPr>
            <w:pStyle w:val="4042403D6E1C473A8F6B7DEAE4770667"/>
          </w:pPr>
          <w:r w:rsidRPr="00FB02C9">
            <w:rPr>
              <w:rStyle w:val="TextodoEspaoReservado"/>
            </w:rPr>
            <w:t>[Endereço da Empresa]</w:t>
          </w:r>
        </w:p>
      </w:docPartBody>
    </w:docPart>
    <w:docPart>
      <w:docPartPr>
        <w:name w:val="78C40D2E0A3E415C8CCD6FC2D8C423EE"/>
        <w:category>
          <w:name w:val="Geral"/>
          <w:gallery w:val="placeholder"/>
        </w:category>
        <w:types>
          <w:type w:val="bbPlcHdr"/>
        </w:types>
        <w:behaviors>
          <w:behavior w:val="content"/>
        </w:behaviors>
        <w:guid w:val="{8A71A16C-B403-4FAE-BD53-470003CCD53D}"/>
      </w:docPartPr>
      <w:docPartBody>
        <w:p w:rsidR="00B0386D" w:rsidRDefault="00E60B4A" w:rsidP="00E60B4A">
          <w:pPr>
            <w:pStyle w:val="78C40D2E0A3E415C8CCD6FC2D8C423EE"/>
          </w:pPr>
          <w:r w:rsidRPr="00FB02C9">
            <w:rPr>
              <w:rStyle w:val="TextodoEspaoReservado"/>
            </w:rPr>
            <w:t>[Resumo]</w:t>
          </w:r>
        </w:p>
      </w:docPartBody>
    </w:docPart>
    <w:docPart>
      <w:docPartPr>
        <w:name w:val="9D2771B698F346FBB02E7564E5F63D5C"/>
        <w:category>
          <w:name w:val="Geral"/>
          <w:gallery w:val="placeholder"/>
        </w:category>
        <w:types>
          <w:type w:val="bbPlcHdr"/>
        </w:types>
        <w:behaviors>
          <w:behavior w:val="content"/>
        </w:behaviors>
        <w:guid w:val="{89D56D68-2434-4986-A1EC-B5F1491B9485}"/>
      </w:docPartPr>
      <w:docPartBody>
        <w:p w:rsidR="00B0386D" w:rsidRDefault="00E60B4A" w:rsidP="00E60B4A">
          <w:pPr>
            <w:pStyle w:val="9D2771B698F346FBB02E7564E5F63D5C"/>
          </w:pPr>
          <w:r w:rsidRPr="001C6E6D">
            <w:rPr>
              <w:rStyle w:val="TextodoEspaoReservado"/>
            </w:rPr>
            <w:t>[Comentários]</w:t>
          </w:r>
        </w:p>
      </w:docPartBody>
    </w:docPart>
    <w:docPart>
      <w:docPartPr>
        <w:name w:val="BE16F15708F84AC6A23BEC1102E7C504"/>
        <w:category>
          <w:name w:val="Geral"/>
          <w:gallery w:val="placeholder"/>
        </w:category>
        <w:types>
          <w:type w:val="bbPlcHdr"/>
        </w:types>
        <w:behaviors>
          <w:behavior w:val="content"/>
        </w:behaviors>
        <w:guid w:val="{3321D842-7EAB-45F7-A253-F44631ABD211}"/>
      </w:docPartPr>
      <w:docPartBody>
        <w:p w:rsidR="0098037F" w:rsidRDefault="0098037F" w:rsidP="0098037F">
          <w:pPr>
            <w:pStyle w:val="BE16F15708F84AC6A23BEC1102E7C504"/>
          </w:pPr>
          <w:r w:rsidRPr="00FB02C9">
            <w:rPr>
              <w:rStyle w:val="TextodoEspaoReservado"/>
            </w:rPr>
            <w:t>[Título]</w:t>
          </w:r>
        </w:p>
      </w:docPartBody>
    </w:docPart>
    <w:docPart>
      <w:docPartPr>
        <w:name w:val="D5F7C7EE472342028978F2A821070209"/>
        <w:category>
          <w:name w:val="Geral"/>
          <w:gallery w:val="placeholder"/>
        </w:category>
        <w:types>
          <w:type w:val="bbPlcHdr"/>
        </w:types>
        <w:behaviors>
          <w:behavior w:val="content"/>
        </w:behaviors>
        <w:guid w:val="{15E7BFA2-5FA2-446D-B726-55A9F7870EE9}"/>
      </w:docPartPr>
      <w:docPartBody>
        <w:p w:rsidR="0098037F" w:rsidRDefault="0098037F" w:rsidP="0098037F">
          <w:pPr>
            <w:pStyle w:val="D5F7C7EE472342028978F2A821070209"/>
          </w:pPr>
          <w:r w:rsidRPr="00FB02C9">
            <w:rPr>
              <w:rStyle w:val="TextodoEspaoReservado"/>
            </w:rPr>
            <w:t>[Endereço da Empresa]</w:t>
          </w:r>
        </w:p>
      </w:docPartBody>
    </w:docPart>
    <w:docPart>
      <w:docPartPr>
        <w:name w:val="010917BE84364229AA394350103CB420"/>
        <w:category>
          <w:name w:val="Geral"/>
          <w:gallery w:val="placeholder"/>
        </w:category>
        <w:types>
          <w:type w:val="bbPlcHdr"/>
        </w:types>
        <w:behaviors>
          <w:behavior w:val="content"/>
        </w:behaviors>
        <w:guid w:val="{5CA45A1B-3BBE-45F3-83CA-05DFBA7F3EF7}"/>
      </w:docPartPr>
      <w:docPartBody>
        <w:p w:rsidR="0098037F" w:rsidRDefault="0098037F" w:rsidP="0098037F">
          <w:pPr>
            <w:pStyle w:val="010917BE84364229AA394350103CB420"/>
          </w:pPr>
          <w:r w:rsidRPr="00FB02C9">
            <w:rPr>
              <w:rStyle w:val="TextodoEspaoReservado"/>
            </w:rPr>
            <w:t>[Resumo]</w:t>
          </w:r>
        </w:p>
      </w:docPartBody>
    </w:docPart>
    <w:docPart>
      <w:docPartPr>
        <w:name w:val="824458F7986C4E979D7942936A5CC26B"/>
        <w:category>
          <w:name w:val="Geral"/>
          <w:gallery w:val="placeholder"/>
        </w:category>
        <w:types>
          <w:type w:val="bbPlcHdr"/>
        </w:types>
        <w:behaviors>
          <w:behavior w:val="content"/>
        </w:behaviors>
        <w:guid w:val="{7A6C31DE-9443-4ED0-9657-C7DC73AF4D08}"/>
      </w:docPartPr>
      <w:docPartBody>
        <w:p w:rsidR="0098037F" w:rsidRDefault="0098037F" w:rsidP="0098037F">
          <w:pPr>
            <w:pStyle w:val="824458F7986C4E979D7942936A5CC26B"/>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9B7"/>
    <w:rsid w:val="0001722C"/>
    <w:rsid w:val="00017F21"/>
    <w:rsid w:val="00024FB8"/>
    <w:rsid w:val="0002676D"/>
    <w:rsid w:val="0004088A"/>
    <w:rsid w:val="00067C73"/>
    <w:rsid w:val="00073210"/>
    <w:rsid w:val="0008592C"/>
    <w:rsid w:val="000A3896"/>
    <w:rsid w:val="000B020C"/>
    <w:rsid w:val="000C28CC"/>
    <w:rsid w:val="000E27D6"/>
    <w:rsid w:val="000E64B0"/>
    <w:rsid w:val="00103101"/>
    <w:rsid w:val="00103D88"/>
    <w:rsid w:val="00114876"/>
    <w:rsid w:val="00136E39"/>
    <w:rsid w:val="001405F8"/>
    <w:rsid w:val="0014472C"/>
    <w:rsid w:val="00146A8A"/>
    <w:rsid w:val="0016014A"/>
    <w:rsid w:val="001673D1"/>
    <w:rsid w:val="00182A7E"/>
    <w:rsid w:val="00197F70"/>
    <w:rsid w:val="001D6F75"/>
    <w:rsid w:val="001D7BE7"/>
    <w:rsid w:val="001E3AFA"/>
    <w:rsid w:val="001E69D2"/>
    <w:rsid w:val="001E7E02"/>
    <w:rsid w:val="0020777D"/>
    <w:rsid w:val="002302D9"/>
    <w:rsid w:val="002625FD"/>
    <w:rsid w:val="00264AF0"/>
    <w:rsid w:val="00267FEC"/>
    <w:rsid w:val="00274477"/>
    <w:rsid w:val="00287235"/>
    <w:rsid w:val="002921DC"/>
    <w:rsid w:val="00292B1B"/>
    <w:rsid w:val="002E78B4"/>
    <w:rsid w:val="002F06F9"/>
    <w:rsid w:val="00305B6D"/>
    <w:rsid w:val="00310067"/>
    <w:rsid w:val="00350314"/>
    <w:rsid w:val="0035119D"/>
    <w:rsid w:val="00354248"/>
    <w:rsid w:val="00356913"/>
    <w:rsid w:val="00364BD2"/>
    <w:rsid w:val="00380B99"/>
    <w:rsid w:val="003840D9"/>
    <w:rsid w:val="003971FF"/>
    <w:rsid w:val="003A72BC"/>
    <w:rsid w:val="003B7810"/>
    <w:rsid w:val="003C001C"/>
    <w:rsid w:val="003C408E"/>
    <w:rsid w:val="003E1CBA"/>
    <w:rsid w:val="003E1E8B"/>
    <w:rsid w:val="003E4B67"/>
    <w:rsid w:val="00404629"/>
    <w:rsid w:val="00422DB4"/>
    <w:rsid w:val="00422E7F"/>
    <w:rsid w:val="00426A87"/>
    <w:rsid w:val="00430EFC"/>
    <w:rsid w:val="004346C4"/>
    <w:rsid w:val="004356B9"/>
    <w:rsid w:val="004358DE"/>
    <w:rsid w:val="00441F21"/>
    <w:rsid w:val="00453DB9"/>
    <w:rsid w:val="004614FA"/>
    <w:rsid w:val="00483A60"/>
    <w:rsid w:val="00485112"/>
    <w:rsid w:val="00490C18"/>
    <w:rsid w:val="00496D8D"/>
    <w:rsid w:val="004B23CE"/>
    <w:rsid w:val="004C3E68"/>
    <w:rsid w:val="004E58B2"/>
    <w:rsid w:val="004E7A33"/>
    <w:rsid w:val="004F0D0D"/>
    <w:rsid w:val="00510592"/>
    <w:rsid w:val="00515100"/>
    <w:rsid w:val="0053246A"/>
    <w:rsid w:val="0053347D"/>
    <w:rsid w:val="00542E09"/>
    <w:rsid w:val="00546EF8"/>
    <w:rsid w:val="005470D3"/>
    <w:rsid w:val="00553546"/>
    <w:rsid w:val="00567A61"/>
    <w:rsid w:val="00580A20"/>
    <w:rsid w:val="00582B6A"/>
    <w:rsid w:val="005858E9"/>
    <w:rsid w:val="005B5053"/>
    <w:rsid w:val="005B59AF"/>
    <w:rsid w:val="005B7775"/>
    <w:rsid w:val="005B7F1B"/>
    <w:rsid w:val="005C437E"/>
    <w:rsid w:val="005C4FC4"/>
    <w:rsid w:val="005D5DD0"/>
    <w:rsid w:val="00610BBA"/>
    <w:rsid w:val="006126AC"/>
    <w:rsid w:val="00616DE9"/>
    <w:rsid w:val="006171D1"/>
    <w:rsid w:val="0063645B"/>
    <w:rsid w:val="0065061B"/>
    <w:rsid w:val="00654AD1"/>
    <w:rsid w:val="006603D5"/>
    <w:rsid w:val="0066751B"/>
    <w:rsid w:val="00687B2B"/>
    <w:rsid w:val="00690D51"/>
    <w:rsid w:val="006B7F2C"/>
    <w:rsid w:val="006C12AD"/>
    <w:rsid w:val="006C4ACD"/>
    <w:rsid w:val="006E3BDC"/>
    <w:rsid w:val="006F54E3"/>
    <w:rsid w:val="007001FC"/>
    <w:rsid w:val="007128B9"/>
    <w:rsid w:val="00715883"/>
    <w:rsid w:val="007309B8"/>
    <w:rsid w:val="00747B6D"/>
    <w:rsid w:val="007608AA"/>
    <w:rsid w:val="00760E95"/>
    <w:rsid w:val="007620D4"/>
    <w:rsid w:val="007747E8"/>
    <w:rsid w:val="00781682"/>
    <w:rsid w:val="00787021"/>
    <w:rsid w:val="007941C4"/>
    <w:rsid w:val="007A110B"/>
    <w:rsid w:val="007A41F1"/>
    <w:rsid w:val="007C18F1"/>
    <w:rsid w:val="007C798F"/>
    <w:rsid w:val="00803CF1"/>
    <w:rsid w:val="00820996"/>
    <w:rsid w:val="008215E7"/>
    <w:rsid w:val="00822541"/>
    <w:rsid w:val="00833752"/>
    <w:rsid w:val="0084274A"/>
    <w:rsid w:val="00876E07"/>
    <w:rsid w:val="00876E43"/>
    <w:rsid w:val="00880DF6"/>
    <w:rsid w:val="00881551"/>
    <w:rsid w:val="008869B3"/>
    <w:rsid w:val="00894C58"/>
    <w:rsid w:val="00896493"/>
    <w:rsid w:val="008A14C9"/>
    <w:rsid w:val="008B6467"/>
    <w:rsid w:val="008C21E9"/>
    <w:rsid w:val="008C242F"/>
    <w:rsid w:val="008F18AE"/>
    <w:rsid w:val="008F23DE"/>
    <w:rsid w:val="008F734D"/>
    <w:rsid w:val="00900B89"/>
    <w:rsid w:val="00945A49"/>
    <w:rsid w:val="009524FD"/>
    <w:rsid w:val="00953827"/>
    <w:rsid w:val="00957911"/>
    <w:rsid w:val="00963807"/>
    <w:rsid w:val="00963A65"/>
    <w:rsid w:val="0097764C"/>
    <w:rsid w:val="0098037F"/>
    <w:rsid w:val="00983322"/>
    <w:rsid w:val="0099647F"/>
    <w:rsid w:val="009A4486"/>
    <w:rsid w:val="009B75BE"/>
    <w:rsid w:val="009D67FE"/>
    <w:rsid w:val="009E69AF"/>
    <w:rsid w:val="009F25F1"/>
    <w:rsid w:val="009F63E1"/>
    <w:rsid w:val="00A14D5A"/>
    <w:rsid w:val="00A155EF"/>
    <w:rsid w:val="00A20664"/>
    <w:rsid w:val="00A21A0A"/>
    <w:rsid w:val="00A2283C"/>
    <w:rsid w:val="00A3051D"/>
    <w:rsid w:val="00A32828"/>
    <w:rsid w:val="00A505D5"/>
    <w:rsid w:val="00A6788C"/>
    <w:rsid w:val="00A72BA5"/>
    <w:rsid w:val="00A82AA0"/>
    <w:rsid w:val="00A8700E"/>
    <w:rsid w:val="00A9049E"/>
    <w:rsid w:val="00A91189"/>
    <w:rsid w:val="00A93537"/>
    <w:rsid w:val="00AB29A5"/>
    <w:rsid w:val="00AB3A3C"/>
    <w:rsid w:val="00AC26E9"/>
    <w:rsid w:val="00AD7F6B"/>
    <w:rsid w:val="00AE3ED4"/>
    <w:rsid w:val="00AE475B"/>
    <w:rsid w:val="00B0207F"/>
    <w:rsid w:val="00B0386D"/>
    <w:rsid w:val="00B0533C"/>
    <w:rsid w:val="00B06B0E"/>
    <w:rsid w:val="00B1655E"/>
    <w:rsid w:val="00B202AC"/>
    <w:rsid w:val="00B25F5E"/>
    <w:rsid w:val="00B328B5"/>
    <w:rsid w:val="00B461C7"/>
    <w:rsid w:val="00B55A86"/>
    <w:rsid w:val="00B57045"/>
    <w:rsid w:val="00B609A8"/>
    <w:rsid w:val="00B64F7E"/>
    <w:rsid w:val="00B927E9"/>
    <w:rsid w:val="00BB19EB"/>
    <w:rsid w:val="00BC467D"/>
    <w:rsid w:val="00BD16A1"/>
    <w:rsid w:val="00BD7937"/>
    <w:rsid w:val="00BE7FE3"/>
    <w:rsid w:val="00C00037"/>
    <w:rsid w:val="00C10279"/>
    <w:rsid w:val="00C20768"/>
    <w:rsid w:val="00C41F83"/>
    <w:rsid w:val="00C4381D"/>
    <w:rsid w:val="00C44B2D"/>
    <w:rsid w:val="00C804A5"/>
    <w:rsid w:val="00C91AF4"/>
    <w:rsid w:val="00C968B2"/>
    <w:rsid w:val="00CA54E8"/>
    <w:rsid w:val="00CA5912"/>
    <w:rsid w:val="00CB47BD"/>
    <w:rsid w:val="00CC0A5A"/>
    <w:rsid w:val="00CE6E5F"/>
    <w:rsid w:val="00CF2417"/>
    <w:rsid w:val="00D009FA"/>
    <w:rsid w:val="00D05296"/>
    <w:rsid w:val="00D1266C"/>
    <w:rsid w:val="00D20CF9"/>
    <w:rsid w:val="00D20DF7"/>
    <w:rsid w:val="00D217AB"/>
    <w:rsid w:val="00D37BC5"/>
    <w:rsid w:val="00D43354"/>
    <w:rsid w:val="00D535A7"/>
    <w:rsid w:val="00D576FE"/>
    <w:rsid w:val="00D678B4"/>
    <w:rsid w:val="00D922FF"/>
    <w:rsid w:val="00D93E5A"/>
    <w:rsid w:val="00D93ECB"/>
    <w:rsid w:val="00D943A5"/>
    <w:rsid w:val="00DA09BC"/>
    <w:rsid w:val="00DA14A2"/>
    <w:rsid w:val="00DB28CD"/>
    <w:rsid w:val="00DB292A"/>
    <w:rsid w:val="00DC5A8D"/>
    <w:rsid w:val="00DD6F86"/>
    <w:rsid w:val="00DE4B39"/>
    <w:rsid w:val="00E0522C"/>
    <w:rsid w:val="00E12A4D"/>
    <w:rsid w:val="00E142BF"/>
    <w:rsid w:val="00E14B16"/>
    <w:rsid w:val="00E16F79"/>
    <w:rsid w:val="00E41841"/>
    <w:rsid w:val="00E5110C"/>
    <w:rsid w:val="00E51229"/>
    <w:rsid w:val="00E54710"/>
    <w:rsid w:val="00E60B4A"/>
    <w:rsid w:val="00E62BB7"/>
    <w:rsid w:val="00E674F1"/>
    <w:rsid w:val="00E77105"/>
    <w:rsid w:val="00EB408F"/>
    <w:rsid w:val="00EB4381"/>
    <w:rsid w:val="00EC44D4"/>
    <w:rsid w:val="00ED0EB4"/>
    <w:rsid w:val="00ED5CAB"/>
    <w:rsid w:val="00ED648C"/>
    <w:rsid w:val="00EE35AB"/>
    <w:rsid w:val="00EF0366"/>
    <w:rsid w:val="00EF477F"/>
    <w:rsid w:val="00F017DE"/>
    <w:rsid w:val="00F01920"/>
    <w:rsid w:val="00F0204C"/>
    <w:rsid w:val="00F25E98"/>
    <w:rsid w:val="00F41F18"/>
    <w:rsid w:val="00F42966"/>
    <w:rsid w:val="00F51862"/>
    <w:rsid w:val="00F60245"/>
    <w:rsid w:val="00F6463B"/>
    <w:rsid w:val="00F67274"/>
    <w:rsid w:val="00F805FB"/>
    <w:rsid w:val="00F82548"/>
    <w:rsid w:val="00F86B01"/>
    <w:rsid w:val="00F8744E"/>
    <w:rsid w:val="00F874A5"/>
    <w:rsid w:val="00F9203A"/>
    <w:rsid w:val="00F9482B"/>
    <w:rsid w:val="00F97005"/>
    <w:rsid w:val="00FA2521"/>
    <w:rsid w:val="00FB6288"/>
    <w:rsid w:val="00FC64DB"/>
    <w:rsid w:val="00FE01F3"/>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35119D"/>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7B846C5699624188BB526D7260B19E88">
    <w:name w:val="7B846C5699624188BB526D7260B19E88"/>
    <w:rsid w:val="00E60B4A"/>
  </w:style>
  <w:style w:type="paragraph" w:customStyle="1" w:styleId="11A5EB28383C4042A73DE9BC803C1A0D">
    <w:name w:val="11A5EB28383C4042A73DE9BC803C1A0D"/>
    <w:rsid w:val="00E60B4A"/>
  </w:style>
  <w:style w:type="paragraph" w:customStyle="1" w:styleId="DBFE69FBB5394153948441BB47567ED6">
    <w:name w:val="DBFE69FBB5394153948441BB47567ED6"/>
    <w:rsid w:val="00E60B4A"/>
  </w:style>
  <w:style w:type="paragraph" w:customStyle="1" w:styleId="E121D20154BA4FA6AD2E2BE2851ECF57">
    <w:name w:val="E121D20154BA4FA6AD2E2BE2851ECF57"/>
    <w:rsid w:val="00E60B4A"/>
  </w:style>
  <w:style w:type="paragraph" w:customStyle="1" w:styleId="712A18225664492388B98F5734DEE322">
    <w:name w:val="712A18225664492388B98F5734DEE322"/>
    <w:rsid w:val="00E60B4A"/>
  </w:style>
  <w:style w:type="paragraph" w:customStyle="1" w:styleId="AEA82D341D25486D961E7396483BF0A9">
    <w:name w:val="AEA82D341D25486D961E7396483BF0A9"/>
    <w:rsid w:val="00E60B4A"/>
  </w:style>
  <w:style w:type="paragraph" w:customStyle="1" w:styleId="4042403D6E1C473A8F6B7DEAE4770667">
    <w:name w:val="4042403D6E1C473A8F6B7DEAE4770667"/>
    <w:rsid w:val="00E60B4A"/>
  </w:style>
  <w:style w:type="paragraph" w:customStyle="1" w:styleId="78C40D2E0A3E415C8CCD6FC2D8C423EE">
    <w:name w:val="78C40D2E0A3E415C8CCD6FC2D8C423EE"/>
    <w:rsid w:val="00E60B4A"/>
  </w:style>
  <w:style w:type="paragraph" w:customStyle="1" w:styleId="9D2771B698F346FBB02E7564E5F63D5C">
    <w:name w:val="9D2771B698F346FBB02E7564E5F63D5C"/>
    <w:rsid w:val="00E60B4A"/>
  </w:style>
  <w:style w:type="paragraph" w:customStyle="1" w:styleId="20AA0848E40745DF8A423925A0C269AD">
    <w:name w:val="20AA0848E40745DF8A423925A0C269AD"/>
    <w:rsid w:val="00EE35AB"/>
    <w:rPr>
      <w:kern w:val="2"/>
      <w14:ligatures w14:val="standardContextual"/>
    </w:rPr>
  </w:style>
  <w:style w:type="paragraph" w:customStyle="1" w:styleId="7181F08FECF14929BF47799A83B729C5">
    <w:name w:val="7181F08FECF14929BF47799A83B729C5"/>
    <w:rsid w:val="00EE35AB"/>
    <w:rPr>
      <w:kern w:val="2"/>
      <w14:ligatures w14:val="standardContextual"/>
    </w:rPr>
  </w:style>
  <w:style w:type="paragraph" w:customStyle="1" w:styleId="4F527AEB8FB64D48978E438C8248C62B">
    <w:name w:val="4F527AEB8FB64D48978E438C8248C62B"/>
    <w:rsid w:val="00EE35AB"/>
    <w:rPr>
      <w:kern w:val="2"/>
      <w14:ligatures w14:val="standardContextual"/>
    </w:rPr>
  </w:style>
  <w:style w:type="paragraph" w:customStyle="1" w:styleId="98FC8641DE6B4982A179F39B55F9B887">
    <w:name w:val="98FC8641DE6B4982A179F39B55F9B887"/>
    <w:rsid w:val="00EE35AB"/>
    <w:rPr>
      <w:kern w:val="2"/>
      <w14:ligatures w14:val="standardContextual"/>
    </w:rPr>
  </w:style>
  <w:style w:type="paragraph" w:customStyle="1" w:styleId="31504F39A1A14FD7A430A9020D589798">
    <w:name w:val="31504F39A1A14FD7A430A9020D589798"/>
    <w:rsid w:val="00EE35AB"/>
    <w:rPr>
      <w:kern w:val="2"/>
      <w14:ligatures w14:val="standardContextual"/>
    </w:rPr>
  </w:style>
  <w:style w:type="paragraph" w:customStyle="1" w:styleId="72C0686EF9194D5199C9073B0746CD6D">
    <w:name w:val="72C0686EF9194D5199C9073B0746CD6D"/>
    <w:rsid w:val="00EE35AB"/>
    <w:rPr>
      <w:kern w:val="2"/>
      <w14:ligatures w14:val="standardContextual"/>
    </w:rPr>
  </w:style>
  <w:style w:type="paragraph" w:customStyle="1" w:styleId="B2BD2DB5A68B4B58BB43A8C915A3566A">
    <w:name w:val="B2BD2DB5A68B4B58BB43A8C915A3566A"/>
    <w:rsid w:val="00EE35AB"/>
    <w:rPr>
      <w:kern w:val="2"/>
      <w14:ligatures w14:val="standardContextual"/>
    </w:rPr>
  </w:style>
  <w:style w:type="paragraph" w:customStyle="1" w:styleId="BE16F15708F84AC6A23BEC1102E7C504">
    <w:name w:val="BE16F15708F84AC6A23BEC1102E7C504"/>
    <w:rsid w:val="0098037F"/>
    <w:pPr>
      <w:spacing w:line="278" w:lineRule="auto"/>
    </w:pPr>
    <w:rPr>
      <w:kern w:val="2"/>
      <w:sz w:val="24"/>
      <w:szCs w:val="24"/>
      <w14:ligatures w14:val="standardContextual"/>
    </w:rPr>
  </w:style>
  <w:style w:type="paragraph" w:customStyle="1" w:styleId="D5F7C7EE472342028978F2A821070209">
    <w:name w:val="D5F7C7EE472342028978F2A821070209"/>
    <w:rsid w:val="0098037F"/>
    <w:pPr>
      <w:spacing w:line="278" w:lineRule="auto"/>
    </w:pPr>
    <w:rPr>
      <w:kern w:val="2"/>
      <w:sz w:val="24"/>
      <w:szCs w:val="24"/>
      <w14:ligatures w14:val="standardContextual"/>
    </w:rPr>
  </w:style>
  <w:style w:type="paragraph" w:customStyle="1" w:styleId="010917BE84364229AA394350103CB420">
    <w:name w:val="010917BE84364229AA394350103CB420"/>
    <w:rsid w:val="0098037F"/>
    <w:pPr>
      <w:spacing w:line="278" w:lineRule="auto"/>
    </w:pPr>
    <w:rPr>
      <w:kern w:val="2"/>
      <w:sz w:val="24"/>
      <w:szCs w:val="24"/>
      <w14:ligatures w14:val="standardContextual"/>
    </w:rPr>
  </w:style>
  <w:style w:type="paragraph" w:customStyle="1" w:styleId="824458F7986C4E979D7942936A5CC26B">
    <w:name w:val="824458F7986C4E979D7942936A5CC26B"/>
    <w:rsid w:val="0098037F"/>
    <w:pPr>
      <w:spacing w:line="278" w:lineRule="auto"/>
    </w:pPr>
    <w:rPr>
      <w:kern w:val="2"/>
      <w:sz w:val="24"/>
      <w:szCs w:val="24"/>
      <w14:ligatures w14:val="standardContextual"/>
    </w:rPr>
  </w:style>
  <w:style w:type="paragraph" w:customStyle="1" w:styleId="D90E29430809405A9B8381360DCEE186">
    <w:name w:val="D90E29430809405A9B8381360DCEE186"/>
    <w:rsid w:val="00542E09"/>
    <w:pPr>
      <w:spacing w:line="278" w:lineRule="auto"/>
    </w:pPr>
    <w:rPr>
      <w:kern w:val="2"/>
      <w:sz w:val="24"/>
      <w:szCs w:val="24"/>
      <w14:ligatures w14:val="standardContextual"/>
    </w:rPr>
  </w:style>
  <w:style w:type="paragraph" w:customStyle="1" w:styleId="AF32A277D93A4BA0B3A96237C7E6444E">
    <w:name w:val="AF32A277D93A4BA0B3A96237C7E6444E"/>
    <w:rsid w:val="00542E09"/>
    <w:pPr>
      <w:spacing w:line="278" w:lineRule="auto"/>
    </w:pPr>
    <w:rPr>
      <w:kern w:val="2"/>
      <w:sz w:val="24"/>
      <w:szCs w:val="24"/>
      <w14:ligatures w14:val="standardContextual"/>
    </w:rPr>
  </w:style>
  <w:style w:type="paragraph" w:customStyle="1" w:styleId="AE98DEB1E6B846249A9A18FDFF4490F1">
    <w:name w:val="AE98DEB1E6B846249A9A18FDFF4490F1"/>
    <w:rsid w:val="00542E09"/>
    <w:pPr>
      <w:spacing w:line="278" w:lineRule="auto"/>
    </w:pPr>
    <w:rPr>
      <w:kern w:val="2"/>
      <w:sz w:val="24"/>
      <w:szCs w:val="24"/>
      <w14:ligatures w14:val="standardContextual"/>
    </w:rPr>
  </w:style>
  <w:style w:type="paragraph" w:customStyle="1" w:styleId="90510BCAE19F46109029D6796C4A1E4D">
    <w:name w:val="90510BCAE19F46109029D6796C4A1E4D"/>
    <w:rsid w:val="00542E09"/>
    <w:pPr>
      <w:spacing w:line="278" w:lineRule="auto"/>
    </w:pPr>
    <w:rPr>
      <w:kern w:val="2"/>
      <w:sz w:val="24"/>
      <w:szCs w:val="24"/>
      <w14:ligatures w14:val="standardContextual"/>
    </w:rPr>
  </w:style>
  <w:style w:type="paragraph" w:customStyle="1" w:styleId="81D969F20BB541F3A1ABAC080CF1C1BC">
    <w:name w:val="81D969F20BB541F3A1ABAC080CF1C1BC"/>
    <w:rsid w:val="003511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79/2026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4961</TotalTime>
  <Pages>13</Pages>
  <Words>3888</Words>
  <Characters>21001</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1109/2025</vt:lpstr>
    </vt:vector>
  </TitlesOfParts>
  <Company>XXX/CPB/2024</Company>
  <LinksUpToDate>false</LinksUpToDate>
  <CharactersWithSpaces>24840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0853/2026</dc:title>
  <dc:subject>Constituição de Sistema de Registro de Preços para eventual aquisição de produtos e insumos para limpeza em geral, para atender as necessidades do Comitê Paralímpico Brasileiro</dc:subject>
  <dc:creator>Thaysa Torres Cintra</dc:creator>
  <cp:keywords/>
  <dc:description>Constituição de Sistema de Registro de Preços para eventual aquisição de produtos e insumos para limpeza em geral, para atender as necessidades do Comitê Paralímpico Brasileiro</dc:description>
  <cp:lastModifiedBy>Wellington Roberto Marques Ribeiro</cp:lastModifiedBy>
  <cp:revision>130</cp:revision>
  <cp:lastPrinted>2026-09-11T15:39:00Z</cp:lastPrinted>
  <dcterms:created xsi:type="dcterms:W3CDTF">2024-01-04T11:58:00Z</dcterms:created>
  <dcterms:modified xsi:type="dcterms:W3CDTF">2026-09-11T17:16:00Z</dcterms:modified>
  <cp:category>79/2026</cp:category>
</cp:coreProperties>
</file>