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644D01D0" w:rsidR="00AE601B" w:rsidRPr="00D427B2" w:rsidRDefault="00AE601B"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D427B2">
        <w:rPr>
          <w:rFonts w:ascii="Segoe UI" w:eastAsiaTheme="minorHAnsi" w:hAnsi="Segoe UI" w:cs="Segoe UI"/>
          <w:b/>
          <w:bCs/>
          <w:color w:val="000000"/>
          <w:sz w:val="20"/>
          <w:szCs w:val="20"/>
          <w:lang w:eastAsia="en-US"/>
        </w:rPr>
        <w:t>ANEXO II</w:t>
      </w:r>
    </w:p>
    <w:p w14:paraId="0AF055EE" w14:textId="77777777" w:rsidR="00AE601B" w:rsidRPr="00D427B2" w:rsidRDefault="00AE601B" w:rsidP="00AE601B">
      <w:pPr>
        <w:spacing w:after="0" w:line="240" w:lineRule="auto"/>
        <w:ind w:right="-284"/>
        <w:jc w:val="center"/>
        <w:rPr>
          <w:rFonts w:ascii="Segoe UI" w:hAnsi="Segoe UI" w:cs="Segoe UI"/>
          <w:b/>
          <w:color w:val="000000" w:themeColor="text1"/>
          <w:sz w:val="20"/>
          <w:szCs w:val="20"/>
        </w:rPr>
      </w:pPr>
      <w:r w:rsidRPr="00D427B2">
        <w:rPr>
          <w:rFonts w:ascii="Segoe UI" w:eastAsiaTheme="minorHAnsi" w:hAnsi="Segoe UI" w:cs="Segoe UI"/>
          <w:b/>
          <w:bCs/>
          <w:color w:val="000000"/>
          <w:sz w:val="20"/>
          <w:szCs w:val="20"/>
          <w:lang w:eastAsia="en-US"/>
        </w:rPr>
        <w:t>MODELO DE PROPOSTA</w:t>
      </w:r>
    </w:p>
    <w:p w14:paraId="411D4049" w14:textId="127D5BA7" w:rsidR="00AE601B" w:rsidRPr="00D427B2"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D427B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244362" w:rsidRPr="00D427B2">
            <w:rPr>
              <w:rFonts w:ascii="Segoe UI" w:hAnsi="Segoe UI" w:cs="Segoe UI"/>
              <w:b/>
              <w:color w:val="000000" w:themeColor="text1"/>
              <w:sz w:val="20"/>
              <w:szCs w:val="20"/>
            </w:rPr>
            <w:t>0575/2026</w:t>
          </w:r>
        </w:sdtContent>
      </w:sdt>
    </w:p>
    <w:p w14:paraId="1A380C89" w14:textId="5393F6F0" w:rsidR="00AE601B" w:rsidRPr="00D427B2"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D427B2">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D427B2">
            <w:rPr>
              <w:rStyle w:val="textodestaque1"/>
              <w:rFonts w:ascii="Segoe UI" w:eastAsia="Calibri" w:hAnsi="Segoe UI" w:cs="Segoe UI"/>
              <w:color w:val="000000" w:themeColor="text1"/>
              <w:sz w:val="20"/>
              <w:szCs w:val="20"/>
            </w:rPr>
            <w:t>CÓDIGO DA UASG: 929472</w:t>
          </w:r>
        </w:sdtContent>
      </w:sdt>
    </w:p>
    <w:p w14:paraId="73459957" w14:textId="5359D9CA" w:rsidR="00AE601B" w:rsidRPr="00D427B2"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D427B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244362" w:rsidRPr="00D427B2">
            <w:rPr>
              <w:rFonts w:ascii="Segoe UI" w:hAnsi="Segoe UI" w:cs="Segoe UI"/>
              <w:b/>
              <w:color w:val="000000" w:themeColor="text1"/>
              <w:sz w:val="20"/>
              <w:szCs w:val="20"/>
            </w:rPr>
            <w:t xml:space="preserve"> </w:t>
          </w:r>
          <w:r w:rsidR="00544F19">
            <w:rPr>
              <w:rFonts w:ascii="Segoe UI" w:hAnsi="Segoe UI" w:cs="Segoe UI"/>
              <w:b/>
              <w:color w:val="000000" w:themeColor="text1"/>
              <w:sz w:val="20"/>
              <w:szCs w:val="20"/>
            </w:rPr>
            <w:t>60</w:t>
          </w:r>
          <w:r w:rsidR="00244362" w:rsidRPr="00D427B2">
            <w:rPr>
              <w:rFonts w:ascii="Segoe UI" w:hAnsi="Segoe UI" w:cs="Segoe UI"/>
              <w:b/>
              <w:color w:val="000000" w:themeColor="text1"/>
              <w:sz w:val="20"/>
              <w:szCs w:val="20"/>
            </w:rPr>
            <w:t>/2026</w:t>
          </w:r>
        </w:sdtContent>
      </w:sdt>
    </w:p>
    <w:tbl>
      <w:tblPr>
        <w:tblW w:w="8831" w:type="dxa"/>
        <w:tblInd w:w="137" w:type="dxa"/>
        <w:tblLayout w:type="fixed"/>
        <w:tblLook w:val="0000" w:firstRow="0" w:lastRow="0" w:firstColumn="0" w:lastColumn="0" w:noHBand="0" w:noVBand="0"/>
      </w:tblPr>
      <w:tblGrid>
        <w:gridCol w:w="8831"/>
      </w:tblGrid>
      <w:tr w:rsidR="00AE601B" w:rsidRPr="00D427B2"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0D4D4B3F" w:rsidR="00AE601B" w:rsidRPr="00D427B2" w:rsidRDefault="00AE601B" w:rsidP="00C41175">
            <w:pPr>
              <w:pStyle w:val="Corpodetexto"/>
              <w:spacing w:after="0" w:line="240" w:lineRule="auto"/>
              <w:ind w:left="1168" w:right="176" w:hanging="992"/>
              <w:rPr>
                <w:rFonts w:ascii="Segoe UI" w:hAnsi="Segoe UI" w:cs="Segoe UI"/>
                <w:color w:val="000000" w:themeColor="text1"/>
              </w:rPr>
            </w:pPr>
            <w:r w:rsidRPr="00D427B2">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44362" w:rsidRPr="00D427B2">
                  <w:rPr>
                    <w:rFonts w:ascii="Segoe UI" w:hAnsi="Segoe UI" w:cs="Segoe UI"/>
                    <w:b/>
                    <w:bCs/>
                  </w:rPr>
                  <w:t>Aquisição de Materiais de Escritório, para atender as necessidades do Comitê Paralímpico Brasileiro</w:t>
                </w:r>
              </w:sdtContent>
            </w:sdt>
          </w:p>
        </w:tc>
      </w:tr>
    </w:tbl>
    <w:p w14:paraId="6DFDED3F" w14:textId="77777777" w:rsidR="00AE601B" w:rsidRPr="00D427B2"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D427B2"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D427B2">
        <w:rPr>
          <w:rFonts w:ascii="Segoe UI" w:hAnsi="Segoe UI" w:cs="Segoe UI"/>
          <w:b/>
          <w:color w:val="000000" w:themeColor="text1"/>
          <w:sz w:val="20"/>
          <w:szCs w:val="20"/>
        </w:rPr>
        <w:t>AO COMITÊ PARALÍMPICO BRASILEIRO</w:t>
      </w:r>
    </w:p>
    <w:p w14:paraId="6D753030" w14:textId="77777777" w:rsidR="00AE601B" w:rsidRPr="00D427B2"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37999256" w:rsidR="00AE601B" w:rsidRPr="00D427B2"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D427B2">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D427B2">
        <w:rPr>
          <w:rFonts w:ascii="Segoe UI" w:hAnsi="Segoe UI" w:cs="Segoe UI"/>
          <w:b/>
          <w:color w:val="000000" w:themeColor="text1"/>
          <w:sz w:val="20"/>
          <w:szCs w:val="20"/>
        </w:rPr>
        <w:t xml:space="preserve">Pregão Eletrônico nº </w:t>
      </w:r>
      <w:r w:rsidR="00544F19">
        <w:rPr>
          <w:rFonts w:ascii="Segoe UI" w:hAnsi="Segoe UI" w:cs="Segoe UI"/>
          <w:b/>
          <w:color w:val="000000" w:themeColor="text1"/>
          <w:sz w:val="20"/>
          <w:szCs w:val="20"/>
        </w:rPr>
        <w:t>60</w:t>
      </w:r>
      <w:r w:rsidRPr="00D427B2">
        <w:rPr>
          <w:rFonts w:ascii="Segoe UI" w:hAnsi="Segoe UI" w:cs="Segoe UI"/>
          <w:b/>
          <w:color w:val="000000" w:themeColor="text1"/>
          <w:sz w:val="20"/>
          <w:szCs w:val="20"/>
        </w:rPr>
        <w:t>/202</w:t>
      </w:r>
      <w:r w:rsidR="000E5D19" w:rsidRPr="00D427B2">
        <w:rPr>
          <w:rFonts w:ascii="Segoe UI" w:hAnsi="Segoe UI" w:cs="Segoe UI"/>
          <w:b/>
          <w:color w:val="000000" w:themeColor="text1"/>
          <w:sz w:val="20"/>
          <w:szCs w:val="20"/>
        </w:rPr>
        <w:t>6</w:t>
      </w:r>
      <w:r w:rsidRPr="00D427B2">
        <w:rPr>
          <w:rFonts w:ascii="Segoe UI" w:hAnsi="Segoe UI" w:cs="Segoe UI"/>
          <w:bCs/>
          <w:color w:val="000000" w:themeColor="text1"/>
          <w:sz w:val="20"/>
          <w:szCs w:val="20"/>
        </w:rPr>
        <w:t xml:space="preserve"> e seus anexos, praticando os valores abaixo discriminados:</w:t>
      </w:r>
    </w:p>
    <w:p w14:paraId="0CF45575" w14:textId="77777777" w:rsidR="00AE601B" w:rsidRPr="00D427B2" w:rsidRDefault="00AE601B" w:rsidP="00AE601B">
      <w:pPr>
        <w:spacing w:after="0" w:line="240" w:lineRule="auto"/>
        <w:rPr>
          <w:rFonts w:ascii="Segoe UI" w:hAnsi="Segoe UI" w:cs="Segoe UI"/>
          <w:b/>
          <w:bCs/>
          <w:sz w:val="20"/>
          <w:szCs w:val="20"/>
        </w:rPr>
      </w:pPr>
    </w:p>
    <w:tbl>
      <w:tblPr>
        <w:tblW w:w="9493" w:type="dxa"/>
        <w:tblCellMar>
          <w:left w:w="70" w:type="dxa"/>
          <w:right w:w="70" w:type="dxa"/>
        </w:tblCellMar>
        <w:tblLook w:val="04A0" w:firstRow="1" w:lastRow="0" w:firstColumn="1" w:lastColumn="0" w:noHBand="0" w:noVBand="1"/>
      </w:tblPr>
      <w:tblGrid>
        <w:gridCol w:w="940"/>
        <w:gridCol w:w="3520"/>
        <w:gridCol w:w="960"/>
        <w:gridCol w:w="860"/>
        <w:gridCol w:w="945"/>
        <w:gridCol w:w="1098"/>
        <w:gridCol w:w="7"/>
        <w:gridCol w:w="1163"/>
      </w:tblGrid>
      <w:tr w:rsidR="00E244C9" w:rsidRPr="00E244C9" w14:paraId="7F39D6E1" w14:textId="77777777" w:rsidTr="00E244C9">
        <w:trPr>
          <w:trHeight w:val="288"/>
        </w:trPr>
        <w:tc>
          <w:tcPr>
            <w:tcW w:w="9493" w:type="dxa"/>
            <w:gridSpan w:val="8"/>
            <w:tcBorders>
              <w:top w:val="single" w:sz="4" w:space="0" w:color="auto"/>
              <w:left w:val="single" w:sz="4" w:space="0" w:color="auto"/>
              <w:bottom w:val="single" w:sz="4" w:space="0" w:color="auto"/>
              <w:right w:val="single" w:sz="4" w:space="0" w:color="auto"/>
            </w:tcBorders>
            <w:shd w:val="clear" w:color="000000" w:fill="BDD6EE"/>
            <w:vAlign w:val="center"/>
            <w:hideMark/>
          </w:tcPr>
          <w:p w14:paraId="3861139A" w14:textId="77777777"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LOTE 01 - MATERIAL DE PAPELARIA</w:t>
            </w:r>
          </w:p>
        </w:tc>
      </w:tr>
      <w:tr w:rsidR="00E244C9" w:rsidRPr="00E244C9" w14:paraId="2E26D17C" w14:textId="77777777" w:rsidTr="00E244C9">
        <w:trPr>
          <w:trHeight w:val="684"/>
        </w:trPr>
        <w:tc>
          <w:tcPr>
            <w:tcW w:w="940" w:type="dxa"/>
            <w:tcBorders>
              <w:top w:val="nil"/>
              <w:left w:val="single" w:sz="4" w:space="0" w:color="auto"/>
              <w:bottom w:val="single" w:sz="4" w:space="0" w:color="auto"/>
              <w:right w:val="single" w:sz="4" w:space="0" w:color="auto"/>
            </w:tcBorders>
            <w:shd w:val="clear" w:color="000000" w:fill="BDD6EE"/>
            <w:vAlign w:val="center"/>
            <w:hideMark/>
          </w:tcPr>
          <w:p w14:paraId="68F57111" w14:textId="77777777"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ITEM</w:t>
            </w:r>
          </w:p>
        </w:tc>
        <w:tc>
          <w:tcPr>
            <w:tcW w:w="3520" w:type="dxa"/>
            <w:tcBorders>
              <w:top w:val="nil"/>
              <w:left w:val="nil"/>
              <w:bottom w:val="single" w:sz="4" w:space="0" w:color="auto"/>
              <w:right w:val="single" w:sz="4" w:space="0" w:color="auto"/>
            </w:tcBorders>
            <w:shd w:val="clear" w:color="000000" w:fill="BDD6EE"/>
            <w:vAlign w:val="center"/>
            <w:hideMark/>
          </w:tcPr>
          <w:p w14:paraId="2AFF98C8" w14:textId="77777777"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DESCRIÇÃO</w:t>
            </w:r>
          </w:p>
        </w:tc>
        <w:tc>
          <w:tcPr>
            <w:tcW w:w="960" w:type="dxa"/>
            <w:tcBorders>
              <w:top w:val="nil"/>
              <w:left w:val="nil"/>
              <w:bottom w:val="single" w:sz="4" w:space="0" w:color="auto"/>
              <w:right w:val="single" w:sz="4" w:space="0" w:color="auto"/>
            </w:tcBorders>
            <w:shd w:val="clear" w:color="000000" w:fill="BDD6EE"/>
            <w:vAlign w:val="center"/>
            <w:hideMark/>
          </w:tcPr>
          <w:p w14:paraId="2A94F0F2" w14:textId="77777777"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UNIDADE</w:t>
            </w:r>
          </w:p>
        </w:tc>
        <w:tc>
          <w:tcPr>
            <w:tcW w:w="860" w:type="dxa"/>
            <w:tcBorders>
              <w:top w:val="nil"/>
              <w:left w:val="nil"/>
              <w:bottom w:val="single" w:sz="4" w:space="0" w:color="auto"/>
              <w:right w:val="single" w:sz="4" w:space="0" w:color="auto"/>
            </w:tcBorders>
            <w:shd w:val="clear" w:color="000000" w:fill="BDD6EE"/>
            <w:vAlign w:val="center"/>
            <w:hideMark/>
          </w:tcPr>
          <w:p w14:paraId="2EEC47E9" w14:textId="77777777"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QTD</w:t>
            </w:r>
          </w:p>
        </w:tc>
        <w:tc>
          <w:tcPr>
            <w:tcW w:w="945" w:type="dxa"/>
            <w:tcBorders>
              <w:top w:val="nil"/>
              <w:left w:val="nil"/>
              <w:bottom w:val="single" w:sz="4" w:space="0" w:color="auto"/>
              <w:right w:val="single" w:sz="4" w:space="0" w:color="auto"/>
            </w:tcBorders>
            <w:shd w:val="clear" w:color="000000" w:fill="BDD6EE"/>
            <w:vAlign w:val="center"/>
            <w:hideMark/>
          </w:tcPr>
          <w:p w14:paraId="398F80E0" w14:textId="77777777"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MARCA</w:t>
            </w:r>
          </w:p>
        </w:tc>
        <w:tc>
          <w:tcPr>
            <w:tcW w:w="1098" w:type="dxa"/>
            <w:tcBorders>
              <w:top w:val="nil"/>
              <w:left w:val="nil"/>
              <w:bottom w:val="single" w:sz="4" w:space="0" w:color="auto"/>
              <w:right w:val="single" w:sz="4" w:space="0" w:color="auto"/>
            </w:tcBorders>
            <w:shd w:val="clear" w:color="000000" w:fill="BDD6EE"/>
            <w:vAlign w:val="center"/>
            <w:hideMark/>
          </w:tcPr>
          <w:p w14:paraId="514FD2F0" w14:textId="5F84398D"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VALOR UNIT. R$</w:t>
            </w:r>
          </w:p>
        </w:tc>
        <w:tc>
          <w:tcPr>
            <w:tcW w:w="1170" w:type="dxa"/>
            <w:gridSpan w:val="2"/>
            <w:tcBorders>
              <w:top w:val="nil"/>
              <w:left w:val="nil"/>
              <w:bottom w:val="single" w:sz="4" w:space="0" w:color="auto"/>
              <w:right w:val="single" w:sz="4" w:space="0" w:color="auto"/>
            </w:tcBorders>
            <w:shd w:val="clear" w:color="000000" w:fill="BDD6EE"/>
            <w:vAlign w:val="center"/>
            <w:hideMark/>
          </w:tcPr>
          <w:p w14:paraId="7E5C188D" w14:textId="3015DA79"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VALOR TOTAL R$</w:t>
            </w:r>
          </w:p>
        </w:tc>
      </w:tr>
      <w:tr w:rsidR="00E244C9" w:rsidRPr="00E244C9" w14:paraId="445827E6" w14:textId="77777777" w:rsidTr="003A3A55">
        <w:trPr>
          <w:trHeight w:val="456"/>
        </w:trPr>
        <w:tc>
          <w:tcPr>
            <w:tcW w:w="940" w:type="dxa"/>
            <w:tcBorders>
              <w:top w:val="nil"/>
              <w:left w:val="single" w:sz="4" w:space="0" w:color="auto"/>
              <w:bottom w:val="single" w:sz="4" w:space="0" w:color="auto"/>
              <w:right w:val="single" w:sz="4" w:space="0" w:color="auto"/>
            </w:tcBorders>
            <w:vAlign w:val="center"/>
            <w:hideMark/>
          </w:tcPr>
          <w:p w14:paraId="223F4A0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w:t>
            </w:r>
          </w:p>
        </w:tc>
        <w:tc>
          <w:tcPr>
            <w:tcW w:w="3520" w:type="dxa"/>
            <w:tcBorders>
              <w:top w:val="nil"/>
              <w:left w:val="nil"/>
              <w:bottom w:val="single" w:sz="4" w:space="0" w:color="auto"/>
              <w:right w:val="single" w:sz="4" w:space="0" w:color="auto"/>
            </w:tcBorders>
            <w:vAlign w:val="bottom"/>
            <w:hideMark/>
          </w:tcPr>
          <w:p w14:paraId="7108C3EA"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Bobina em papel </w:t>
            </w:r>
            <w:proofErr w:type="spellStart"/>
            <w:r w:rsidRPr="00E244C9">
              <w:rPr>
                <w:rFonts w:ascii="Segoe UI" w:hAnsi="Segoe UI" w:cs="Segoe UI"/>
                <w:color w:val="000000"/>
                <w:sz w:val="16"/>
                <w:szCs w:val="16"/>
              </w:rPr>
              <w:t>kraft</w:t>
            </w:r>
            <w:proofErr w:type="spellEnd"/>
            <w:r w:rsidRPr="00E244C9">
              <w:rPr>
                <w:rFonts w:ascii="Segoe UI" w:hAnsi="Segoe UI" w:cs="Segoe UI"/>
                <w:color w:val="000000"/>
                <w:sz w:val="16"/>
                <w:szCs w:val="16"/>
              </w:rPr>
              <w:t xml:space="preserve"> medindo 60cmx150m e pesando cerca de 80g. UF: Rolo unidade.</w:t>
            </w:r>
          </w:p>
        </w:tc>
        <w:tc>
          <w:tcPr>
            <w:tcW w:w="960" w:type="dxa"/>
            <w:tcBorders>
              <w:top w:val="nil"/>
              <w:left w:val="nil"/>
              <w:bottom w:val="single" w:sz="4" w:space="0" w:color="auto"/>
              <w:right w:val="single" w:sz="4" w:space="0" w:color="auto"/>
            </w:tcBorders>
            <w:vAlign w:val="center"/>
            <w:hideMark/>
          </w:tcPr>
          <w:p w14:paraId="7850D72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Rolo</w:t>
            </w:r>
          </w:p>
        </w:tc>
        <w:tc>
          <w:tcPr>
            <w:tcW w:w="860" w:type="dxa"/>
            <w:tcBorders>
              <w:top w:val="nil"/>
              <w:left w:val="nil"/>
              <w:bottom w:val="single" w:sz="4" w:space="0" w:color="auto"/>
              <w:right w:val="single" w:sz="4" w:space="0" w:color="auto"/>
            </w:tcBorders>
            <w:vAlign w:val="center"/>
            <w:hideMark/>
          </w:tcPr>
          <w:p w14:paraId="5059CED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6</w:t>
            </w:r>
          </w:p>
        </w:tc>
        <w:tc>
          <w:tcPr>
            <w:tcW w:w="945" w:type="dxa"/>
            <w:tcBorders>
              <w:top w:val="nil"/>
              <w:left w:val="nil"/>
              <w:bottom w:val="single" w:sz="4" w:space="0" w:color="auto"/>
              <w:right w:val="single" w:sz="4" w:space="0" w:color="auto"/>
            </w:tcBorders>
            <w:noWrap/>
            <w:vAlign w:val="center"/>
            <w:hideMark/>
          </w:tcPr>
          <w:p w14:paraId="20614E2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4FFFD02F" w14:textId="7F024160"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3E286C0" w14:textId="12E53A82"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F027415" w14:textId="77777777" w:rsidTr="003A3A55">
        <w:trPr>
          <w:trHeight w:val="2508"/>
        </w:trPr>
        <w:tc>
          <w:tcPr>
            <w:tcW w:w="940" w:type="dxa"/>
            <w:tcBorders>
              <w:top w:val="nil"/>
              <w:left w:val="single" w:sz="4" w:space="0" w:color="auto"/>
              <w:bottom w:val="single" w:sz="4" w:space="0" w:color="auto"/>
              <w:right w:val="single" w:sz="4" w:space="0" w:color="auto"/>
            </w:tcBorders>
            <w:vAlign w:val="center"/>
            <w:hideMark/>
          </w:tcPr>
          <w:p w14:paraId="04FF8C9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w:t>
            </w:r>
          </w:p>
        </w:tc>
        <w:tc>
          <w:tcPr>
            <w:tcW w:w="3520" w:type="dxa"/>
            <w:tcBorders>
              <w:top w:val="nil"/>
              <w:left w:val="nil"/>
              <w:bottom w:val="single" w:sz="4" w:space="0" w:color="auto"/>
              <w:right w:val="single" w:sz="4" w:space="0" w:color="auto"/>
            </w:tcBorders>
            <w:vAlign w:val="bottom"/>
            <w:hideMark/>
          </w:tcPr>
          <w:p w14:paraId="5AC0E46D"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A4 - Papel sulfite de papelaria, gramatura 75g/m2, formato A4, medindo 210x297mm, alvura mínima de 90%, conforme norma ISO 216, opacidade mínima de 87%, umidade mínima de 3,5%, conforme Norma TAPPI, corte rotativo, PH Alcalino cor branco; embalagem revestida em </w:t>
            </w:r>
            <w:proofErr w:type="spellStart"/>
            <w:r w:rsidRPr="00E244C9">
              <w:rPr>
                <w:rFonts w:ascii="Segoe UI" w:hAnsi="Segoe UI" w:cs="Segoe UI"/>
                <w:color w:val="000000"/>
                <w:sz w:val="16"/>
                <w:szCs w:val="16"/>
              </w:rPr>
              <w:t>bopp</w:t>
            </w:r>
            <w:proofErr w:type="spellEnd"/>
            <w:r w:rsidRPr="00E244C9">
              <w:rPr>
                <w:rFonts w:ascii="Segoe UI" w:hAnsi="Segoe UI" w:cs="Segoe UI"/>
                <w:color w:val="000000"/>
                <w:sz w:val="16"/>
                <w:szCs w:val="16"/>
              </w:rPr>
              <w:t xml:space="preserve">, produto com certificação ambiental FSC ou </w:t>
            </w:r>
            <w:proofErr w:type="spellStart"/>
            <w:r w:rsidRPr="00E244C9">
              <w:rPr>
                <w:rFonts w:ascii="Segoe UI" w:hAnsi="Segoe UI" w:cs="Segoe UI"/>
                <w:color w:val="000000"/>
                <w:sz w:val="16"/>
                <w:szCs w:val="16"/>
              </w:rPr>
              <w:t>cerflor</w:t>
            </w:r>
            <w:proofErr w:type="spellEnd"/>
            <w:r w:rsidRPr="00E244C9">
              <w:rPr>
                <w:rFonts w:ascii="Segoe UI" w:hAnsi="Segoe UI" w:cs="Segoe UI"/>
                <w:color w:val="000000"/>
                <w:sz w:val="16"/>
                <w:szCs w:val="16"/>
              </w:rPr>
              <w:t>, com selo e código de licença impressos na embalagem. Referência: Suzano/Report ou SIMILAR. Caixa com 10 pacotes, contendo 500 folhas em cada pacote.</w:t>
            </w:r>
          </w:p>
        </w:tc>
        <w:tc>
          <w:tcPr>
            <w:tcW w:w="960" w:type="dxa"/>
            <w:tcBorders>
              <w:top w:val="nil"/>
              <w:left w:val="nil"/>
              <w:bottom w:val="single" w:sz="4" w:space="0" w:color="auto"/>
              <w:right w:val="single" w:sz="4" w:space="0" w:color="auto"/>
            </w:tcBorders>
            <w:vAlign w:val="center"/>
            <w:hideMark/>
          </w:tcPr>
          <w:p w14:paraId="3508218F" w14:textId="77777777" w:rsidR="00E244C9" w:rsidRPr="00E244C9" w:rsidRDefault="00E244C9" w:rsidP="00E244C9">
            <w:pPr>
              <w:spacing w:after="0" w:line="240" w:lineRule="auto"/>
              <w:rPr>
                <w:rFonts w:ascii="Segoe UI" w:hAnsi="Segoe UI" w:cs="Segoe UI"/>
                <w:color w:val="000000"/>
                <w:sz w:val="16"/>
                <w:szCs w:val="16"/>
              </w:rPr>
            </w:pPr>
            <w:r w:rsidRPr="00E244C9">
              <w:rPr>
                <w:rFonts w:ascii="Segoe UI" w:hAnsi="Segoe UI" w:cs="Segoe UI"/>
                <w:color w:val="000000"/>
                <w:sz w:val="16"/>
                <w:szCs w:val="16"/>
              </w:rPr>
              <w:t>Caixa c/10 pacotes</w:t>
            </w:r>
            <w:r w:rsidRPr="00E244C9">
              <w:rPr>
                <w:rFonts w:ascii="Segoe UI" w:hAnsi="Segoe UI" w:cs="Segoe UI"/>
                <w:color w:val="000000"/>
                <w:sz w:val="16"/>
                <w:szCs w:val="16"/>
              </w:rPr>
              <w:br/>
            </w:r>
            <w:r w:rsidRPr="00E244C9">
              <w:rPr>
                <w:rFonts w:ascii="Segoe UI" w:hAnsi="Segoe UI" w:cs="Segoe UI"/>
                <w:color w:val="000000"/>
                <w:sz w:val="16"/>
                <w:szCs w:val="16"/>
              </w:rPr>
              <w:br/>
            </w:r>
            <w:r w:rsidRPr="00E244C9">
              <w:rPr>
                <w:rFonts w:ascii="Segoe UI" w:hAnsi="Segoe UI" w:cs="Segoe UI"/>
                <w:color w:val="000000"/>
                <w:sz w:val="16"/>
                <w:szCs w:val="16"/>
              </w:rPr>
              <w:br/>
            </w:r>
            <w:r w:rsidRPr="00E244C9">
              <w:rPr>
                <w:rFonts w:ascii="Segoe UI" w:hAnsi="Segoe UI" w:cs="Segoe UI"/>
                <w:i/>
                <w:iCs/>
                <w:color w:val="000000"/>
                <w:sz w:val="14"/>
                <w:szCs w:val="14"/>
              </w:rPr>
              <w:t>• CI nº 51200: 20 unid.;</w:t>
            </w:r>
            <w:r w:rsidRPr="00E244C9">
              <w:rPr>
                <w:rFonts w:ascii="Segoe UI" w:hAnsi="Segoe UI" w:cs="Segoe UI"/>
                <w:i/>
                <w:iCs/>
                <w:color w:val="000000"/>
                <w:sz w:val="14"/>
                <w:szCs w:val="14"/>
              </w:rPr>
              <w:br/>
              <w:t>• CI nº 49595: 73 unid.</w:t>
            </w:r>
          </w:p>
        </w:tc>
        <w:tc>
          <w:tcPr>
            <w:tcW w:w="860" w:type="dxa"/>
            <w:tcBorders>
              <w:top w:val="nil"/>
              <w:left w:val="nil"/>
              <w:bottom w:val="single" w:sz="4" w:space="0" w:color="auto"/>
              <w:right w:val="single" w:sz="4" w:space="0" w:color="auto"/>
            </w:tcBorders>
            <w:vAlign w:val="center"/>
            <w:hideMark/>
          </w:tcPr>
          <w:p w14:paraId="13FC3D6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93</w:t>
            </w:r>
          </w:p>
        </w:tc>
        <w:tc>
          <w:tcPr>
            <w:tcW w:w="945" w:type="dxa"/>
            <w:tcBorders>
              <w:top w:val="nil"/>
              <w:left w:val="nil"/>
              <w:bottom w:val="single" w:sz="4" w:space="0" w:color="auto"/>
              <w:right w:val="single" w:sz="4" w:space="0" w:color="auto"/>
            </w:tcBorders>
            <w:noWrap/>
            <w:vAlign w:val="center"/>
            <w:hideMark/>
          </w:tcPr>
          <w:p w14:paraId="4ECB37D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652ABE4C" w14:textId="6323F74B"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3D35F79" w14:textId="1492E9E7"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6A045A1" w14:textId="77777777" w:rsidTr="003A3A55">
        <w:trPr>
          <w:trHeight w:val="2736"/>
        </w:trPr>
        <w:tc>
          <w:tcPr>
            <w:tcW w:w="940" w:type="dxa"/>
            <w:tcBorders>
              <w:top w:val="nil"/>
              <w:left w:val="single" w:sz="4" w:space="0" w:color="auto"/>
              <w:bottom w:val="single" w:sz="4" w:space="0" w:color="auto"/>
              <w:right w:val="single" w:sz="4" w:space="0" w:color="auto"/>
            </w:tcBorders>
            <w:vAlign w:val="center"/>
            <w:hideMark/>
          </w:tcPr>
          <w:p w14:paraId="2C2C1C4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w:t>
            </w:r>
          </w:p>
        </w:tc>
        <w:tc>
          <w:tcPr>
            <w:tcW w:w="3520" w:type="dxa"/>
            <w:tcBorders>
              <w:top w:val="nil"/>
              <w:left w:val="nil"/>
              <w:bottom w:val="single" w:sz="4" w:space="0" w:color="auto"/>
              <w:right w:val="single" w:sz="4" w:space="0" w:color="auto"/>
            </w:tcBorders>
            <w:vAlign w:val="bottom"/>
            <w:hideMark/>
          </w:tcPr>
          <w:p w14:paraId="334590AF"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A3 - Papel Sulfite de Papelaria; Gramatura 75g/m2; Formato A3; Medindo (297x</w:t>
            </w:r>
            <w:proofErr w:type="gramStart"/>
            <w:r w:rsidRPr="00E244C9">
              <w:rPr>
                <w:rFonts w:ascii="Segoe UI" w:hAnsi="Segoe UI" w:cs="Segoe UI"/>
                <w:color w:val="000000"/>
                <w:sz w:val="16"/>
                <w:szCs w:val="16"/>
              </w:rPr>
              <w:t>420)mm</w:t>
            </w:r>
            <w:proofErr w:type="gramEnd"/>
            <w:r w:rsidRPr="00E244C9">
              <w:rPr>
                <w:rFonts w:ascii="Segoe UI" w:hAnsi="Segoe UI" w:cs="Segoe UI"/>
                <w:color w:val="000000"/>
                <w:sz w:val="16"/>
                <w:szCs w:val="16"/>
              </w:rPr>
              <w:t xml:space="preserve">; Alvura Mínima de 90%, Conforme Norma </w:t>
            </w:r>
            <w:proofErr w:type="spellStart"/>
            <w:r w:rsidRPr="00E244C9">
              <w:rPr>
                <w:rFonts w:ascii="Segoe UI" w:hAnsi="Segoe UI" w:cs="Segoe UI"/>
                <w:color w:val="000000"/>
                <w:sz w:val="16"/>
                <w:szCs w:val="16"/>
              </w:rPr>
              <w:t>Iso</w:t>
            </w:r>
            <w:proofErr w:type="spellEnd"/>
            <w:r w:rsidRPr="00E244C9">
              <w:rPr>
                <w:rFonts w:ascii="Segoe UI" w:hAnsi="Segoe UI" w:cs="Segoe UI"/>
                <w:color w:val="000000"/>
                <w:sz w:val="16"/>
                <w:szCs w:val="16"/>
              </w:rPr>
              <w:t xml:space="preserve"> para Papel Branco; Opacidade Mínima de 86% a 92%; Umidade Entre 3,5</w:t>
            </w:r>
            <w:proofErr w:type="gramStart"/>
            <w:r w:rsidRPr="00E244C9">
              <w:rPr>
                <w:rFonts w:ascii="Segoe UI" w:hAnsi="Segoe UI" w:cs="Segoe UI"/>
                <w:color w:val="000000"/>
                <w:sz w:val="16"/>
                <w:szCs w:val="16"/>
              </w:rPr>
              <w:t>%(</w:t>
            </w:r>
            <w:proofErr w:type="gramEnd"/>
            <w:r w:rsidRPr="00E244C9">
              <w:rPr>
                <w:rFonts w:ascii="Segoe UI" w:hAnsi="Segoe UI" w:cs="Segoe UI"/>
                <w:color w:val="000000"/>
                <w:sz w:val="16"/>
                <w:szCs w:val="16"/>
              </w:rPr>
              <w:t xml:space="preserve">+/-1,0), conforme Norma </w:t>
            </w:r>
            <w:proofErr w:type="spellStart"/>
            <w:r w:rsidRPr="00E244C9">
              <w:rPr>
                <w:rFonts w:ascii="Segoe UI" w:hAnsi="Segoe UI" w:cs="Segoe UI"/>
                <w:color w:val="000000"/>
                <w:sz w:val="16"/>
                <w:szCs w:val="16"/>
              </w:rPr>
              <w:t>Tappi</w:t>
            </w:r>
            <w:proofErr w:type="spellEnd"/>
            <w:r w:rsidRPr="00E244C9">
              <w:rPr>
                <w:rFonts w:ascii="Segoe UI" w:hAnsi="Segoe UI" w:cs="Segoe UI"/>
                <w:color w:val="000000"/>
                <w:sz w:val="16"/>
                <w:szCs w:val="16"/>
              </w:rPr>
              <w:t xml:space="preserve">; Corte Rotativo, </w:t>
            </w:r>
            <w:proofErr w:type="spellStart"/>
            <w:r w:rsidRPr="00E244C9">
              <w:rPr>
                <w:rFonts w:ascii="Segoe UI" w:hAnsi="Segoe UI" w:cs="Segoe UI"/>
                <w:color w:val="000000"/>
                <w:sz w:val="16"/>
                <w:szCs w:val="16"/>
              </w:rPr>
              <w:t>Ph</w:t>
            </w:r>
            <w:proofErr w:type="spellEnd"/>
            <w:r w:rsidRPr="00E244C9">
              <w:rPr>
                <w:rFonts w:ascii="Segoe UI" w:hAnsi="Segoe UI" w:cs="Segoe UI"/>
                <w:color w:val="000000"/>
                <w:sz w:val="16"/>
                <w:szCs w:val="16"/>
              </w:rPr>
              <w:t xml:space="preserve"> Alcalino Cor Branca; Embalagem Revestida Em Bopp, Com Nome do Fabricante Impresso; Produto Com Certificação Ambiental </w:t>
            </w:r>
            <w:proofErr w:type="spellStart"/>
            <w:r w:rsidRPr="00E244C9">
              <w:rPr>
                <w:rFonts w:ascii="Segoe UI" w:hAnsi="Segoe UI" w:cs="Segoe UI"/>
                <w:color w:val="000000"/>
                <w:sz w:val="16"/>
                <w:szCs w:val="16"/>
              </w:rPr>
              <w:t>Fsc</w:t>
            </w:r>
            <w:proofErr w:type="spellEnd"/>
            <w:r w:rsidRPr="00E244C9">
              <w:rPr>
                <w:rFonts w:ascii="Segoe UI" w:hAnsi="Segoe UI" w:cs="Segoe UI"/>
                <w:color w:val="000000"/>
                <w:sz w:val="16"/>
                <w:szCs w:val="16"/>
              </w:rPr>
              <w:t xml:space="preserve"> Ou </w:t>
            </w:r>
            <w:proofErr w:type="spellStart"/>
            <w:r w:rsidRPr="00E244C9">
              <w:rPr>
                <w:rFonts w:ascii="Segoe UI" w:hAnsi="Segoe UI" w:cs="Segoe UI"/>
                <w:color w:val="000000"/>
                <w:sz w:val="16"/>
                <w:szCs w:val="16"/>
              </w:rPr>
              <w:t>Cerflor</w:t>
            </w:r>
            <w:proofErr w:type="spellEnd"/>
            <w:r w:rsidRPr="00E244C9">
              <w:rPr>
                <w:rFonts w:ascii="Segoe UI" w:hAnsi="Segoe UI" w:cs="Segoe UI"/>
                <w:color w:val="000000"/>
                <w:sz w:val="16"/>
                <w:szCs w:val="16"/>
              </w:rPr>
              <w:t>, Com Selo e Código de Licença Impressos Na Embalagem. Caixa com 5 pacotes, contendo 500 folhas em cada pacote.</w:t>
            </w:r>
          </w:p>
        </w:tc>
        <w:tc>
          <w:tcPr>
            <w:tcW w:w="960" w:type="dxa"/>
            <w:tcBorders>
              <w:top w:val="nil"/>
              <w:left w:val="nil"/>
              <w:bottom w:val="single" w:sz="4" w:space="0" w:color="auto"/>
              <w:right w:val="single" w:sz="4" w:space="0" w:color="auto"/>
            </w:tcBorders>
            <w:vAlign w:val="center"/>
            <w:hideMark/>
          </w:tcPr>
          <w:p w14:paraId="0ECC489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Caixa c/5 pacotes</w:t>
            </w:r>
          </w:p>
        </w:tc>
        <w:tc>
          <w:tcPr>
            <w:tcW w:w="860" w:type="dxa"/>
            <w:tcBorders>
              <w:top w:val="nil"/>
              <w:left w:val="nil"/>
              <w:bottom w:val="single" w:sz="4" w:space="0" w:color="auto"/>
              <w:right w:val="single" w:sz="4" w:space="0" w:color="auto"/>
            </w:tcBorders>
            <w:vAlign w:val="center"/>
            <w:hideMark/>
          </w:tcPr>
          <w:p w14:paraId="4E09997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20</w:t>
            </w:r>
          </w:p>
        </w:tc>
        <w:tc>
          <w:tcPr>
            <w:tcW w:w="945" w:type="dxa"/>
            <w:tcBorders>
              <w:top w:val="nil"/>
              <w:left w:val="nil"/>
              <w:bottom w:val="single" w:sz="4" w:space="0" w:color="auto"/>
              <w:right w:val="single" w:sz="4" w:space="0" w:color="auto"/>
            </w:tcBorders>
            <w:noWrap/>
            <w:vAlign w:val="center"/>
            <w:hideMark/>
          </w:tcPr>
          <w:p w14:paraId="6151C83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197BD415" w14:textId="33A189DD"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E83F023" w14:textId="75D2D0CF"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B4CF35A"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2D9C264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4</w:t>
            </w:r>
          </w:p>
        </w:tc>
        <w:tc>
          <w:tcPr>
            <w:tcW w:w="3520" w:type="dxa"/>
            <w:tcBorders>
              <w:top w:val="nil"/>
              <w:left w:val="nil"/>
              <w:bottom w:val="single" w:sz="4" w:space="0" w:color="auto"/>
              <w:right w:val="single" w:sz="4" w:space="0" w:color="auto"/>
            </w:tcBorders>
            <w:vAlign w:val="bottom"/>
            <w:hideMark/>
          </w:tcPr>
          <w:p w14:paraId="5A7638A1"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Caderno universitário capa dura, com 96 folhas. Ideal para realizar anotações, cronogramas e tarefas. </w:t>
            </w:r>
          </w:p>
        </w:tc>
        <w:tc>
          <w:tcPr>
            <w:tcW w:w="960" w:type="dxa"/>
            <w:tcBorders>
              <w:top w:val="nil"/>
              <w:left w:val="nil"/>
              <w:bottom w:val="single" w:sz="4" w:space="0" w:color="auto"/>
              <w:right w:val="single" w:sz="4" w:space="0" w:color="auto"/>
            </w:tcBorders>
            <w:vAlign w:val="center"/>
            <w:hideMark/>
          </w:tcPr>
          <w:p w14:paraId="04675E7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0C9FDD3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90</w:t>
            </w:r>
          </w:p>
        </w:tc>
        <w:tc>
          <w:tcPr>
            <w:tcW w:w="945" w:type="dxa"/>
            <w:tcBorders>
              <w:top w:val="nil"/>
              <w:left w:val="nil"/>
              <w:bottom w:val="single" w:sz="4" w:space="0" w:color="auto"/>
              <w:right w:val="single" w:sz="4" w:space="0" w:color="auto"/>
            </w:tcBorders>
            <w:noWrap/>
            <w:vAlign w:val="center"/>
            <w:hideMark/>
          </w:tcPr>
          <w:p w14:paraId="6BF7371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060A3818" w14:textId="4F801274"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51169B34" w14:textId="5732B614"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2C3F5E7A"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0220BF4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3520" w:type="dxa"/>
            <w:tcBorders>
              <w:top w:val="nil"/>
              <w:left w:val="nil"/>
              <w:bottom w:val="single" w:sz="4" w:space="0" w:color="auto"/>
              <w:right w:val="single" w:sz="4" w:space="0" w:color="auto"/>
            </w:tcBorders>
            <w:vAlign w:val="bottom"/>
            <w:hideMark/>
          </w:tcPr>
          <w:p w14:paraId="3D55E852"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Cartolina amarela, ideal para trabalhos escolares. Tamanho: 50cm x 66 cm. Pacote com 10 unidades.</w:t>
            </w:r>
          </w:p>
        </w:tc>
        <w:tc>
          <w:tcPr>
            <w:tcW w:w="960" w:type="dxa"/>
            <w:tcBorders>
              <w:top w:val="nil"/>
              <w:left w:val="nil"/>
              <w:bottom w:val="single" w:sz="4" w:space="0" w:color="auto"/>
              <w:right w:val="single" w:sz="4" w:space="0" w:color="auto"/>
            </w:tcBorders>
            <w:vAlign w:val="center"/>
            <w:hideMark/>
          </w:tcPr>
          <w:p w14:paraId="23BE651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Pacote c/ 10un</w:t>
            </w:r>
          </w:p>
        </w:tc>
        <w:tc>
          <w:tcPr>
            <w:tcW w:w="860" w:type="dxa"/>
            <w:tcBorders>
              <w:top w:val="nil"/>
              <w:left w:val="nil"/>
              <w:bottom w:val="single" w:sz="4" w:space="0" w:color="auto"/>
              <w:right w:val="single" w:sz="4" w:space="0" w:color="auto"/>
            </w:tcBorders>
            <w:vAlign w:val="center"/>
            <w:hideMark/>
          </w:tcPr>
          <w:p w14:paraId="5A39D36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15</w:t>
            </w:r>
          </w:p>
        </w:tc>
        <w:tc>
          <w:tcPr>
            <w:tcW w:w="945" w:type="dxa"/>
            <w:tcBorders>
              <w:top w:val="nil"/>
              <w:left w:val="nil"/>
              <w:bottom w:val="single" w:sz="4" w:space="0" w:color="auto"/>
              <w:right w:val="single" w:sz="4" w:space="0" w:color="auto"/>
            </w:tcBorders>
            <w:noWrap/>
            <w:vAlign w:val="center"/>
            <w:hideMark/>
          </w:tcPr>
          <w:p w14:paraId="7770671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2E2FD88A" w14:textId="59467A2A"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7C92F148" w14:textId="7F50C946"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5743FAF"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161849F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lastRenderedPageBreak/>
              <w:t>6</w:t>
            </w:r>
          </w:p>
        </w:tc>
        <w:tc>
          <w:tcPr>
            <w:tcW w:w="3520" w:type="dxa"/>
            <w:tcBorders>
              <w:top w:val="nil"/>
              <w:left w:val="nil"/>
              <w:bottom w:val="single" w:sz="4" w:space="0" w:color="auto"/>
              <w:right w:val="single" w:sz="4" w:space="0" w:color="auto"/>
            </w:tcBorders>
            <w:vAlign w:val="bottom"/>
            <w:hideMark/>
          </w:tcPr>
          <w:p w14:paraId="3CDA1B77"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Cartolina azul, ideal para trabalhos escolares. Tamanho: 50cm x 66 cm. Pacote com 10 unidades.</w:t>
            </w:r>
          </w:p>
        </w:tc>
        <w:tc>
          <w:tcPr>
            <w:tcW w:w="960" w:type="dxa"/>
            <w:tcBorders>
              <w:top w:val="nil"/>
              <w:left w:val="nil"/>
              <w:bottom w:val="single" w:sz="4" w:space="0" w:color="auto"/>
              <w:right w:val="single" w:sz="4" w:space="0" w:color="auto"/>
            </w:tcBorders>
            <w:vAlign w:val="center"/>
            <w:hideMark/>
          </w:tcPr>
          <w:p w14:paraId="165C677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Pacote c/ 10un</w:t>
            </w:r>
          </w:p>
        </w:tc>
        <w:tc>
          <w:tcPr>
            <w:tcW w:w="860" w:type="dxa"/>
            <w:tcBorders>
              <w:top w:val="nil"/>
              <w:left w:val="nil"/>
              <w:bottom w:val="single" w:sz="4" w:space="0" w:color="auto"/>
              <w:right w:val="single" w:sz="4" w:space="0" w:color="auto"/>
            </w:tcBorders>
            <w:vAlign w:val="center"/>
            <w:hideMark/>
          </w:tcPr>
          <w:p w14:paraId="71F9314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15</w:t>
            </w:r>
          </w:p>
        </w:tc>
        <w:tc>
          <w:tcPr>
            <w:tcW w:w="945" w:type="dxa"/>
            <w:tcBorders>
              <w:top w:val="nil"/>
              <w:left w:val="nil"/>
              <w:bottom w:val="single" w:sz="4" w:space="0" w:color="auto"/>
              <w:right w:val="single" w:sz="4" w:space="0" w:color="auto"/>
            </w:tcBorders>
            <w:noWrap/>
            <w:vAlign w:val="center"/>
            <w:hideMark/>
          </w:tcPr>
          <w:p w14:paraId="7FE3E80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654924CA" w14:textId="7071BA2A"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421547E7" w14:textId="7FC98149"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F540C9C"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17BC037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7</w:t>
            </w:r>
          </w:p>
        </w:tc>
        <w:tc>
          <w:tcPr>
            <w:tcW w:w="3520" w:type="dxa"/>
            <w:tcBorders>
              <w:top w:val="nil"/>
              <w:left w:val="nil"/>
              <w:bottom w:val="single" w:sz="4" w:space="0" w:color="auto"/>
              <w:right w:val="single" w:sz="4" w:space="0" w:color="auto"/>
            </w:tcBorders>
            <w:vAlign w:val="bottom"/>
            <w:hideMark/>
          </w:tcPr>
          <w:p w14:paraId="22DD3BAE"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Cartolina branca, ideal para trabalhos escolares. Tamanho: 50cm x 66 cm. Pacote com 10 unidades.</w:t>
            </w:r>
          </w:p>
        </w:tc>
        <w:tc>
          <w:tcPr>
            <w:tcW w:w="960" w:type="dxa"/>
            <w:tcBorders>
              <w:top w:val="nil"/>
              <w:left w:val="nil"/>
              <w:bottom w:val="single" w:sz="4" w:space="0" w:color="auto"/>
              <w:right w:val="single" w:sz="4" w:space="0" w:color="auto"/>
            </w:tcBorders>
            <w:vAlign w:val="center"/>
            <w:hideMark/>
          </w:tcPr>
          <w:p w14:paraId="1C47411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Pacote c/ 10un</w:t>
            </w:r>
          </w:p>
        </w:tc>
        <w:tc>
          <w:tcPr>
            <w:tcW w:w="860" w:type="dxa"/>
            <w:tcBorders>
              <w:top w:val="nil"/>
              <w:left w:val="nil"/>
              <w:bottom w:val="single" w:sz="4" w:space="0" w:color="auto"/>
              <w:right w:val="single" w:sz="4" w:space="0" w:color="auto"/>
            </w:tcBorders>
            <w:vAlign w:val="center"/>
            <w:hideMark/>
          </w:tcPr>
          <w:p w14:paraId="74985EF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w:t>
            </w:r>
          </w:p>
        </w:tc>
        <w:tc>
          <w:tcPr>
            <w:tcW w:w="945" w:type="dxa"/>
            <w:tcBorders>
              <w:top w:val="nil"/>
              <w:left w:val="nil"/>
              <w:bottom w:val="single" w:sz="4" w:space="0" w:color="auto"/>
              <w:right w:val="single" w:sz="4" w:space="0" w:color="auto"/>
            </w:tcBorders>
            <w:noWrap/>
            <w:vAlign w:val="center"/>
            <w:hideMark/>
          </w:tcPr>
          <w:p w14:paraId="147F837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7AE266EE" w14:textId="5053727B"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5A93B358" w14:textId="55FFC5C8"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AE63A3C"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0674AE1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8</w:t>
            </w:r>
          </w:p>
        </w:tc>
        <w:tc>
          <w:tcPr>
            <w:tcW w:w="3520" w:type="dxa"/>
            <w:tcBorders>
              <w:top w:val="nil"/>
              <w:left w:val="nil"/>
              <w:bottom w:val="single" w:sz="4" w:space="0" w:color="auto"/>
              <w:right w:val="single" w:sz="4" w:space="0" w:color="auto"/>
            </w:tcBorders>
            <w:vAlign w:val="bottom"/>
            <w:hideMark/>
          </w:tcPr>
          <w:p w14:paraId="454868AD"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Cartolina rosa, ideal para trabalhos escolares. Tamanho: 50cm x 66 cm. Pacote com 10 unidades.</w:t>
            </w:r>
          </w:p>
        </w:tc>
        <w:tc>
          <w:tcPr>
            <w:tcW w:w="960" w:type="dxa"/>
            <w:tcBorders>
              <w:top w:val="nil"/>
              <w:left w:val="nil"/>
              <w:bottom w:val="single" w:sz="4" w:space="0" w:color="auto"/>
              <w:right w:val="single" w:sz="4" w:space="0" w:color="auto"/>
            </w:tcBorders>
            <w:vAlign w:val="center"/>
            <w:hideMark/>
          </w:tcPr>
          <w:p w14:paraId="05E47C0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Pacote c/ 10un</w:t>
            </w:r>
          </w:p>
        </w:tc>
        <w:tc>
          <w:tcPr>
            <w:tcW w:w="860" w:type="dxa"/>
            <w:tcBorders>
              <w:top w:val="nil"/>
              <w:left w:val="nil"/>
              <w:bottom w:val="single" w:sz="4" w:space="0" w:color="auto"/>
              <w:right w:val="single" w:sz="4" w:space="0" w:color="auto"/>
            </w:tcBorders>
            <w:vAlign w:val="center"/>
            <w:hideMark/>
          </w:tcPr>
          <w:p w14:paraId="297707D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15</w:t>
            </w:r>
          </w:p>
        </w:tc>
        <w:tc>
          <w:tcPr>
            <w:tcW w:w="945" w:type="dxa"/>
            <w:tcBorders>
              <w:top w:val="nil"/>
              <w:left w:val="nil"/>
              <w:bottom w:val="single" w:sz="4" w:space="0" w:color="auto"/>
              <w:right w:val="single" w:sz="4" w:space="0" w:color="auto"/>
            </w:tcBorders>
            <w:noWrap/>
            <w:vAlign w:val="center"/>
            <w:hideMark/>
          </w:tcPr>
          <w:p w14:paraId="5673864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28F3828D" w14:textId="558628B8"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0E42182" w14:textId="2C5BB6F2"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51A64568"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1D5510F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9</w:t>
            </w:r>
          </w:p>
        </w:tc>
        <w:tc>
          <w:tcPr>
            <w:tcW w:w="3520" w:type="dxa"/>
            <w:tcBorders>
              <w:top w:val="nil"/>
              <w:left w:val="nil"/>
              <w:bottom w:val="single" w:sz="4" w:space="0" w:color="auto"/>
              <w:right w:val="single" w:sz="4" w:space="0" w:color="auto"/>
            </w:tcBorders>
            <w:vAlign w:val="bottom"/>
            <w:hideMark/>
          </w:tcPr>
          <w:p w14:paraId="6378FFFD"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Cartolina verde, ideal para trabalhos escolares. Tamanho: 50cm x 66 cm. Pacote com 10 unidades.</w:t>
            </w:r>
          </w:p>
        </w:tc>
        <w:tc>
          <w:tcPr>
            <w:tcW w:w="960" w:type="dxa"/>
            <w:tcBorders>
              <w:top w:val="nil"/>
              <w:left w:val="nil"/>
              <w:bottom w:val="single" w:sz="4" w:space="0" w:color="auto"/>
              <w:right w:val="single" w:sz="4" w:space="0" w:color="auto"/>
            </w:tcBorders>
            <w:vAlign w:val="center"/>
            <w:hideMark/>
          </w:tcPr>
          <w:p w14:paraId="34017D7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Pacote c/ 10un</w:t>
            </w:r>
          </w:p>
        </w:tc>
        <w:tc>
          <w:tcPr>
            <w:tcW w:w="860" w:type="dxa"/>
            <w:tcBorders>
              <w:top w:val="nil"/>
              <w:left w:val="nil"/>
              <w:bottom w:val="single" w:sz="4" w:space="0" w:color="auto"/>
              <w:right w:val="single" w:sz="4" w:space="0" w:color="auto"/>
            </w:tcBorders>
            <w:vAlign w:val="center"/>
            <w:hideMark/>
          </w:tcPr>
          <w:p w14:paraId="38369E3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15</w:t>
            </w:r>
          </w:p>
        </w:tc>
        <w:tc>
          <w:tcPr>
            <w:tcW w:w="945" w:type="dxa"/>
            <w:tcBorders>
              <w:top w:val="nil"/>
              <w:left w:val="nil"/>
              <w:bottom w:val="single" w:sz="4" w:space="0" w:color="auto"/>
              <w:right w:val="single" w:sz="4" w:space="0" w:color="auto"/>
            </w:tcBorders>
            <w:noWrap/>
            <w:vAlign w:val="center"/>
            <w:hideMark/>
          </w:tcPr>
          <w:p w14:paraId="22614E7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0A0D2ACB" w14:textId="0678E42F"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62F5A41" w14:textId="16D50DA3"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FBAA033"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72C17FC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w:t>
            </w:r>
          </w:p>
        </w:tc>
        <w:tc>
          <w:tcPr>
            <w:tcW w:w="3520" w:type="dxa"/>
            <w:tcBorders>
              <w:top w:val="nil"/>
              <w:left w:val="nil"/>
              <w:bottom w:val="single" w:sz="4" w:space="0" w:color="auto"/>
              <w:right w:val="single" w:sz="4" w:space="0" w:color="auto"/>
            </w:tcBorders>
            <w:vAlign w:val="bottom"/>
            <w:hideMark/>
          </w:tcPr>
          <w:p w14:paraId="045086DC"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Envelope saco </w:t>
            </w:r>
            <w:proofErr w:type="spellStart"/>
            <w:r w:rsidRPr="00E244C9">
              <w:rPr>
                <w:rFonts w:ascii="Segoe UI" w:hAnsi="Segoe UI" w:cs="Segoe UI"/>
                <w:color w:val="000000"/>
                <w:sz w:val="16"/>
                <w:szCs w:val="16"/>
              </w:rPr>
              <w:t>kraft</w:t>
            </w:r>
            <w:proofErr w:type="spellEnd"/>
            <w:r w:rsidRPr="00E244C9">
              <w:rPr>
                <w:rFonts w:ascii="Segoe UI" w:hAnsi="Segoe UI" w:cs="Segoe UI"/>
                <w:color w:val="000000"/>
                <w:sz w:val="16"/>
                <w:szCs w:val="16"/>
              </w:rPr>
              <w:t xml:space="preserve"> para transportar e armazenar documentos em geral. Dimensões: 16 x 23. Peso: 75g.</w:t>
            </w:r>
          </w:p>
        </w:tc>
        <w:tc>
          <w:tcPr>
            <w:tcW w:w="960" w:type="dxa"/>
            <w:tcBorders>
              <w:top w:val="nil"/>
              <w:left w:val="nil"/>
              <w:bottom w:val="single" w:sz="4" w:space="0" w:color="auto"/>
              <w:right w:val="single" w:sz="4" w:space="0" w:color="auto"/>
            </w:tcBorders>
            <w:vAlign w:val="center"/>
            <w:hideMark/>
          </w:tcPr>
          <w:p w14:paraId="20525FF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1339645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50</w:t>
            </w:r>
          </w:p>
        </w:tc>
        <w:tc>
          <w:tcPr>
            <w:tcW w:w="945" w:type="dxa"/>
            <w:tcBorders>
              <w:top w:val="nil"/>
              <w:left w:val="nil"/>
              <w:bottom w:val="single" w:sz="4" w:space="0" w:color="auto"/>
              <w:right w:val="single" w:sz="4" w:space="0" w:color="auto"/>
            </w:tcBorders>
            <w:noWrap/>
            <w:vAlign w:val="center"/>
            <w:hideMark/>
          </w:tcPr>
          <w:p w14:paraId="1BCB725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66EE3C6F" w14:textId="52000E8A"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5C915D71" w14:textId="66D69ADD"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F0C5832" w14:textId="77777777" w:rsidTr="003A3A55">
        <w:trPr>
          <w:trHeight w:val="456"/>
        </w:trPr>
        <w:tc>
          <w:tcPr>
            <w:tcW w:w="940" w:type="dxa"/>
            <w:tcBorders>
              <w:top w:val="nil"/>
              <w:left w:val="single" w:sz="4" w:space="0" w:color="auto"/>
              <w:bottom w:val="single" w:sz="4" w:space="0" w:color="auto"/>
              <w:right w:val="single" w:sz="4" w:space="0" w:color="auto"/>
            </w:tcBorders>
            <w:vAlign w:val="center"/>
            <w:hideMark/>
          </w:tcPr>
          <w:p w14:paraId="45A0B0C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11</w:t>
            </w:r>
          </w:p>
        </w:tc>
        <w:tc>
          <w:tcPr>
            <w:tcW w:w="3520" w:type="dxa"/>
            <w:tcBorders>
              <w:top w:val="nil"/>
              <w:left w:val="nil"/>
              <w:bottom w:val="single" w:sz="4" w:space="0" w:color="auto"/>
              <w:right w:val="single" w:sz="4" w:space="0" w:color="auto"/>
            </w:tcBorders>
            <w:vAlign w:val="bottom"/>
            <w:hideMark/>
          </w:tcPr>
          <w:p w14:paraId="40AB6E02"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Envelope ofício, papéis de alta qualidade ofício. Dimensões: 114 x 229. Peso: 72g</w:t>
            </w:r>
          </w:p>
        </w:tc>
        <w:tc>
          <w:tcPr>
            <w:tcW w:w="960" w:type="dxa"/>
            <w:tcBorders>
              <w:top w:val="nil"/>
              <w:left w:val="nil"/>
              <w:bottom w:val="single" w:sz="4" w:space="0" w:color="auto"/>
              <w:right w:val="single" w:sz="4" w:space="0" w:color="auto"/>
            </w:tcBorders>
            <w:vAlign w:val="center"/>
            <w:hideMark/>
          </w:tcPr>
          <w:p w14:paraId="0BA80BC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48D8D55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50</w:t>
            </w:r>
          </w:p>
        </w:tc>
        <w:tc>
          <w:tcPr>
            <w:tcW w:w="945" w:type="dxa"/>
            <w:tcBorders>
              <w:top w:val="nil"/>
              <w:left w:val="nil"/>
              <w:bottom w:val="single" w:sz="4" w:space="0" w:color="auto"/>
              <w:right w:val="single" w:sz="4" w:space="0" w:color="auto"/>
            </w:tcBorders>
            <w:noWrap/>
            <w:vAlign w:val="center"/>
            <w:hideMark/>
          </w:tcPr>
          <w:p w14:paraId="417C603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5B83E503" w14:textId="4F2A06DC"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6DF5856B" w14:textId="673AA071"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0E8C1B6F" w14:textId="77777777" w:rsidTr="003A3A55">
        <w:trPr>
          <w:trHeight w:val="456"/>
        </w:trPr>
        <w:tc>
          <w:tcPr>
            <w:tcW w:w="940" w:type="dxa"/>
            <w:tcBorders>
              <w:top w:val="nil"/>
              <w:left w:val="single" w:sz="4" w:space="0" w:color="auto"/>
              <w:bottom w:val="single" w:sz="4" w:space="0" w:color="auto"/>
              <w:right w:val="single" w:sz="4" w:space="0" w:color="auto"/>
            </w:tcBorders>
            <w:vAlign w:val="center"/>
            <w:hideMark/>
          </w:tcPr>
          <w:p w14:paraId="17A07FF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12</w:t>
            </w:r>
          </w:p>
        </w:tc>
        <w:tc>
          <w:tcPr>
            <w:tcW w:w="3520" w:type="dxa"/>
            <w:tcBorders>
              <w:top w:val="nil"/>
              <w:left w:val="nil"/>
              <w:bottom w:val="single" w:sz="4" w:space="0" w:color="auto"/>
              <w:right w:val="single" w:sz="4" w:space="0" w:color="auto"/>
            </w:tcBorders>
            <w:vAlign w:val="bottom"/>
            <w:hideMark/>
          </w:tcPr>
          <w:p w14:paraId="0359B558"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Envelope saco </w:t>
            </w:r>
            <w:proofErr w:type="spellStart"/>
            <w:r w:rsidRPr="00E244C9">
              <w:rPr>
                <w:rFonts w:ascii="Segoe UI" w:hAnsi="Segoe UI" w:cs="Segoe UI"/>
                <w:color w:val="000000"/>
                <w:sz w:val="16"/>
                <w:szCs w:val="16"/>
              </w:rPr>
              <w:t>kraft</w:t>
            </w:r>
            <w:proofErr w:type="spellEnd"/>
            <w:r w:rsidRPr="00E244C9">
              <w:rPr>
                <w:rFonts w:ascii="Segoe UI" w:hAnsi="Segoe UI" w:cs="Segoe UI"/>
                <w:color w:val="000000"/>
                <w:sz w:val="16"/>
                <w:szCs w:val="16"/>
              </w:rPr>
              <w:t xml:space="preserve"> para transportar e armazenar documentos em geral. Tamanho A4.</w:t>
            </w:r>
          </w:p>
        </w:tc>
        <w:tc>
          <w:tcPr>
            <w:tcW w:w="960" w:type="dxa"/>
            <w:tcBorders>
              <w:top w:val="nil"/>
              <w:left w:val="nil"/>
              <w:bottom w:val="single" w:sz="4" w:space="0" w:color="auto"/>
              <w:right w:val="single" w:sz="4" w:space="0" w:color="auto"/>
            </w:tcBorders>
            <w:vAlign w:val="center"/>
            <w:hideMark/>
          </w:tcPr>
          <w:p w14:paraId="238EB48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34B17F4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250</w:t>
            </w:r>
          </w:p>
        </w:tc>
        <w:tc>
          <w:tcPr>
            <w:tcW w:w="945" w:type="dxa"/>
            <w:tcBorders>
              <w:top w:val="nil"/>
              <w:left w:val="nil"/>
              <w:bottom w:val="single" w:sz="4" w:space="0" w:color="auto"/>
              <w:right w:val="single" w:sz="4" w:space="0" w:color="auto"/>
            </w:tcBorders>
            <w:noWrap/>
            <w:vAlign w:val="center"/>
            <w:hideMark/>
          </w:tcPr>
          <w:p w14:paraId="186CC2E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1F7CDD6C" w14:textId="72CE3027"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4474E1B" w14:textId="1A5610C6"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513C5AC1"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3005189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13</w:t>
            </w:r>
          </w:p>
        </w:tc>
        <w:tc>
          <w:tcPr>
            <w:tcW w:w="3520" w:type="dxa"/>
            <w:tcBorders>
              <w:top w:val="nil"/>
              <w:left w:val="nil"/>
              <w:bottom w:val="single" w:sz="4" w:space="0" w:color="auto"/>
              <w:right w:val="single" w:sz="4" w:space="0" w:color="auto"/>
            </w:tcBorders>
            <w:vAlign w:val="bottom"/>
            <w:hideMark/>
          </w:tcPr>
          <w:p w14:paraId="4E8D1339"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Etiqueta </w:t>
            </w:r>
            <w:proofErr w:type="spellStart"/>
            <w:r w:rsidRPr="00E244C9">
              <w:rPr>
                <w:rFonts w:ascii="Segoe UI" w:hAnsi="Segoe UI" w:cs="Segoe UI"/>
                <w:color w:val="000000"/>
                <w:sz w:val="16"/>
                <w:szCs w:val="16"/>
              </w:rPr>
              <w:t>inkjet</w:t>
            </w:r>
            <w:proofErr w:type="spellEnd"/>
            <w:r w:rsidRPr="00E244C9">
              <w:rPr>
                <w:rFonts w:ascii="Segoe UI" w:hAnsi="Segoe UI" w:cs="Segoe UI"/>
                <w:color w:val="000000"/>
                <w:sz w:val="16"/>
                <w:szCs w:val="16"/>
              </w:rPr>
              <w:t xml:space="preserve">/laser, medindo aproximadamente 38,1mm x 21,2mm, sendo 65 etiquetas por folha. Referência: </w:t>
            </w:r>
            <w:proofErr w:type="spellStart"/>
            <w:r w:rsidRPr="00E244C9">
              <w:rPr>
                <w:rFonts w:ascii="Segoe UI" w:hAnsi="Segoe UI" w:cs="Segoe UI"/>
                <w:color w:val="000000"/>
                <w:sz w:val="16"/>
                <w:szCs w:val="16"/>
              </w:rPr>
              <w:t>Pimaco</w:t>
            </w:r>
            <w:proofErr w:type="spellEnd"/>
            <w:r w:rsidRPr="00E244C9">
              <w:rPr>
                <w:rFonts w:ascii="Segoe UI" w:hAnsi="Segoe UI" w:cs="Segoe UI"/>
                <w:color w:val="000000"/>
                <w:sz w:val="16"/>
                <w:szCs w:val="16"/>
              </w:rPr>
              <w:t xml:space="preserve"> ou similar.</w:t>
            </w:r>
          </w:p>
        </w:tc>
        <w:tc>
          <w:tcPr>
            <w:tcW w:w="960" w:type="dxa"/>
            <w:tcBorders>
              <w:top w:val="nil"/>
              <w:left w:val="nil"/>
              <w:bottom w:val="single" w:sz="4" w:space="0" w:color="auto"/>
              <w:right w:val="single" w:sz="4" w:space="0" w:color="auto"/>
            </w:tcBorders>
            <w:vAlign w:val="center"/>
            <w:hideMark/>
          </w:tcPr>
          <w:p w14:paraId="15275EA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Pacote</w:t>
            </w:r>
          </w:p>
        </w:tc>
        <w:tc>
          <w:tcPr>
            <w:tcW w:w="860" w:type="dxa"/>
            <w:tcBorders>
              <w:top w:val="nil"/>
              <w:left w:val="nil"/>
              <w:bottom w:val="single" w:sz="4" w:space="0" w:color="auto"/>
              <w:right w:val="single" w:sz="4" w:space="0" w:color="auto"/>
            </w:tcBorders>
            <w:vAlign w:val="center"/>
            <w:hideMark/>
          </w:tcPr>
          <w:p w14:paraId="22670A8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w:t>
            </w:r>
          </w:p>
        </w:tc>
        <w:tc>
          <w:tcPr>
            <w:tcW w:w="945" w:type="dxa"/>
            <w:tcBorders>
              <w:top w:val="nil"/>
              <w:left w:val="nil"/>
              <w:bottom w:val="single" w:sz="4" w:space="0" w:color="auto"/>
              <w:right w:val="single" w:sz="4" w:space="0" w:color="auto"/>
            </w:tcBorders>
            <w:noWrap/>
            <w:vAlign w:val="center"/>
            <w:hideMark/>
          </w:tcPr>
          <w:p w14:paraId="660CB3E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105EF90B" w14:textId="680FB06F"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684D717" w14:textId="6B1A3928"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1E3ED86F"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1372904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14</w:t>
            </w:r>
          </w:p>
        </w:tc>
        <w:tc>
          <w:tcPr>
            <w:tcW w:w="3520" w:type="dxa"/>
            <w:tcBorders>
              <w:top w:val="nil"/>
              <w:left w:val="nil"/>
              <w:bottom w:val="single" w:sz="4" w:space="0" w:color="auto"/>
              <w:right w:val="single" w:sz="4" w:space="0" w:color="auto"/>
            </w:tcBorders>
            <w:vAlign w:val="bottom"/>
            <w:hideMark/>
          </w:tcPr>
          <w:p w14:paraId="2D16D348"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Etiqueta </w:t>
            </w:r>
            <w:proofErr w:type="spellStart"/>
            <w:r w:rsidRPr="00E244C9">
              <w:rPr>
                <w:rFonts w:ascii="Segoe UI" w:hAnsi="Segoe UI" w:cs="Segoe UI"/>
                <w:color w:val="000000"/>
                <w:sz w:val="16"/>
                <w:szCs w:val="16"/>
              </w:rPr>
              <w:t>inkjet</w:t>
            </w:r>
            <w:proofErr w:type="spellEnd"/>
            <w:r w:rsidRPr="00E244C9">
              <w:rPr>
                <w:rFonts w:ascii="Segoe UI" w:hAnsi="Segoe UI" w:cs="Segoe UI"/>
                <w:color w:val="000000"/>
                <w:sz w:val="16"/>
                <w:szCs w:val="16"/>
              </w:rPr>
              <w:t xml:space="preserve">/laser, medindo aproximadamente 25,4mm x 99mm, sendo 22 etiquetas por folha. Referência: </w:t>
            </w:r>
            <w:proofErr w:type="spellStart"/>
            <w:r w:rsidRPr="00E244C9">
              <w:rPr>
                <w:rFonts w:ascii="Segoe UI" w:hAnsi="Segoe UI" w:cs="Segoe UI"/>
                <w:color w:val="000000"/>
                <w:sz w:val="16"/>
                <w:szCs w:val="16"/>
              </w:rPr>
              <w:t>Pimaco</w:t>
            </w:r>
            <w:proofErr w:type="spellEnd"/>
            <w:r w:rsidRPr="00E244C9">
              <w:rPr>
                <w:rFonts w:ascii="Segoe UI" w:hAnsi="Segoe UI" w:cs="Segoe UI"/>
                <w:color w:val="000000"/>
                <w:sz w:val="16"/>
                <w:szCs w:val="16"/>
              </w:rPr>
              <w:t xml:space="preserve"> ou similar.</w:t>
            </w:r>
          </w:p>
        </w:tc>
        <w:tc>
          <w:tcPr>
            <w:tcW w:w="960" w:type="dxa"/>
            <w:tcBorders>
              <w:top w:val="nil"/>
              <w:left w:val="nil"/>
              <w:bottom w:val="single" w:sz="4" w:space="0" w:color="auto"/>
              <w:right w:val="single" w:sz="4" w:space="0" w:color="auto"/>
            </w:tcBorders>
            <w:vAlign w:val="center"/>
            <w:hideMark/>
          </w:tcPr>
          <w:p w14:paraId="5FB44DE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Pacote</w:t>
            </w:r>
          </w:p>
        </w:tc>
        <w:tc>
          <w:tcPr>
            <w:tcW w:w="860" w:type="dxa"/>
            <w:tcBorders>
              <w:top w:val="nil"/>
              <w:left w:val="nil"/>
              <w:bottom w:val="single" w:sz="4" w:space="0" w:color="auto"/>
              <w:right w:val="single" w:sz="4" w:space="0" w:color="auto"/>
            </w:tcBorders>
            <w:vAlign w:val="center"/>
            <w:hideMark/>
          </w:tcPr>
          <w:p w14:paraId="231E054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w:t>
            </w:r>
          </w:p>
        </w:tc>
        <w:tc>
          <w:tcPr>
            <w:tcW w:w="945" w:type="dxa"/>
            <w:tcBorders>
              <w:top w:val="nil"/>
              <w:left w:val="nil"/>
              <w:bottom w:val="single" w:sz="4" w:space="0" w:color="auto"/>
              <w:right w:val="single" w:sz="4" w:space="0" w:color="auto"/>
            </w:tcBorders>
            <w:noWrap/>
            <w:vAlign w:val="center"/>
            <w:hideMark/>
          </w:tcPr>
          <w:p w14:paraId="51BCD3D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5417227D" w14:textId="73072429"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692F146" w14:textId="3CF08ABC"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A3FFAAA"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6C01D12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15</w:t>
            </w:r>
          </w:p>
        </w:tc>
        <w:tc>
          <w:tcPr>
            <w:tcW w:w="3520" w:type="dxa"/>
            <w:tcBorders>
              <w:top w:val="nil"/>
              <w:left w:val="nil"/>
              <w:bottom w:val="single" w:sz="4" w:space="0" w:color="auto"/>
              <w:right w:val="single" w:sz="4" w:space="0" w:color="auto"/>
            </w:tcBorders>
            <w:vAlign w:val="bottom"/>
            <w:hideMark/>
          </w:tcPr>
          <w:p w14:paraId="1CC25D54"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Etiqueta </w:t>
            </w:r>
            <w:proofErr w:type="spellStart"/>
            <w:r w:rsidRPr="00E244C9">
              <w:rPr>
                <w:rFonts w:ascii="Segoe UI" w:hAnsi="Segoe UI" w:cs="Segoe UI"/>
                <w:color w:val="000000"/>
                <w:sz w:val="16"/>
                <w:szCs w:val="16"/>
              </w:rPr>
              <w:t>inkjet</w:t>
            </w:r>
            <w:proofErr w:type="spellEnd"/>
            <w:r w:rsidRPr="00E244C9">
              <w:rPr>
                <w:rFonts w:ascii="Segoe UI" w:hAnsi="Segoe UI" w:cs="Segoe UI"/>
                <w:color w:val="000000"/>
                <w:sz w:val="16"/>
                <w:szCs w:val="16"/>
              </w:rPr>
              <w:t xml:space="preserve">/laser, medindo aproximadamente 143,4mm x 199,9mm, sendo 2 etiquetas por folha. Referência: </w:t>
            </w:r>
            <w:proofErr w:type="spellStart"/>
            <w:r w:rsidRPr="00E244C9">
              <w:rPr>
                <w:rFonts w:ascii="Segoe UI" w:hAnsi="Segoe UI" w:cs="Segoe UI"/>
                <w:color w:val="000000"/>
                <w:sz w:val="16"/>
                <w:szCs w:val="16"/>
              </w:rPr>
              <w:t>Pimaco</w:t>
            </w:r>
            <w:proofErr w:type="spellEnd"/>
            <w:r w:rsidRPr="00E244C9">
              <w:rPr>
                <w:rFonts w:ascii="Segoe UI" w:hAnsi="Segoe UI" w:cs="Segoe UI"/>
                <w:color w:val="000000"/>
                <w:sz w:val="16"/>
                <w:szCs w:val="16"/>
              </w:rPr>
              <w:t xml:space="preserve"> ou similar.</w:t>
            </w:r>
          </w:p>
        </w:tc>
        <w:tc>
          <w:tcPr>
            <w:tcW w:w="960" w:type="dxa"/>
            <w:tcBorders>
              <w:top w:val="nil"/>
              <w:left w:val="nil"/>
              <w:bottom w:val="single" w:sz="4" w:space="0" w:color="auto"/>
              <w:right w:val="single" w:sz="4" w:space="0" w:color="auto"/>
            </w:tcBorders>
            <w:vAlign w:val="center"/>
            <w:hideMark/>
          </w:tcPr>
          <w:p w14:paraId="678318F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Pacote</w:t>
            </w:r>
          </w:p>
        </w:tc>
        <w:tc>
          <w:tcPr>
            <w:tcW w:w="860" w:type="dxa"/>
            <w:tcBorders>
              <w:top w:val="nil"/>
              <w:left w:val="nil"/>
              <w:bottom w:val="single" w:sz="4" w:space="0" w:color="auto"/>
              <w:right w:val="single" w:sz="4" w:space="0" w:color="auto"/>
            </w:tcBorders>
            <w:vAlign w:val="center"/>
            <w:hideMark/>
          </w:tcPr>
          <w:p w14:paraId="2B62619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w:t>
            </w:r>
          </w:p>
        </w:tc>
        <w:tc>
          <w:tcPr>
            <w:tcW w:w="945" w:type="dxa"/>
            <w:tcBorders>
              <w:top w:val="nil"/>
              <w:left w:val="nil"/>
              <w:bottom w:val="single" w:sz="4" w:space="0" w:color="auto"/>
              <w:right w:val="single" w:sz="4" w:space="0" w:color="auto"/>
            </w:tcBorders>
            <w:noWrap/>
            <w:vAlign w:val="center"/>
            <w:hideMark/>
          </w:tcPr>
          <w:p w14:paraId="7847138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59C61AC8" w14:textId="3B9DFB3A"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FFE4F96" w14:textId="74033F3D"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13CD2535"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03804F6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16</w:t>
            </w:r>
          </w:p>
        </w:tc>
        <w:tc>
          <w:tcPr>
            <w:tcW w:w="3520" w:type="dxa"/>
            <w:tcBorders>
              <w:top w:val="nil"/>
              <w:left w:val="nil"/>
              <w:bottom w:val="single" w:sz="4" w:space="0" w:color="auto"/>
              <w:right w:val="single" w:sz="4" w:space="0" w:color="auto"/>
            </w:tcBorders>
            <w:vAlign w:val="bottom"/>
            <w:hideMark/>
          </w:tcPr>
          <w:p w14:paraId="6C73282A"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Etiqueta </w:t>
            </w:r>
            <w:proofErr w:type="spellStart"/>
            <w:r w:rsidRPr="00E244C9">
              <w:rPr>
                <w:rFonts w:ascii="Segoe UI" w:hAnsi="Segoe UI" w:cs="Segoe UI"/>
                <w:color w:val="000000"/>
                <w:sz w:val="16"/>
                <w:szCs w:val="16"/>
              </w:rPr>
              <w:t>inkjet</w:t>
            </w:r>
            <w:proofErr w:type="spellEnd"/>
            <w:r w:rsidRPr="00E244C9">
              <w:rPr>
                <w:rFonts w:ascii="Segoe UI" w:hAnsi="Segoe UI" w:cs="Segoe UI"/>
                <w:color w:val="000000"/>
                <w:sz w:val="16"/>
                <w:szCs w:val="16"/>
              </w:rPr>
              <w:t xml:space="preserve">/laser, medindo aproximadamente 215,9mm x 279,4mm, sendo 1 etiqueta por folha. Referência: </w:t>
            </w:r>
            <w:proofErr w:type="spellStart"/>
            <w:r w:rsidRPr="00E244C9">
              <w:rPr>
                <w:rFonts w:ascii="Segoe UI" w:hAnsi="Segoe UI" w:cs="Segoe UI"/>
                <w:color w:val="000000"/>
                <w:sz w:val="16"/>
                <w:szCs w:val="16"/>
              </w:rPr>
              <w:t>Pimaco</w:t>
            </w:r>
            <w:proofErr w:type="spellEnd"/>
            <w:r w:rsidRPr="00E244C9">
              <w:rPr>
                <w:rFonts w:ascii="Segoe UI" w:hAnsi="Segoe UI" w:cs="Segoe UI"/>
                <w:color w:val="000000"/>
                <w:sz w:val="16"/>
                <w:szCs w:val="16"/>
              </w:rPr>
              <w:t xml:space="preserve"> ou similar.</w:t>
            </w:r>
          </w:p>
        </w:tc>
        <w:tc>
          <w:tcPr>
            <w:tcW w:w="960" w:type="dxa"/>
            <w:tcBorders>
              <w:top w:val="nil"/>
              <w:left w:val="nil"/>
              <w:bottom w:val="single" w:sz="4" w:space="0" w:color="auto"/>
              <w:right w:val="single" w:sz="4" w:space="0" w:color="auto"/>
            </w:tcBorders>
            <w:vAlign w:val="center"/>
            <w:hideMark/>
          </w:tcPr>
          <w:p w14:paraId="18D8B5D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Pacote</w:t>
            </w:r>
          </w:p>
        </w:tc>
        <w:tc>
          <w:tcPr>
            <w:tcW w:w="860" w:type="dxa"/>
            <w:tcBorders>
              <w:top w:val="nil"/>
              <w:left w:val="nil"/>
              <w:bottom w:val="single" w:sz="4" w:space="0" w:color="auto"/>
              <w:right w:val="single" w:sz="4" w:space="0" w:color="auto"/>
            </w:tcBorders>
            <w:vAlign w:val="center"/>
            <w:hideMark/>
          </w:tcPr>
          <w:p w14:paraId="4CC5BA9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w:t>
            </w:r>
          </w:p>
        </w:tc>
        <w:tc>
          <w:tcPr>
            <w:tcW w:w="945" w:type="dxa"/>
            <w:tcBorders>
              <w:top w:val="nil"/>
              <w:left w:val="nil"/>
              <w:bottom w:val="single" w:sz="4" w:space="0" w:color="auto"/>
              <w:right w:val="single" w:sz="4" w:space="0" w:color="auto"/>
            </w:tcBorders>
            <w:noWrap/>
            <w:vAlign w:val="center"/>
            <w:hideMark/>
          </w:tcPr>
          <w:p w14:paraId="58954FB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731FCCCF" w14:textId="572EDB7A"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6011D48" w14:textId="36BBA17C"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1FF4DDD3"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401911C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17</w:t>
            </w:r>
          </w:p>
        </w:tc>
        <w:tc>
          <w:tcPr>
            <w:tcW w:w="3520" w:type="dxa"/>
            <w:tcBorders>
              <w:top w:val="nil"/>
              <w:left w:val="nil"/>
              <w:bottom w:val="single" w:sz="4" w:space="0" w:color="auto"/>
              <w:right w:val="single" w:sz="4" w:space="0" w:color="auto"/>
            </w:tcBorders>
            <w:vAlign w:val="bottom"/>
            <w:hideMark/>
          </w:tcPr>
          <w:p w14:paraId="1CCB1F76"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Etiqueta </w:t>
            </w:r>
            <w:proofErr w:type="spellStart"/>
            <w:r w:rsidRPr="00E244C9">
              <w:rPr>
                <w:rFonts w:ascii="Segoe UI" w:hAnsi="Segoe UI" w:cs="Segoe UI"/>
                <w:color w:val="000000"/>
                <w:sz w:val="16"/>
                <w:szCs w:val="16"/>
              </w:rPr>
              <w:t>inkjet</w:t>
            </w:r>
            <w:proofErr w:type="spellEnd"/>
            <w:r w:rsidRPr="00E244C9">
              <w:rPr>
                <w:rFonts w:ascii="Segoe UI" w:hAnsi="Segoe UI" w:cs="Segoe UI"/>
                <w:color w:val="000000"/>
                <w:sz w:val="16"/>
                <w:szCs w:val="16"/>
              </w:rPr>
              <w:t xml:space="preserve">/laser, medindo aproximadamente 288,5mm x 200,0mm, sendo 1 etiqueta por folha. Referência: </w:t>
            </w:r>
            <w:proofErr w:type="spellStart"/>
            <w:r w:rsidRPr="00E244C9">
              <w:rPr>
                <w:rFonts w:ascii="Segoe UI" w:hAnsi="Segoe UI" w:cs="Segoe UI"/>
                <w:color w:val="000000"/>
                <w:sz w:val="16"/>
                <w:szCs w:val="16"/>
              </w:rPr>
              <w:t>Pimaco</w:t>
            </w:r>
            <w:proofErr w:type="spellEnd"/>
            <w:r w:rsidRPr="00E244C9">
              <w:rPr>
                <w:rFonts w:ascii="Segoe UI" w:hAnsi="Segoe UI" w:cs="Segoe UI"/>
                <w:color w:val="000000"/>
                <w:sz w:val="16"/>
                <w:szCs w:val="16"/>
              </w:rPr>
              <w:t xml:space="preserve"> ou similar.</w:t>
            </w:r>
          </w:p>
        </w:tc>
        <w:tc>
          <w:tcPr>
            <w:tcW w:w="960" w:type="dxa"/>
            <w:tcBorders>
              <w:top w:val="nil"/>
              <w:left w:val="nil"/>
              <w:bottom w:val="single" w:sz="4" w:space="0" w:color="auto"/>
              <w:right w:val="single" w:sz="4" w:space="0" w:color="auto"/>
            </w:tcBorders>
            <w:vAlign w:val="center"/>
            <w:hideMark/>
          </w:tcPr>
          <w:p w14:paraId="3782BF7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Pacote</w:t>
            </w:r>
          </w:p>
        </w:tc>
        <w:tc>
          <w:tcPr>
            <w:tcW w:w="860" w:type="dxa"/>
            <w:tcBorders>
              <w:top w:val="nil"/>
              <w:left w:val="nil"/>
              <w:bottom w:val="single" w:sz="4" w:space="0" w:color="auto"/>
              <w:right w:val="single" w:sz="4" w:space="0" w:color="auto"/>
            </w:tcBorders>
            <w:vAlign w:val="center"/>
            <w:hideMark/>
          </w:tcPr>
          <w:p w14:paraId="2DF9258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w:t>
            </w:r>
          </w:p>
        </w:tc>
        <w:tc>
          <w:tcPr>
            <w:tcW w:w="945" w:type="dxa"/>
            <w:tcBorders>
              <w:top w:val="nil"/>
              <w:left w:val="nil"/>
              <w:bottom w:val="single" w:sz="4" w:space="0" w:color="auto"/>
              <w:right w:val="single" w:sz="4" w:space="0" w:color="auto"/>
            </w:tcBorders>
            <w:noWrap/>
            <w:vAlign w:val="center"/>
            <w:hideMark/>
          </w:tcPr>
          <w:p w14:paraId="4A20B2C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63788D15" w14:textId="04F2C30E"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2C94F53" w14:textId="3BA6B176"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D7F7E5D"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0FEEA3C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18</w:t>
            </w:r>
          </w:p>
        </w:tc>
        <w:tc>
          <w:tcPr>
            <w:tcW w:w="3520" w:type="dxa"/>
            <w:tcBorders>
              <w:top w:val="nil"/>
              <w:left w:val="nil"/>
              <w:bottom w:val="single" w:sz="4" w:space="0" w:color="auto"/>
              <w:right w:val="single" w:sz="4" w:space="0" w:color="auto"/>
            </w:tcBorders>
            <w:vAlign w:val="bottom"/>
            <w:hideMark/>
          </w:tcPr>
          <w:p w14:paraId="510CA3C9"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Papel Color Set Amarelo, ideal para projetos artesanais, trabalhos escolares, recortes e colagens, com cor firme e vibrante. Pacote com 10 unidades </w:t>
            </w:r>
          </w:p>
        </w:tc>
        <w:tc>
          <w:tcPr>
            <w:tcW w:w="960" w:type="dxa"/>
            <w:tcBorders>
              <w:top w:val="nil"/>
              <w:left w:val="nil"/>
              <w:bottom w:val="single" w:sz="4" w:space="0" w:color="auto"/>
              <w:right w:val="single" w:sz="4" w:space="0" w:color="auto"/>
            </w:tcBorders>
            <w:vAlign w:val="center"/>
            <w:hideMark/>
          </w:tcPr>
          <w:p w14:paraId="6CF4483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xml:space="preserve">Pacote c/ 10 </w:t>
            </w:r>
            <w:proofErr w:type="spellStart"/>
            <w:r w:rsidRPr="00E244C9">
              <w:rPr>
                <w:rFonts w:ascii="Segoe UI" w:hAnsi="Segoe UI" w:cs="Segoe UI"/>
                <w:color w:val="000000"/>
                <w:sz w:val="16"/>
                <w:szCs w:val="16"/>
              </w:rPr>
              <w:t>un</w:t>
            </w:r>
            <w:proofErr w:type="spellEnd"/>
          </w:p>
        </w:tc>
        <w:tc>
          <w:tcPr>
            <w:tcW w:w="860" w:type="dxa"/>
            <w:tcBorders>
              <w:top w:val="nil"/>
              <w:left w:val="nil"/>
              <w:bottom w:val="single" w:sz="4" w:space="0" w:color="auto"/>
              <w:right w:val="single" w:sz="4" w:space="0" w:color="auto"/>
            </w:tcBorders>
            <w:vAlign w:val="center"/>
            <w:hideMark/>
          </w:tcPr>
          <w:p w14:paraId="7283128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945" w:type="dxa"/>
            <w:tcBorders>
              <w:top w:val="nil"/>
              <w:left w:val="nil"/>
              <w:bottom w:val="single" w:sz="4" w:space="0" w:color="auto"/>
              <w:right w:val="single" w:sz="4" w:space="0" w:color="auto"/>
            </w:tcBorders>
            <w:noWrap/>
            <w:vAlign w:val="center"/>
            <w:hideMark/>
          </w:tcPr>
          <w:p w14:paraId="296BFB2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2E8EBCBE" w14:textId="38D2FA36"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4EB99FE" w14:textId="703192A0"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023A83E4"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2F1F8E8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19</w:t>
            </w:r>
          </w:p>
        </w:tc>
        <w:tc>
          <w:tcPr>
            <w:tcW w:w="3520" w:type="dxa"/>
            <w:tcBorders>
              <w:top w:val="nil"/>
              <w:left w:val="nil"/>
              <w:bottom w:val="single" w:sz="4" w:space="0" w:color="auto"/>
              <w:right w:val="single" w:sz="4" w:space="0" w:color="auto"/>
            </w:tcBorders>
            <w:vAlign w:val="bottom"/>
            <w:hideMark/>
          </w:tcPr>
          <w:p w14:paraId="68AAA0BC"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Papel Color Set Preto, ideal para projetos artesanais, trabalhos escolares, recortes e colagens, com cor firme e vibrante. Pacote com 10 unidades</w:t>
            </w:r>
          </w:p>
        </w:tc>
        <w:tc>
          <w:tcPr>
            <w:tcW w:w="960" w:type="dxa"/>
            <w:tcBorders>
              <w:top w:val="nil"/>
              <w:left w:val="nil"/>
              <w:bottom w:val="single" w:sz="4" w:space="0" w:color="auto"/>
              <w:right w:val="single" w:sz="4" w:space="0" w:color="auto"/>
            </w:tcBorders>
            <w:vAlign w:val="center"/>
            <w:hideMark/>
          </w:tcPr>
          <w:p w14:paraId="74E53D2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xml:space="preserve">Pacote c/ 10 </w:t>
            </w:r>
            <w:proofErr w:type="spellStart"/>
            <w:r w:rsidRPr="00E244C9">
              <w:rPr>
                <w:rFonts w:ascii="Segoe UI" w:hAnsi="Segoe UI" w:cs="Segoe UI"/>
                <w:color w:val="000000"/>
                <w:sz w:val="16"/>
                <w:szCs w:val="16"/>
              </w:rPr>
              <w:t>un</w:t>
            </w:r>
            <w:proofErr w:type="spellEnd"/>
          </w:p>
        </w:tc>
        <w:tc>
          <w:tcPr>
            <w:tcW w:w="860" w:type="dxa"/>
            <w:tcBorders>
              <w:top w:val="nil"/>
              <w:left w:val="nil"/>
              <w:bottom w:val="single" w:sz="4" w:space="0" w:color="auto"/>
              <w:right w:val="single" w:sz="4" w:space="0" w:color="auto"/>
            </w:tcBorders>
            <w:vAlign w:val="center"/>
            <w:hideMark/>
          </w:tcPr>
          <w:p w14:paraId="196756B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945" w:type="dxa"/>
            <w:tcBorders>
              <w:top w:val="nil"/>
              <w:left w:val="nil"/>
              <w:bottom w:val="single" w:sz="4" w:space="0" w:color="auto"/>
              <w:right w:val="single" w:sz="4" w:space="0" w:color="auto"/>
            </w:tcBorders>
            <w:noWrap/>
            <w:vAlign w:val="center"/>
            <w:hideMark/>
          </w:tcPr>
          <w:p w14:paraId="2C7551D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2BD26068" w14:textId="753F1F96"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40C93672" w14:textId="10D5CDA6"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2737CA0F"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19E2787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20</w:t>
            </w:r>
          </w:p>
        </w:tc>
        <w:tc>
          <w:tcPr>
            <w:tcW w:w="3520" w:type="dxa"/>
            <w:tcBorders>
              <w:top w:val="nil"/>
              <w:left w:val="nil"/>
              <w:bottom w:val="single" w:sz="4" w:space="0" w:color="auto"/>
              <w:right w:val="single" w:sz="4" w:space="0" w:color="auto"/>
            </w:tcBorders>
            <w:vAlign w:val="bottom"/>
            <w:hideMark/>
          </w:tcPr>
          <w:p w14:paraId="2033BD95"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Papel Color Set Rosa, ideal para projetos artesanais, trabalhos escolares, recortes e colagens, com cor firme e vibrante. Pacote com 10 unidades</w:t>
            </w:r>
          </w:p>
        </w:tc>
        <w:tc>
          <w:tcPr>
            <w:tcW w:w="960" w:type="dxa"/>
            <w:tcBorders>
              <w:top w:val="nil"/>
              <w:left w:val="nil"/>
              <w:bottom w:val="single" w:sz="4" w:space="0" w:color="auto"/>
              <w:right w:val="single" w:sz="4" w:space="0" w:color="auto"/>
            </w:tcBorders>
            <w:vAlign w:val="center"/>
            <w:hideMark/>
          </w:tcPr>
          <w:p w14:paraId="7BFCB38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xml:space="preserve">Pacote c/ 10 </w:t>
            </w:r>
            <w:proofErr w:type="spellStart"/>
            <w:r w:rsidRPr="00E244C9">
              <w:rPr>
                <w:rFonts w:ascii="Segoe UI" w:hAnsi="Segoe UI" w:cs="Segoe UI"/>
                <w:color w:val="000000"/>
                <w:sz w:val="16"/>
                <w:szCs w:val="16"/>
              </w:rPr>
              <w:t>un</w:t>
            </w:r>
            <w:proofErr w:type="spellEnd"/>
          </w:p>
        </w:tc>
        <w:tc>
          <w:tcPr>
            <w:tcW w:w="860" w:type="dxa"/>
            <w:tcBorders>
              <w:top w:val="nil"/>
              <w:left w:val="nil"/>
              <w:bottom w:val="single" w:sz="4" w:space="0" w:color="auto"/>
              <w:right w:val="single" w:sz="4" w:space="0" w:color="auto"/>
            </w:tcBorders>
            <w:vAlign w:val="center"/>
            <w:hideMark/>
          </w:tcPr>
          <w:p w14:paraId="288016F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945" w:type="dxa"/>
            <w:tcBorders>
              <w:top w:val="nil"/>
              <w:left w:val="nil"/>
              <w:bottom w:val="single" w:sz="4" w:space="0" w:color="auto"/>
              <w:right w:val="single" w:sz="4" w:space="0" w:color="auto"/>
            </w:tcBorders>
            <w:noWrap/>
            <w:vAlign w:val="center"/>
            <w:hideMark/>
          </w:tcPr>
          <w:p w14:paraId="54FCC76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0079DE69" w14:textId="0107108A"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5E561385" w14:textId="11ABA5DF"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5766473C"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224F603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21</w:t>
            </w:r>
          </w:p>
        </w:tc>
        <w:tc>
          <w:tcPr>
            <w:tcW w:w="3520" w:type="dxa"/>
            <w:tcBorders>
              <w:top w:val="nil"/>
              <w:left w:val="nil"/>
              <w:bottom w:val="single" w:sz="4" w:space="0" w:color="auto"/>
              <w:right w:val="single" w:sz="4" w:space="0" w:color="auto"/>
            </w:tcBorders>
            <w:vAlign w:val="bottom"/>
            <w:hideMark/>
          </w:tcPr>
          <w:p w14:paraId="5A2BE63D"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Papel Color Set Verde, ideal para projetos artesanais, trabalhos escolares, recortes e colagens, com cor firme e vibrante. Pacote com 10 unidades</w:t>
            </w:r>
          </w:p>
        </w:tc>
        <w:tc>
          <w:tcPr>
            <w:tcW w:w="960" w:type="dxa"/>
            <w:tcBorders>
              <w:top w:val="nil"/>
              <w:left w:val="nil"/>
              <w:bottom w:val="single" w:sz="4" w:space="0" w:color="auto"/>
              <w:right w:val="single" w:sz="4" w:space="0" w:color="auto"/>
            </w:tcBorders>
            <w:vAlign w:val="center"/>
            <w:hideMark/>
          </w:tcPr>
          <w:p w14:paraId="612CA97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xml:space="preserve">Pacote c/ 10 </w:t>
            </w:r>
            <w:proofErr w:type="spellStart"/>
            <w:r w:rsidRPr="00E244C9">
              <w:rPr>
                <w:rFonts w:ascii="Segoe UI" w:hAnsi="Segoe UI" w:cs="Segoe UI"/>
                <w:color w:val="000000"/>
                <w:sz w:val="16"/>
                <w:szCs w:val="16"/>
              </w:rPr>
              <w:t>un</w:t>
            </w:r>
            <w:proofErr w:type="spellEnd"/>
          </w:p>
        </w:tc>
        <w:tc>
          <w:tcPr>
            <w:tcW w:w="860" w:type="dxa"/>
            <w:tcBorders>
              <w:top w:val="nil"/>
              <w:left w:val="nil"/>
              <w:bottom w:val="single" w:sz="4" w:space="0" w:color="auto"/>
              <w:right w:val="single" w:sz="4" w:space="0" w:color="auto"/>
            </w:tcBorders>
            <w:vAlign w:val="center"/>
            <w:hideMark/>
          </w:tcPr>
          <w:p w14:paraId="096D5AD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945" w:type="dxa"/>
            <w:tcBorders>
              <w:top w:val="nil"/>
              <w:left w:val="nil"/>
              <w:bottom w:val="single" w:sz="4" w:space="0" w:color="auto"/>
              <w:right w:val="single" w:sz="4" w:space="0" w:color="auto"/>
            </w:tcBorders>
            <w:noWrap/>
            <w:vAlign w:val="center"/>
            <w:hideMark/>
          </w:tcPr>
          <w:p w14:paraId="434307E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7D931749" w14:textId="61EBC97D"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0EF13AB7" w14:textId="07123E46"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2FB2D617"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09C7B0F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lastRenderedPageBreak/>
              <w:t>22</w:t>
            </w:r>
          </w:p>
        </w:tc>
        <w:tc>
          <w:tcPr>
            <w:tcW w:w="3520" w:type="dxa"/>
            <w:tcBorders>
              <w:top w:val="nil"/>
              <w:left w:val="nil"/>
              <w:bottom w:val="single" w:sz="4" w:space="0" w:color="auto"/>
              <w:right w:val="single" w:sz="4" w:space="0" w:color="auto"/>
            </w:tcBorders>
            <w:vAlign w:val="bottom"/>
            <w:hideMark/>
          </w:tcPr>
          <w:p w14:paraId="4CDC202F"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Papel Color Set Vermelho, ideal para projetos artesanais, trabalhos escolares, recortes e colagens, com cor firme e vibrante. Pacote com 10 unidades</w:t>
            </w:r>
          </w:p>
        </w:tc>
        <w:tc>
          <w:tcPr>
            <w:tcW w:w="960" w:type="dxa"/>
            <w:tcBorders>
              <w:top w:val="nil"/>
              <w:left w:val="nil"/>
              <w:bottom w:val="single" w:sz="4" w:space="0" w:color="auto"/>
              <w:right w:val="single" w:sz="4" w:space="0" w:color="auto"/>
            </w:tcBorders>
            <w:vAlign w:val="center"/>
            <w:hideMark/>
          </w:tcPr>
          <w:p w14:paraId="33CB96F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xml:space="preserve">Pacote c/ 10 </w:t>
            </w:r>
            <w:proofErr w:type="spellStart"/>
            <w:r w:rsidRPr="00E244C9">
              <w:rPr>
                <w:rFonts w:ascii="Segoe UI" w:hAnsi="Segoe UI" w:cs="Segoe UI"/>
                <w:color w:val="000000"/>
                <w:sz w:val="16"/>
                <w:szCs w:val="16"/>
              </w:rPr>
              <w:t>un</w:t>
            </w:r>
            <w:proofErr w:type="spellEnd"/>
          </w:p>
        </w:tc>
        <w:tc>
          <w:tcPr>
            <w:tcW w:w="860" w:type="dxa"/>
            <w:tcBorders>
              <w:top w:val="nil"/>
              <w:left w:val="nil"/>
              <w:bottom w:val="single" w:sz="4" w:space="0" w:color="auto"/>
              <w:right w:val="single" w:sz="4" w:space="0" w:color="auto"/>
            </w:tcBorders>
            <w:vAlign w:val="center"/>
            <w:hideMark/>
          </w:tcPr>
          <w:p w14:paraId="246B978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945" w:type="dxa"/>
            <w:tcBorders>
              <w:top w:val="nil"/>
              <w:left w:val="nil"/>
              <w:bottom w:val="single" w:sz="4" w:space="0" w:color="auto"/>
              <w:right w:val="single" w:sz="4" w:space="0" w:color="auto"/>
            </w:tcBorders>
            <w:noWrap/>
            <w:vAlign w:val="center"/>
            <w:hideMark/>
          </w:tcPr>
          <w:p w14:paraId="4EA05A4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78B32509" w14:textId="12F84207"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0BA0B7AB" w14:textId="2D9D9F62"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BECF857"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7ACC085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23</w:t>
            </w:r>
          </w:p>
        </w:tc>
        <w:tc>
          <w:tcPr>
            <w:tcW w:w="3520" w:type="dxa"/>
            <w:tcBorders>
              <w:top w:val="nil"/>
              <w:left w:val="nil"/>
              <w:bottom w:val="single" w:sz="4" w:space="0" w:color="auto"/>
              <w:right w:val="single" w:sz="4" w:space="0" w:color="auto"/>
            </w:tcBorders>
            <w:vAlign w:val="bottom"/>
            <w:hideMark/>
          </w:tcPr>
          <w:p w14:paraId="00681513"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Papel tipo couchê brilho, 180 </w:t>
            </w:r>
            <w:proofErr w:type="spellStart"/>
            <w:r w:rsidRPr="00E244C9">
              <w:rPr>
                <w:rFonts w:ascii="Segoe UI" w:hAnsi="Segoe UI" w:cs="Segoe UI"/>
                <w:color w:val="000000"/>
                <w:sz w:val="16"/>
                <w:szCs w:val="16"/>
              </w:rPr>
              <w:t>gm</w:t>
            </w:r>
            <w:proofErr w:type="spellEnd"/>
            <w:r w:rsidRPr="00E244C9">
              <w:rPr>
                <w:rFonts w:ascii="Segoe UI" w:hAnsi="Segoe UI" w:cs="Segoe UI"/>
                <w:color w:val="000000"/>
                <w:sz w:val="16"/>
                <w:szCs w:val="16"/>
              </w:rPr>
              <w:t>², medindo aproximadamente 210x297mm, tamanho A4, ideal para certificados e impressões.</w:t>
            </w:r>
          </w:p>
        </w:tc>
        <w:tc>
          <w:tcPr>
            <w:tcW w:w="960" w:type="dxa"/>
            <w:tcBorders>
              <w:top w:val="nil"/>
              <w:left w:val="nil"/>
              <w:bottom w:val="single" w:sz="4" w:space="0" w:color="auto"/>
              <w:right w:val="single" w:sz="4" w:space="0" w:color="auto"/>
            </w:tcBorders>
            <w:vAlign w:val="center"/>
            <w:hideMark/>
          </w:tcPr>
          <w:p w14:paraId="33FD20F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Pacote</w:t>
            </w:r>
          </w:p>
        </w:tc>
        <w:tc>
          <w:tcPr>
            <w:tcW w:w="860" w:type="dxa"/>
            <w:tcBorders>
              <w:top w:val="nil"/>
              <w:left w:val="nil"/>
              <w:bottom w:val="single" w:sz="4" w:space="0" w:color="auto"/>
              <w:right w:val="single" w:sz="4" w:space="0" w:color="auto"/>
            </w:tcBorders>
            <w:vAlign w:val="center"/>
            <w:hideMark/>
          </w:tcPr>
          <w:p w14:paraId="10E5896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8</w:t>
            </w:r>
          </w:p>
        </w:tc>
        <w:tc>
          <w:tcPr>
            <w:tcW w:w="945" w:type="dxa"/>
            <w:tcBorders>
              <w:top w:val="nil"/>
              <w:left w:val="nil"/>
              <w:bottom w:val="single" w:sz="4" w:space="0" w:color="auto"/>
              <w:right w:val="single" w:sz="4" w:space="0" w:color="auto"/>
            </w:tcBorders>
            <w:noWrap/>
            <w:vAlign w:val="center"/>
            <w:hideMark/>
          </w:tcPr>
          <w:p w14:paraId="50D42F9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7731CC00" w14:textId="684B7FCB"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4C6C25A5" w14:textId="5909CEB3"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27D4C6AD" w14:textId="77777777" w:rsidTr="003A3A55">
        <w:trPr>
          <w:trHeight w:val="1368"/>
        </w:trPr>
        <w:tc>
          <w:tcPr>
            <w:tcW w:w="940" w:type="dxa"/>
            <w:tcBorders>
              <w:top w:val="nil"/>
              <w:left w:val="single" w:sz="4" w:space="0" w:color="auto"/>
              <w:bottom w:val="single" w:sz="4" w:space="0" w:color="auto"/>
              <w:right w:val="single" w:sz="4" w:space="0" w:color="auto"/>
            </w:tcBorders>
            <w:vAlign w:val="center"/>
            <w:hideMark/>
          </w:tcPr>
          <w:p w14:paraId="7D0013C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24</w:t>
            </w:r>
          </w:p>
        </w:tc>
        <w:tc>
          <w:tcPr>
            <w:tcW w:w="3520" w:type="dxa"/>
            <w:tcBorders>
              <w:top w:val="nil"/>
              <w:left w:val="nil"/>
              <w:bottom w:val="single" w:sz="4" w:space="0" w:color="auto"/>
              <w:right w:val="single" w:sz="4" w:space="0" w:color="auto"/>
            </w:tcBorders>
            <w:vAlign w:val="bottom"/>
            <w:hideMark/>
          </w:tcPr>
          <w:p w14:paraId="07044C0F"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Papel </w:t>
            </w:r>
            <w:proofErr w:type="spellStart"/>
            <w:r w:rsidRPr="00E244C9">
              <w:rPr>
                <w:rFonts w:ascii="Segoe UI" w:hAnsi="Segoe UI" w:cs="Segoe UI"/>
                <w:color w:val="000000"/>
                <w:sz w:val="16"/>
                <w:szCs w:val="16"/>
              </w:rPr>
              <w:t>vergê</w:t>
            </w:r>
            <w:proofErr w:type="spellEnd"/>
            <w:r w:rsidRPr="00E244C9">
              <w:rPr>
                <w:rFonts w:ascii="Segoe UI" w:hAnsi="Segoe UI" w:cs="Segoe UI"/>
                <w:color w:val="000000"/>
                <w:sz w:val="16"/>
                <w:szCs w:val="16"/>
              </w:rPr>
              <w:t xml:space="preserve"> é um tipo de papel mais duro que o sulfite e mais macio e mais fino que a cartolina. Por ter uma textura levemente rugosa se torna ideal para desenhos feitos a lápis grafite ou colorido. Gramatura: 180 gramas. Tamanho A4: 210x297mm. Cor: Branco.</w:t>
            </w:r>
          </w:p>
        </w:tc>
        <w:tc>
          <w:tcPr>
            <w:tcW w:w="960" w:type="dxa"/>
            <w:tcBorders>
              <w:top w:val="nil"/>
              <w:left w:val="nil"/>
              <w:bottom w:val="single" w:sz="4" w:space="0" w:color="auto"/>
              <w:right w:val="single" w:sz="4" w:space="0" w:color="auto"/>
            </w:tcBorders>
            <w:vAlign w:val="center"/>
            <w:hideMark/>
          </w:tcPr>
          <w:p w14:paraId="4AE691E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Pacote</w:t>
            </w:r>
          </w:p>
        </w:tc>
        <w:tc>
          <w:tcPr>
            <w:tcW w:w="860" w:type="dxa"/>
            <w:tcBorders>
              <w:top w:val="nil"/>
              <w:left w:val="nil"/>
              <w:bottom w:val="single" w:sz="4" w:space="0" w:color="auto"/>
              <w:right w:val="single" w:sz="4" w:space="0" w:color="auto"/>
            </w:tcBorders>
            <w:vAlign w:val="center"/>
            <w:hideMark/>
          </w:tcPr>
          <w:p w14:paraId="0A78E69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50</w:t>
            </w:r>
          </w:p>
        </w:tc>
        <w:tc>
          <w:tcPr>
            <w:tcW w:w="945" w:type="dxa"/>
            <w:tcBorders>
              <w:top w:val="nil"/>
              <w:left w:val="nil"/>
              <w:bottom w:val="single" w:sz="4" w:space="0" w:color="auto"/>
              <w:right w:val="single" w:sz="4" w:space="0" w:color="auto"/>
            </w:tcBorders>
            <w:noWrap/>
            <w:vAlign w:val="center"/>
            <w:hideMark/>
          </w:tcPr>
          <w:p w14:paraId="5B33499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599AB657" w14:textId="49173DA9"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F51FFF3" w14:textId="337275A0"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43EBFD4"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28D6939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25</w:t>
            </w:r>
          </w:p>
        </w:tc>
        <w:tc>
          <w:tcPr>
            <w:tcW w:w="3520" w:type="dxa"/>
            <w:tcBorders>
              <w:top w:val="nil"/>
              <w:left w:val="nil"/>
              <w:bottom w:val="single" w:sz="4" w:space="0" w:color="auto"/>
              <w:right w:val="single" w:sz="4" w:space="0" w:color="auto"/>
            </w:tcBorders>
            <w:vAlign w:val="bottom"/>
            <w:hideMark/>
          </w:tcPr>
          <w:p w14:paraId="4AE80EC5"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Papeis flip </w:t>
            </w:r>
            <w:proofErr w:type="spellStart"/>
            <w:r w:rsidRPr="00E244C9">
              <w:rPr>
                <w:rFonts w:ascii="Segoe UI" w:hAnsi="Segoe UI" w:cs="Segoe UI"/>
                <w:color w:val="000000"/>
                <w:sz w:val="16"/>
                <w:szCs w:val="16"/>
              </w:rPr>
              <w:t>chart</w:t>
            </w:r>
            <w:proofErr w:type="spellEnd"/>
            <w:r w:rsidRPr="00E244C9">
              <w:rPr>
                <w:rFonts w:ascii="Segoe UI" w:hAnsi="Segoe UI" w:cs="Segoe UI"/>
                <w:color w:val="000000"/>
                <w:sz w:val="16"/>
                <w:szCs w:val="16"/>
              </w:rPr>
              <w:t xml:space="preserve">, em papel sulfite, medindo 620x920mm, </w:t>
            </w:r>
            <w:proofErr w:type="gramStart"/>
            <w:r w:rsidRPr="00E244C9">
              <w:rPr>
                <w:rFonts w:ascii="Segoe UI" w:hAnsi="Segoe UI" w:cs="Segoe UI"/>
                <w:color w:val="000000"/>
                <w:sz w:val="16"/>
                <w:szCs w:val="16"/>
              </w:rPr>
              <w:t>Pesando</w:t>
            </w:r>
            <w:proofErr w:type="gramEnd"/>
            <w:r w:rsidRPr="00E244C9">
              <w:rPr>
                <w:rFonts w:ascii="Segoe UI" w:hAnsi="Segoe UI" w:cs="Segoe UI"/>
                <w:color w:val="000000"/>
                <w:sz w:val="16"/>
                <w:szCs w:val="16"/>
              </w:rPr>
              <w:t xml:space="preserve"> 72 g/m2, na cor branca, para ser utilizado em cavalete, apresentação. Referência: </w:t>
            </w:r>
            <w:proofErr w:type="spellStart"/>
            <w:r w:rsidRPr="00E244C9">
              <w:rPr>
                <w:rFonts w:ascii="Segoe UI" w:hAnsi="Segoe UI" w:cs="Segoe UI"/>
                <w:color w:val="000000"/>
                <w:sz w:val="16"/>
                <w:szCs w:val="16"/>
              </w:rPr>
              <w:t>Spiral</w:t>
            </w:r>
            <w:proofErr w:type="spellEnd"/>
            <w:r w:rsidRPr="00E244C9">
              <w:rPr>
                <w:rFonts w:ascii="Segoe UI" w:hAnsi="Segoe UI" w:cs="Segoe UI"/>
                <w:color w:val="000000"/>
                <w:sz w:val="16"/>
                <w:szCs w:val="16"/>
              </w:rPr>
              <w:t xml:space="preserve"> ou similar.</w:t>
            </w:r>
          </w:p>
        </w:tc>
        <w:tc>
          <w:tcPr>
            <w:tcW w:w="960" w:type="dxa"/>
            <w:tcBorders>
              <w:top w:val="nil"/>
              <w:left w:val="nil"/>
              <w:bottom w:val="single" w:sz="4" w:space="0" w:color="auto"/>
              <w:right w:val="single" w:sz="4" w:space="0" w:color="auto"/>
            </w:tcBorders>
            <w:vAlign w:val="center"/>
            <w:hideMark/>
          </w:tcPr>
          <w:p w14:paraId="438B876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Pacote</w:t>
            </w:r>
          </w:p>
        </w:tc>
        <w:tc>
          <w:tcPr>
            <w:tcW w:w="860" w:type="dxa"/>
            <w:tcBorders>
              <w:top w:val="nil"/>
              <w:left w:val="nil"/>
              <w:bottom w:val="single" w:sz="4" w:space="0" w:color="auto"/>
              <w:right w:val="single" w:sz="4" w:space="0" w:color="auto"/>
            </w:tcBorders>
            <w:vAlign w:val="center"/>
            <w:hideMark/>
          </w:tcPr>
          <w:p w14:paraId="5AD5C96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w:t>
            </w:r>
          </w:p>
        </w:tc>
        <w:tc>
          <w:tcPr>
            <w:tcW w:w="945" w:type="dxa"/>
            <w:tcBorders>
              <w:top w:val="nil"/>
              <w:left w:val="nil"/>
              <w:bottom w:val="single" w:sz="4" w:space="0" w:color="auto"/>
              <w:right w:val="single" w:sz="4" w:space="0" w:color="auto"/>
            </w:tcBorders>
            <w:noWrap/>
            <w:vAlign w:val="center"/>
            <w:hideMark/>
          </w:tcPr>
          <w:p w14:paraId="569CC94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57E2F74B" w14:textId="329EF9D0"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935E92A" w14:textId="1BA561A0"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3406FBD8" w14:textId="77777777" w:rsidTr="003A3A55">
        <w:trPr>
          <w:trHeight w:val="2736"/>
        </w:trPr>
        <w:tc>
          <w:tcPr>
            <w:tcW w:w="940" w:type="dxa"/>
            <w:tcBorders>
              <w:top w:val="nil"/>
              <w:left w:val="single" w:sz="4" w:space="0" w:color="auto"/>
              <w:bottom w:val="single" w:sz="4" w:space="0" w:color="auto"/>
              <w:right w:val="single" w:sz="4" w:space="0" w:color="auto"/>
            </w:tcBorders>
            <w:vAlign w:val="center"/>
            <w:hideMark/>
          </w:tcPr>
          <w:p w14:paraId="5652247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26</w:t>
            </w:r>
          </w:p>
        </w:tc>
        <w:tc>
          <w:tcPr>
            <w:tcW w:w="3520" w:type="dxa"/>
            <w:tcBorders>
              <w:top w:val="nil"/>
              <w:left w:val="nil"/>
              <w:bottom w:val="single" w:sz="4" w:space="0" w:color="auto"/>
              <w:right w:val="single" w:sz="4" w:space="0" w:color="auto"/>
            </w:tcBorders>
            <w:vAlign w:val="bottom"/>
            <w:hideMark/>
          </w:tcPr>
          <w:p w14:paraId="284E047C"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Bloco adesivo 76X76 100 folhas, com 1 amarelo, Post-IT 654 - Hb004088090 pode ser usado para deixar recados, lembretes, otimizar reuniões, correção de notas, etiquetas temporárias, organizar por códigos de cores. Cola E descola facilmente, não transfere o adesivo para a superfície, destaca-se facilmente do bloco. Marca: 3M. Tipo de bloco: Bloco de Anotação. Número de folhas: 100 Folhas. Capa: Não possui. Formato da folha: 76x76mm. Folhas decoradas: Não. Folhas pautadas: Não. Folhas coloridas: Sim.</w:t>
            </w:r>
          </w:p>
        </w:tc>
        <w:tc>
          <w:tcPr>
            <w:tcW w:w="960" w:type="dxa"/>
            <w:tcBorders>
              <w:top w:val="nil"/>
              <w:left w:val="nil"/>
              <w:bottom w:val="single" w:sz="4" w:space="0" w:color="auto"/>
              <w:right w:val="single" w:sz="4" w:space="0" w:color="auto"/>
            </w:tcBorders>
            <w:vAlign w:val="center"/>
            <w:hideMark/>
          </w:tcPr>
          <w:p w14:paraId="540ECA4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56741A8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170</w:t>
            </w:r>
          </w:p>
        </w:tc>
        <w:tc>
          <w:tcPr>
            <w:tcW w:w="945" w:type="dxa"/>
            <w:tcBorders>
              <w:top w:val="nil"/>
              <w:left w:val="nil"/>
              <w:bottom w:val="single" w:sz="4" w:space="0" w:color="auto"/>
              <w:right w:val="single" w:sz="4" w:space="0" w:color="auto"/>
            </w:tcBorders>
            <w:noWrap/>
            <w:vAlign w:val="center"/>
            <w:hideMark/>
          </w:tcPr>
          <w:p w14:paraId="3F2B9BF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 </w:t>
            </w:r>
          </w:p>
        </w:tc>
        <w:tc>
          <w:tcPr>
            <w:tcW w:w="1098" w:type="dxa"/>
            <w:tcBorders>
              <w:top w:val="nil"/>
              <w:left w:val="nil"/>
              <w:bottom w:val="single" w:sz="4" w:space="0" w:color="auto"/>
              <w:right w:val="single" w:sz="4" w:space="0" w:color="auto"/>
            </w:tcBorders>
            <w:noWrap/>
            <w:vAlign w:val="center"/>
          </w:tcPr>
          <w:p w14:paraId="070B3F88" w14:textId="648A6997"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5590EDFE" w14:textId="17E26D5E"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01BB8F81" w14:textId="77777777" w:rsidTr="00E244C9">
        <w:trPr>
          <w:trHeight w:val="288"/>
        </w:trPr>
        <w:tc>
          <w:tcPr>
            <w:tcW w:w="8330" w:type="dxa"/>
            <w:gridSpan w:val="7"/>
            <w:tcBorders>
              <w:top w:val="single" w:sz="4" w:space="0" w:color="auto"/>
              <w:left w:val="single" w:sz="4" w:space="0" w:color="auto"/>
              <w:bottom w:val="single" w:sz="4" w:space="0" w:color="auto"/>
              <w:right w:val="single" w:sz="4" w:space="0" w:color="000000"/>
            </w:tcBorders>
            <w:shd w:val="clear" w:color="000000" w:fill="BDD6EE"/>
            <w:vAlign w:val="center"/>
            <w:hideMark/>
          </w:tcPr>
          <w:p w14:paraId="0AF86DC1" w14:textId="77777777"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VALOR TOTAL DO LOTE 01</w:t>
            </w:r>
          </w:p>
        </w:tc>
        <w:tc>
          <w:tcPr>
            <w:tcW w:w="1163" w:type="dxa"/>
            <w:tcBorders>
              <w:top w:val="nil"/>
              <w:left w:val="nil"/>
              <w:bottom w:val="single" w:sz="4" w:space="0" w:color="auto"/>
              <w:right w:val="single" w:sz="4" w:space="0" w:color="auto"/>
            </w:tcBorders>
            <w:shd w:val="clear" w:color="000000" w:fill="BDD6EE"/>
            <w:noWrap/>
            <w:vAlign w:val="center"/>
            <w:hideMark/>
          </w:tcPr>
          <w:p w14:paraId="7797483F" w14:textId="36409455" w:rsidR="00E244C9" w:rsidRPr="00E244C9" w:rsidRDefault="00E244C9" w:rsidP="00E244C9">
            <w:pPr>
              <w:spacing w:after="0" w:line="240" w:lineRule="auto"/>
              <w:jc w:val="center"/>
              <w:rPr>
                <w:rFonts w:ascii="Segoe UI" w:hAnsi="Segoe UI" w:cs="Segoe UI"/>
                <w:b/>
                <w:bCs/>
                <w:color w:val="000000"/>
                <w:sz w:val="16"/>
                <w:szCs w:val="16"/>
              </w:rPr>
            </w:pPr>
          </w:p>
        </w:tc>
      </w:tr>
      <w:tr w:rsidR="00E244C9" w:rsidRPr="00E244C9" w14:paraId="42BBC72C" w14:textId="77777777" w:rsidTr="00E244C9">
        <w:trPr>
          <w:trHeight w:val="288"/>
        </w:trPr>
        <w:tc>
          <w:tcPr>
            <w:tcW w:w="940" w:type="dxa"/>
            <w:tcBorders>
              <w:top w:val="nil"/>
              <w:left w:val="nil"/>
              <w:bottom w:val="nil"/>
              <w:right w:val="nil"/>
            </w:tcBorders>
            <w:vAlign w:val="center"/>
            <w:hideMark/>
          </w:tcPr>
          <w:p w14:paraId="137CE9A9" w14:textId="77777777" w:rsidR="00E244C9" w:rsidRPr="00E244C9" w:rsidRDefault="00E244C9" w:rsidP="00E244C9">
            <w:pPr>
              <w:spacing w:after="0" w:line="240" w:lineRule="auto"/>
              <w:jc w:val="center"/>
              <w:rPr>
                <w:rFonts w:ascii="Segoe UI" w:hAnsi="Segoe UI" w:cs="Segoe UI"/>
                <w:b/>
                <w:bCs/>
                <w:color w:val="000000"/>
                <w:sz w:val="16"/>
                <w:szCs w:val="16"/>
              </w:rPr>
            </w:pPr>
          </w:p>
        </w:tc>
        <w:tc>
          <w:tcPr>
            <w:tcW w:w="3520" w:type="dxa"/>
            <w:tcBorders>
              <w:top w:val="nil"/>
              <w:left w:val="nil"/>
              <w:bottom w:val="nil"/>
              <w:right w:val="nil"/>
            </w:tcBorders>
            <w:vAlign w:val="center"/>
            <w:hideMark/>
          </w:tcPr>
          <w:p w14:paraId="3A1CA8CD" w14:textId="77777777" w:rsidR="00E244C9" w:rsidRPr="00E244C9" w:rsidRDefault="00E244C9" w:rsidP="00E244C9">
            <w:pPr>
              <w:spacing w:after="0" w:line="240" w:lineRule="auto"/>
              <w:jc w:val="center"/>
              <w:rPr>
                <w:sz w:val="20"/>
                <w:szCs w:val="20"/>
              </w:rPr>
            </w:pPr>
          </w:p>
        </w:tc>
        <w:tc>
          <w:tcPr>
            <w:tcW w:w="960" w:type="dxa"/>
            <w:tcBorders>
              <w:top w:val="nil"/>
              <w:left w:val="nil"/>
              <w:bottom w:val="nil"/>
              <w:right w:val="nil"/>
            </w:tcBorders>
            <w:vAlign w:val="center"/>
            <w:hideMark/>
          </w:tcPr>
          <w:p w14:paraId="788497FC" w14:textId="77777777" w:rsidR="00E244C9" w:rsidRPr="00E244C9" w:rsidRDefault="00E244C9" w:rsidP="00E244C9">
            <w:pPr>
              <w:spacing w:after="0" w:line="240" w:lineRule="auto"/>
              <w:rPr>
                <w:sz w:val="20"/>
                <w:szCs w:val="20"/>
              </w:rPr>
            </w:pPr>
          </w:p>
        </w:tc>
        <w:tc>
          <w:tcPr>
            <w:tcW w:w="860" w:type="dxa"/>
            <w:tcBorders>
              <w:top w:val="nil"/>
              <w:left w:val="nil"/>
              <w:bottom w:val="nil"/>
              <w:right w:val="nil"/>
            </w:tcBorders>
            <w:vAlign w:val="center"/>
            <w:hideMark/>
          </w:tcPr>
          <w:p w14:paraId="11C7A4BF" w14:textId="77777777" w:rsidR="00E244C9" w:rsidRPr="00E244C9" w:rsidRDefault="00E244C9" w:rsidP="00E244C9">
            <w:pPr>
              <w:spacing w:after="0" w:line="240" w:lineRule="auto"/>
              <w:jc w:val="center"/>
              <w:rPr>
                <w:sz w:val="20"/>
                <w:szCs w:val="20"/>
              </w:rPr>
            </w:pPr>
          </w:p>
        </w:tc>
        <w:tc>
          <w:tcPr>
            <w:tcW w:w="945" w:type="dxa"/>
            <w:tcBorders>
              <w:top w:val="nil"/>
              <w:left w:val="nil"/>
              <w:bottom w:val="nil"/>
              <w:right w:val="nil"/>
            </w:tcBorders>
            <w:vAlign w:val="center"/>
            <w:hideMark/>
          </w:tcPr>
          <w:p w14:paraId="3307F327" w14:textId="77777777" w:rsidR="00E244C9" w:rsidRPr="00E244C9" w:rsidRDefault="00E244C9" w:rsidP="00E244C9">
            <w:pPr>
              <w:spacing w:after="0" w:line="240" w:lineRule="auto"/>
              <w:jc w:val="center"/>
              <w:rPr>
                <w:sz w:val="20"/>
                <w:szCs w:val="20"/>
              </w:rPr>
            </w:pPr>
          </w:p>
        </w:tc>
        <w:tc>
          <w:tcPr>
            <w:tcW w:w="1098" w:type="dxa"/>
            <w:tcBorders>
              <w:top w:val="nil"/>
              <w:left w:val="nil"/>
              <w:bottom w:val="nil"/>
              <w:right w:val="nil"/>
            </w:tcBorders>
            <w:noWrap/>
            <w:vAlign w:val="bottom"/>
            <w:hideMark/>
          </w:tcPr>
          <w:p w14:paraId="5307E8BF" w14:textId="77777777" w:rsidR="00E244C9" w:rsidRPr="00E244C9" w:rsidRDefault="00E244C9" w:rsidP="00E244C9">
            <w:pPr>
              <w:spacing w:after="0" w:line="240" w:lineRule="auto"/>
              <w:rPr>
                <w:sz w:val="20"/>
                <w:szCs w:val="20"/>
              </w:rPr>
            </w:pPr>
          </w:p>
        </w:tc>
        <w:tc>
          <w:tcPr>
            <w:tcW w:w="1170" w:type="dxa"/>
            <w:gridSpan w:val="2"/>
            <w:tcBorders>
              <w:top w:val="nil"/>
              <w:left w:val="nil"/>
              <w:bottom w:val="nil"/>
              <w:right w:val="nil"/>
            </w:tcBorders>
            <w:noWrap/>
            <w:vAlign w:val="bottom"/>
            <w:hideMark/>
          </w:tcPr>
          <w:p w14:paraId="7178CF76" w14:textId="77777777" w:rsidR="00E244C9" w:rsidRPr="00E244C9" w:rsidRDefault="00E244C9" w:rsidP="00E244C9">
            <w:pPr>
              <w:spacing w:after="0" w:line="240" w:lineRule="auto"/>
              <w:rPr>
                <w:sz w:val="20"/>
                <w:szCs w:val="20"/>
              </w:rPr>
            </w:pPr>
          </w:p>
        </w:tc>
      </w:tr>
      <w:tr w:rsidR="00E244C9" w:rsidRPr="00E244C9" w14:paraId="51EFD842" w14:textId="77777777" w:rsidTr="00E244C9">
        <w:trPr>
          <w:trHeight w:val="288"/>
        </w:trPr>
        <w:tc>
          <w:tcPr>
            <w:tcW w:w="9493" w:type="dxa"/>
            <w:gridSpan w:val="8"/>
            <w:tcBorders>
              <w:top w:val="single" w:sz="4" w:space="0" w:color="auto"/>
              <w:left w:val="single" w:sz="4" w:space="0" w:color="auto"/>
              <w:bottom w:val="single" w:sz="4" w:space="0" w:color="auto"/>
              <w:right w:val="single" w:sz="4" w:space="0" w:color="auto"/>
            </w:tcBorders>
            <w:shd w:val="clear" w:color="000000" w:fill="BDD6EE"/>
            <w:vAlign w:val="center"/>
            <w:hideMark/>
          </w:tcPr>
          <w:p w14:paraId="38D4ACA4" w14:textId="77777777"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LOTE 02 - ELETRÔNICOS</w:t>
            </w:r>
          </w:p>
        </w:tc>
      </w:tr>
      <w:tr w:rsidR="003A3A55" w:rsidRPr="00E244C9" w14:paraId="32F84904" w14:textId="77777777" w:rsidTr="00E244C9">
        <w:trPr>
          <w:trHeight w:val="456"/>
        </w:trPr>
        <w:tc>
          <w:tcPr>
            <w:tcW w:w="940" w:type="dxa"/>
            <w:tcBorders>
              <w:top w:val="nil"/>
              <w:left w:val="single" w:sz="4" w:space="0" w:color="auto"/>
              <w:bottom w:val="single" w:sz="4" w:space="0" w:color="auto"/>
              <w:right w:val="single" w:sz="4" w:space="0" w:color="auto"/>
            </w:tcBorders>
            <w:shd w:val="clear" w:color="000000" w:fill="BDD6EE"/>
            <w:vAlign w:val="center"/>
            <w:hideMark/>
          </w:tcPr>
          <w:p w14:paraId="79483D28"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ITEM</w:t>
            </w:r>
          </w:p>
        </w:tc>
        <w:tc>
          <w:tcPr>
            <w:tcW w:w="3520" w:type="dxa"/>
            <w:tcBorders>
              <w:top w:val="nil"/>
              <w:left w:val="nil"/>
              <w:bottom w:val="single" w:sz="4" w:space="0" w:color="auto"/>
              <w:right w:val="single" w:sz="4" w:space="0" w:color="auto"/>
            </w:tcBorders>
            <w:shd w:val="clear" w:color="000000" w:fill="BDD6EE"/>
            <w:vAlign w:val="center"/>
            <w:hideMark/>
          </w:tcPr>
          <w:p w14:paraId="635F17EC"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DESCRIÇÃO</w:t>
            </w:r>
          </w:p>
        </w:tc>
        <w:tc>
          <w:tcPr>
            <w:tcW w:w="960" w:type="dxa"/>
            <w:tcBorders>
              <w:top w:val="nil"/>
              <w:left w:val="nil"/>
              <w:bottom w:val="single" w:sz="4" w:space="0" w:color="auto"/>
              <w:right w:val="single" w:sz="4" w:space="0" w:color="auto"/>
            </w:tcBorders>
            <w:shd w:val="clear" w:color="000000" w:fill="BDD6EE"/>
            <w:vAlign w:val="center"/>
            <w:hideMark/>
          </w:tcPr>
          <w:p w14:paraId="5225A441"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UNIDADE</w:t>
            </w:r>
          </w:p>
        </w:tc>
        <w:tc>
          <w:tcPr>
            <w:tcW w:w="860" w:type="dxa"/>
            <w:tcBorders>
              <w:top w:val="nil"/>
              <w:left w:val="nil"/>
              <w:bottom w:val="single" w:sz="4" w:space="0" w:color="auto"/>
              <w:right w:val="single" w:sz="4" w:space="0" w:color="auto"/>
            </w:tcBorders>
            <w:shd w:val="clear" w:color="000000" w:fill="BDD6EE"/>
            <w:vAlign w:val="center"/>
            <w:hideMark/>
          </w:tcPr>
          <w:p w14:paraId="091B448F"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QTD</w:t>
            </w:r>
          </w:p>
        </w:tc>
        <w:tc>
          <w:tcPr>
            <w:tcW w:w="945" w:type="dxa"/>
            <w:tcBorders>
              <w:top w:val="nil"/>
              <w:left w:val="nil"/>
              <w:bottom w:val="single" w:sz="4" w:space="0" w:color="auto"/>
              <w:right w:val="single" w:sz="4" w:space="0" w:color="auto"/>
            </w:tcBorders>
            <w:shd w:val="clear" w:color="000000" w:fill="BDD6EE"/>
            <w:vAlign w:val="center"/>
            <w:hideMark/>
          </w:tcPr>
          <w:p w14:paraId="7621C77C"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MARCA</w:t>
            </w:r>
          </w:p>
        </w:tc>
        <w:tc>
          <w:tcPr>
            <w:tcW w:w="1098" w:type="dxa"/>
            <w:tcBorders>
              <w:top w:val="nil"/>
              <w:left w:val="nil"/>
              <w:bottom w:val="single" w:sz="4" w:space="0" w:color="auto"/>
              <w:right w:val="single" w:sz="4" w:space="0" w:color="auto"/>
            </w:tcBorders>
            <w:shd w:val="clear" w:color="000000" w:fill="BDD6EE"/>
            <w:vAlign w:val="center"/>
            <w:hideMark/>
          </w:tcPr>
          <w:p w14:paraId="08EEE054" w14:textId="0F75B0F1"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VALOR UNIT. R$</w:t>
            </w:r>
          </w:p>
        </w:tc>
        <w:tc>
          <w:tcPr>
            <w:tcW w:w="1170" w:type="dxa"/>
            <w:gridSpan w:val="2"/>
            <w:tcBorders>
              <w:top w:val="nil"/>
              <w:left w:val="nil"/>
              <w:bottom w:val="single" w:sz="4" w:space="0" w:color="auto"/>
              <w:right w:val="single" w:sz="4" w:space="0" w:color="auto"/>
            </w:tcBorders>
            <w:shd w:val="clear" w:color="000000" w:fill="BDD6EE"/>
            <w:vAlign w:val="center"/>
            <w:hideMark/>
          </w:tcPr>
          <w:p w14:paraId="4F20A8CB" w14:textId="12EA46EA"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VALOR TOTAL R$</w:t>
            </w:r>
          </w:p>
        </w:tc>
      </w:tr>
      <w:tr w:rsidR="00E244C9" w:rsidRPr="00E244C9" w14:paraId="11213A66" w14:textId="77777777" w:rsidTr="003A3A55">
        <w:trPr>
          <w:trHeight w:val="2028"/>
        </w:trPr>
        <w:tc>
          <w:tcPr>
            <w:tcW w:w="940" w:type="dxa"/>
            <w:tcBorders>
              <w:top w:val="nil"/>
              <w:left w:val="single" w:sz="4" w:space="0" w:color="auto"/>
              <w:bottom w:val="single" w:sz="4" w:space="0" w:color="auto"/>
              <w:right w:val="single" w:sz="4" w:space="0" w:color="auto"/>
            </w:tcBorders>
            <w:vAlign w:val="center"/>
            <w:hideMark/>
          </w:tcPr>
          <w:p w14:paraId="7A15ED0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w:t>
            </w:r>
          </w:p>
        </w:tc>
        <w:tc>
          <w:tcPr>
            <w:tcW w:w="3520" w:type="dxa"/>
            <w:tcBorders>
              <w:top w:val="nil"/>
              <w:left w:val="nil"/>
              <w:bottom w:val="single" w:sz="4" w:space="0" w:color="auto"/>
              <w:right w:val="single" w:sz="4" w:space="0" w:color="auto"/>
            </w:tcBorders>
            <w:vAlign w:val="center"/>
            <w:hideMark/>
          </w:tcPr>
          <w:p w14:paraId="3633FA51"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Pen drive com conexão USB 2.0 e capacidade de 32 GB. Indicado para backup, transferência de dados e compartilhamento de fotos, músicas, vídeos e outros arquivos. Deve oferecer transferência de dados confiável e compatibilidade com diversos dispositivos.</w:t>
            </w:r>
          </w:p>
        </w:tc>
        <w:tc>
          <w:tcPr>
            <w:tcW w:w="960" w:type="dxa"/>
            <w:tcBorders>
              <w:top w:val="nil"/>
              <w:left w:val="nil"/>
              <w:bottom w:val="single" w:sz="4" w:space="0" w:color="auto"/>
              <w:right w:val="single" w:sz="4" w:space="0" w:color="auto"/>
            </w:tcBorders>
            <w:vAlign w:val="center"/>
            <w:hideMark/>
          </w:tcPr>
          <w:p w14:paraId="0316D32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1DAFAEA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400</w:t>
            </w:r>
          </w:p>
        </w:tc>
        <w:tc>
          <w:tcPr>
            <w:tcW w:w="945" w:type="dxa"/>
            <w:tcBorders>
              <w:top w:val="nil"/>
              <w:left w:val="nil"/>
              <w:bottom w:val="single" w:sz="4" w:space="0" w:color="auto"/>
              <w:right w:val="single" w:sz="4" w:space="0" w:color="auto"/>
            </w:tcBorders>
            <w:noWrap/>
            <w:vAlign w:val="bottom"/>
            <w:hideMark/>
          </w:tcPr>
          <w:p w14:paraId="77CBFF94"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818C979" w14:textId="1CE5A893"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9F618C7" w14:textId="40AF3734"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C39706B" w14:textId="77777777" w:rsidTr="003A3A55">
        <w:trPr>
          <w:trHeight w:val="2136"/>
        </w:trPr>
        <w:tc>
          <w:tcPr>
            <w:tcW w:w="940" w:type="dxa"/>
            <w:tcBorders>
              <w:top w:val="nil"/>
              <w:left w:val="single" w:sz="4" w:space="0" w:color="auto"/>
              <w:bottom w:val="single" w:sz="4" w:space="0" w:color="auto"/>
              <w:right w:val="single" w:sz="4" w:space="0" w:color="auto"/>
            </w:tcBorders>
            <w:vAlign w:val="center"/>
            <w:hideMark/>
          </w:tcPr>
          <w:p w14:paraId="42CA260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w:t>
            </w:r>
          </w:p>
        </w:tc>
        <w:tc>
          <w:tcPr>
            <w:tcW w:w="3520" w:type="dxa"/>
            <w:tcBorders>
              <w:top w:val="nil"/>
              <w:left w:val="nil"/>
              <w:bottom w:val="single" w:sz="4" w:space="0" w:color="auto"/>
              <w:right w:val="single" w:sz="4" w:space="0" w:color="auto"/>
            </w:tcBorders>
            <w:vAlign w:val="center"/>
            <w:hideMark/>
          </w:tcPr>
          <w:p w14:paraId="6022E078"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Calculadora de mesa comum, em cores neutras, medindo aproximadamente 15x12x2cm, com no mínimo 12 dígitos e funções essenciais (divisão, multiplicação, subtração, soma, raiz quadrada, duplo 0, +\-, MRC, M-, M+), sem bobina, alimentação a bateria. Referência: </w:t>
            </w:r>
            <w:proofErr w:type="spellStart"/>
            <w:r w:rsidRPr="00E244C9">
              <w:rPr>
                <w:rFonts w:ascii="Segoe UI" w:hAnsi="Segoe UI" w:cs="Segoe UI"/>
                <w:color w:val="000000"/>
                <w:sz w:val="16"/>
                <w:szCs w:val="16"/>
              </w:rPr>
              <w:t>Maxprint</w:t>
            </w:r>
            <w:proofErr w:type="spellEnd"/>
            <w:r w:rsidRPr="00E244C9">
              <w:rPr>
                <w:rFonts w:ascii="Segoe UI" w:hAnsi="Segoe UI" w:cs="Segoe UI"/>
                <w:color w:val="000000"/>
                <w:sz w:val="16"/>
                <w:szCs w:val="16"/>
              </w:rPr>
              <w:t xml:space="preserve"> ou similar.</w:t>
            </w:r>
          </w:p>
        </w:tc>
        <w:tc>
          <w:tcPr>
            <w:tcW w:w="960" w:type="dxa"/>
            <w:tcBorders>
              <w:top w:val="nil"/>
              <w:left w:val="nil"/>
              <w:bottom w:val="single" w:sz="4" w:space="0" w:color="auto"/>
              <w:right w:val="single" w:sz="4" w:space="0" w:color="auto"/>
            </w:tcBorders>
            <w:vAlign w:val="center"/>
            <w:hideMark/>
          </w:tcPr>
          <w:p w14:paraId="350A3F5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652C23E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20</w:t>
            </w:r>
          </w:p>
        </w:tc>
        <w:tc>
          <w:tcPr>
            <w:tcW w:w="945" w:type="dxa"/>
            <w:tcBorders>
              <w:top w:val="nil"/>
              <w:left w:val="nil"/>
              <w:bottom w:val="single" w:sz="4" w:space="0" w:color="auto"/>
              <w:right w:val="single" w:sz="4" w:space="0" w:color="auto"/>
            </w:tcBorders>
            <w:noWrap/>
            <w:vAlign w:val="bottom"/>
            <w:hideMark/>
          </w:tcPr>
          <w:p w14:paraId="696B0D97"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4AF55988" w14:textId="3505D4CC"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4178A407" w14:textId="3180CB59"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B09848B" w14:textId="77777777" w:rsidTr="00E244C9">
        <w:trPr>
          <w:trHeight w:val="288"/>
        </w:trPr>
        <w:tc>
          <w:tcPr>
            <w:tcW w:w="8330" w:type="dxa"/>
            <w:gridSpan w:val="7"/>
            <w:tcBorders>
              <w:top w:val="single" w:sz="4" w:space="0" w:color="auto"/>
              <w:left w:val="single" w:sz="4" w:space="0" w:color="auto"/>
              <w:bottom w:val="single" w:sz="4" w:space="0" w:color="auto"/>
              <w:right w:val="single" w:sz="4" w:space="0" w:color="auto"/>
            </w:tcBorders>
            <w:shd w:val="clear" w:color="000000" w:fill="BDD6EE"/>
            <w:vAlign w:val="center"/>
            <w:hideMark/>
          </w:tcPr>
          <w:p w14:paraId="529A8479" w14:textId="77777777"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VALOR TOTAL DO LOTE 02</w:t>
            </w:r>
          </w:p>
        </w:tc>
        <w:tc>
          <w:tcPr>
            <w:tcW w:w="1163" w:type="dxa"/>
            <w:tcBorders>
              <w:top w:val="nil"/>
              <w:left w:val="nil"/>
              <w:bottom w:val="single" w:sz="4" w:space="0" w:color="auto"/>
              <w:right w:val="single" w:sz="4" w:space="0" w:color="auto"/>
            </w:tcBorders>
            <w:shd w:val="clear" w:color="000000" w:fill="BDD6EE"/>
            <w:noWrap/>
            <w:vAlign w:val="center"/>
            <w:hideMark/>
          </w:tcPr>
          <w:p w14:paraId="0CD8FA5D" w14:textId="3BC16A2E" w:rsidR="00E244C9" w:rsidRPr="00E244C9" w:rsidRDefault="00E244C9" w:rsidP="00E244C9">
            <w:pPr>
              <w:spacing w:after="0" w:line="240" w:lineRule="auto"/>
              <w:jc w:val="center"/>
              <w:rPr>
                <w:rFonts w:ascii="Segoe UI" w:hAnsi="Segoe UI" w:cs="Segoe UI"/>
                <w:b/>
                <w:bCs/>
                <w:color w:val="000000"/>
                <w:sz w:val="16"/>
                <w:szCs w:val="16"/>
              </w:rPr>
            </w:pPr>
          </w:p>
        </w:tc>
      </w:tr>
      <w:tr w:rsidR="00E244C9" w:rsidRPr="00E244C9" w14:paraId="0B69AAA1" w14:textId="77777777" w:rsidTr="00E244C9">
        <w:trPr>
          <w:trHeight w:val="288"/>
        </w:trPr>
        <w:tc>
          <w:tcPr>
            <w:tcW w:w="940" w:type="dxa"/>
            <w:tcBorders>
              <w:top w:val="nil"/>
              <w:left w:val="nil"/>
              <w:bottom w:val="nil"/>
              <w:right w:val="nil"/>
            </w:tcBorders>
            <w:noWrap/>
            <w:vAlign w:val="center"/>
            <w:hideMark/>
          </w:tcPr>
          <w:p w14:paraId="372EC2A1" w14:textId="77777777" w:rsidR="00E244C9" w:rsidRPr="00E244C9" w:rsidRDefault="00E244C9" w:rsidP="00E244C9">
            <w:pPr>
              <w:spacing w:after="0" w:line="240" w:lineRule="auto"/>
              <w:jc w:val="center"/>
              <w:rPr>
                <w:rFonts w:ascii="Segoe UI" w:hAnsi="Segoe UI" w:cs="Segoe UI"/>
                <w:b/>
                <w:bCs/>
                <w:color w:val="000000"/>
                <w:sz w:val="16"/>
                <w:szCs w:val="16"/>
              </w:rPr>
            </w:pPr>
          </w:p>
        </w:tc>
        <w:tc>
          <w:tcPr>
            <w:tcW w:w="3520" w:type="dxa"/>
            <w:tcBorders>
              <w:top w:val="nil"/>
              <w:left w:val="nil"/>
              <w:bottom w:val="nil"/>
              <w:right w:val="nil"/>
            </w:tcBorders>
            <w:noWrap/>
            <w:vAlign w:val="bottom"/>
            <w:hideMark/>
          </w:tcPr>
          <w:p w14:paraId="17ED7754" w14:textId="77777777" w:rsidR="00E244C9" w:rsidRPr="00E244C9" w:rsidRDefault="00E244C9" w:rsidP="00E244C9">
            <w:pPr>
              <w:spacing w:after="0" w:line="240" w:lineRule="auto"/>
              <w:jc w:val="center"/>
              <w:rPr>
                <w:sz w:val="20"/>
                <w:szCs w:val="20"/>
              </w:rPr>
            </w:pPr>
          </w:p>
        </w:tc>
        <w:tc>
          <w:tcPr>
            <w:tcW w:w="960" w:type="dxa"/>
            <w:tcBorders>
              <w:top w:val="nil"/>
              <w:left w:val="nil"/>
              <w:bottom w:val="nil"/>
              <w:right w:val="nil"/>
            </w:tcBorders>
            <w:noWrap/>
            <w:vAlign w:val="center"/>
            <w:hideMark/>
          </w:tcPr>
          <w:p w14:paraId="0C078705" w14:textId="77777777" w:rsidR="00E244C9" w:rsidRPr="00E244C9" w:rsidRDefault="00E244C9" w:rsidP="00E244C9">
            <w:pPr>
              <w:spacing w:after="0" w:line="240" w:lineRule="auto"/>
              <w:rPr>
                <w:sz w:val="20"/>
                <w:szCs w:val="20"/>
              </w:rPr>
            </w:pPr>
          </w:p>
        </w:tc>
        <w:tc>
          <w:tcPr>
            <w:tcW w:w="860" w:type="dxa"/>
            <w:tcBorders>
              <w:top w:val="nil"/>
              <w:left w:val="nil"/>
              <w:bottom w:val="nil"/>
              <w:right w:val="nil"/>
            </w:tcBorders>
            <w:noWrap/>
            <w:vAlign w:val="center"/>
            <w:hideMark/>
          </w:tcPr>
          <w:p w14:paraId="17D37275" w14:textId="77777777" w:rsidR="00E244C9" w:rsidRPr="00E244C9" w:rsidRDefault="00E244C9" w:rsidP="00E244C9">
            <w:pPr>
              <w:spacing w:after="0" w:line="240" w:lineRule="auto"/>
              <w:jc w:val="center"/>
              <w:rPr>
                <w:sz w:val="20"/>
                <w:szCs w:val="20"/>
              </w:rPr>
            </w:pPr>
          </w:p>
        </w:tc>
        <w:tc>
          <w:tcPr>
            <w:tcW w:w="945" w:type="dxa"/>
            <w:tcBorders>
              <w:top w:val="nil"/>
              <w:left w:val="nil"/>
              <w:bottom w:val="nil"/>
              <w:right w:val="nil"/>
            </w:tcBorders>
            <w:noWrap/>
            <w:vAlign w:val="bottom"/>
            <w:hideMark/>
          </w:tcPr>
          <w:p w14:paraId="25DAA95A" w14:textId="77777777" w:rsidR="00E244C9" w:rsidRPr="00E244C9" w:rsidRDefault="00E244C9" w:rsidP="00E244C9">
            <w:pPr>
              <w:spacing w:after="0" w:line="240" w:lineRule="auto"/>
              <w:jc w:val="center"/>
              <w:rPr>
                <w:sz w:val="20"/>
                <w:szCs w:val="20"/>
              </w:rPr>
            </w:pPr>
          </w:p>
        </w:tc>
        <w:tc>
          <w:tcPr>
            <w:tcW w:w="1098" w:type="dxa"/>
            <w:tcBorders>
              <w:top w:val="nil"/>
              <w:left w:val="nil"/>
              <w:bottom w:val="nil"/>
              <w:right w:val="nil"/>
            </w:tcBorders>
            <w:noWrap/>
            <w:vAlign w:val="bottom"/>
            <w:hideMark/>
          </w:tcPr>
          <w:p w14:paraId="509FBA09" w14:textId="77777777" w:rsidR="00E244C9" w:rsidRPr="00E244C9" w:rsidRDefault="00E244C9" w:rsidP="00E244C9">
            <w:pPr>
              <w:spacing w:after="0" w:line="240" w:lineRule="auto"/>
              <w:rPr>
                <w:sz w:val="20"/>
                <w:szCs w:val="20"/>
              </w:rPr>
            </w:pPr>
          </w:p>
        </w:tc>
        <w:tc>
          <w:tcPr>
            <w:tcW w:w="1170" w:type="dxa"/>
            <w:gridSpan w:val="2"/>
            <w:tcBorders>
              <w:top w:val="nil"/>
              <w:left w:val="nil"/>
              <w:bottom w:val="nil"/>
              <w:right w:val="nil"/>
            </w:tcBorders>
            <w:noWrap/>
            <w:vAlign w:val="bottom"/>
            <w:hideMark/>
          </w:tcPr>
          <w:p w14:paraId="1AB0CB08" w14:textId="77777777" w:rsidR="00E244C9" w:rsidRPr="00E244C9" w:rsidRDefault="00E244C9" w:rsidP="00E244C9">
            <w:pPr>
              <w:spacing w:after="0" w:line="240" w:lineRule="auto"/>
              <w:rPr>
                <w:sz w:val="20"/>
                <w:szCs w:val="20"/>
              </w:rPr>
            </w:pPr>
          </w:p>
        </w:tc>
      </w:tr>
      <w:tr w:rsidR="00E244C9" w:rsidRPr="00E244C9" w14:paraId="403FB52A" w14:textId="77777777" w:rsidTr="00E244C9">
        <w:trPr>
          <w:trHeight w:val="288"/>
        </w:trPr>
        <w:tc>
          <w:tcPr>
            <w:tcW w:w="9493" w:type="dxa"/>
            <w:gridSpan w:val="8"/>
            <w:tcBorders>
              <w:top w:val="single" w:sz="4" w:space="0" w:color="auto"/>
              <w:left w:val="single" w:sz="4" w:space="0" w:color="auto"/>
              <w:bottom w:val="single" w:sz="4" w:space="0" w:color="auto"/>
              <w:right w:val="single" w:sz="4" w:space="0" w:color="auto"/>
            </w:tcBorders>
            <w:shd w:val="clear" w:color="000000" w:fill="BDD6EE"/>
            <w:vAlign w:val="center"/>
            <w:hideMark/>
          </w:tcPr>
          <w:p w14:paraId="6FC3A938" w14:textId="77777777"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LOTE 03 – MATERIAL PARA ARTES</w:t>
            </w:r>
          </w:p>
        </w:tc>
      </w:tr>
      <w:tr w:rsidR="003A3A55" w:rsidRPr="00E244C9" w14:paraId="163E2963" w14:textId="77777777" w:rsidTr="00E244C9">
        <w:trPr>
          <w:trHeight w:val="456"/>
        </w:trPr>
        <w:tc>
          <w:tcPr>
            <w:tcW w:w="940" w:type="dxa"/>
            <w:tcBorders>
              <w:top w:val="nil"/>
              <w:left w:val="single" w:sz="4" w:space="0" w:color="auto"/>
              <w:bottom w:val="single" w:sz="4" w:space="0" w:color="auto"/>
              <w:right w:val="single" w:sz="4" w:space="0" w:color="auto"/>
            </w:tcBorders>
            <w:shd w:val="clear" w:color="000000" w:fill="BDD6EE"/>
            <w:vAlign w:val="center"/>
            <w:hideMark/>
          </w:tcPr>
          <w:p w14:paraId="6715F4C8"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lastRenderedPageBreak/>
              <w:t>ITEM</w:t>
            </w:r>
          </w:p>
        </w:tc>
        <w:tc>
          <w:tcPr>
            <w:tcW w:w="3520" w:type="dxa"/>
            <w:tcBorders>
              <w:top w:val="nil"/>
              <w:left w:val="nil"/>
              <w:bottom w:val="single" w:sz="4" w:space="0" w:color="auto"/>
              <w:right w:val="single" w:sz="4" w:space="0" w:color="auto"/>
            </w:tcBorders>
            <w:shd w:val="clear" w:color="000000" w:fill="BDD6EE"/>
            <w:vAlign w:val="center"/>
            <w:hideMark/>
          </w:tcPr>
          <w:p w14:paraId="505C8568"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DESCRIÇÃO</w:t>
            </w:r>
          </w:p>
        </w:tc>
        <w:tc>
          <w:tcPr>
            <w:tcW w:w="960" w:type="dxa"/>
            <w:tcBorders>
              <w:top w:val="nil"/>
              <w:left w:val="nil"/>
              <w:bottom w:val="single" w:sz="4" w:space="0" w:color="auto"/>
              <w:right w:val="single" w:sz="4" w:space="0" w:color="auto"/>
            </w:tcBorders>
            <w:shd w:val="clear" w:color="000000" w:fill="BDD6EE"/>
            <w:vAlign w:val="center"/>
            <w:hideMark/>
          </w:tcPr>
          <w:p w14:paraId="0876BE14"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UNIDADE</w:t>
            </w:r>
          </w:p>
        </w:tc>
        <w:tc>
          <w:tcPr>
            <w:tcW w:w="860" w:type="dxa"/>
            <w:tcBorders>
              <w:top w:val="nil"/>
              <w:left w:val="nil"/>
              <w:bottom w:val="single" w:sz="4" w:space="0" w:color="auto"/>
              <w:right w:val="single" w:sz="4" w:space="0" w:color="auto"/>
            </w:tcBorders>
            <w:shd w:val="clear" w:color="000000" w:fill="BDD6EE"/>
            <w:vAlign w:val="center"/>
            <w:hideMark/>
          </w:tcPr>
          <w:p w14:paraId="4E66A9D5"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QTD</w:t>
            </w:r>
          </w:p>
        </w:tc>
        <w:tc>
          <w:tcPr>
            <w:tcW w:w="945" w:type="dxa"/>
            <w:tcBorders>
              <w:top w:val="nil"/>
              <w:left w:val="nil"/>
              <w:bottom w:val="single" w:sz="4" w:space="0" w:color="auto"/>
              <w:right w:val="single" w:sz="4" w:space="0" w:color="auto"/>
            </w:tcBorders>
            <w:shd w:val="clear" w:color="000000" w:fill="BDD6EE"/>
            <w:vAlign w:val="center"/>
            <w:hideMark/>
          </w:tcPr>
          <w:p w14:paraId="538E1C6E"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MARCA</w:t>
            </w:r>
          </w:p>
        </w:tc>
        <w:tc>
          <w:tcPr>
            <w:tcW w:w="1098" w:type="dxa"/>
            <w:tcBorders>
              <w:top w:val="nil"/>
              <w:left w:val="nil"/>
              <w:bottom w:val="single" w:sz="4" w:space="0" w:color="auto"/>
              <w:right w:val="single" w:sz="4" w:space="0" w:color="auto"/>
            </w:tcBorders>
            <w:shd w:val="clear" w:color="000000" w:fill="BDD6EE"/>
            <w:vAlign w:val="center"/>
            <w:hideMark/>
          </w:tcPr>
          <w:p w14:paraId="0DE58FD1" w14:textId="24DBA886"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VALOR UNIT. R$</w:t>
            </w:r>
          </w:p>
        </w:tc>
        <w:tc>
          <w:tcPr>
            <w:tcW w:w="1170" w:type="dxa"/>
            <w:gridSpan w:val="2"/>
            <w:tcBorders>
              <w:top w:val="nil"/>
              <w:left w:val="nil"/>
              <w:bottom w:val="single" w:sz="4" w:space="0" w:color="auto"/>
              <w:right w:val="single" w:sz="4" w:space="0" w:color="auto"/>
            </w:tcBorders>
            <w:shd w:val="clear" w:color="000000" w:fill="BDD6EE"/>
            <w:vAlign w:val="center"/>
            <w:hideMark/>
          </w:tcPr>
          <w:p w14:paraId="3ACAEEF6" w14:textId="4BC7CB0D"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VALOR TOTAL R$</w:t>
            </w:r>
          </w:p>
        </w:tc>
      </w:tr>
      <w:tr w:rsidR="00E244C9" w:rsidRPr="00E244C9" w14:paraId="33224AB7" w14:textId="77777777" w:rsidTr="003A3A55">
        <w:trPr>
          <w:trHeight w:val="4788"/>
        </w:trPr>
        <w:tc>
          <w:tcPr>
            <w:tcW w:w="940" w:type="dxa"/>
            <w:tcBorders>
              <w:top w:val="nil"/>
              <w:left w:val="single" w:sz="4" w:space="0" w:color="auto"/>
              <w:bottom w:val="single" w:sz="4" w:space="0" w:color="auto"/>
              <w:right w:val="single" w:sz="4" w:space="0" w:color="auto"/>
            </w:tcBorders>
            <w:vAlign w:val="center"/>
            <w:hideMark/>
          </w:tcPr>
          <w:p w14:paraId="69C6828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w:t>
            </w:r>
          </w:p>
        </w:tc>
        <w:tc>
          <w:tcPr>
            <w:tcW w:w="3520" w:type="dxa"/>
            <w:tcBorders>
              <w:top w:val="nil"/>
              <w:left w:val="nil"/>
              <w:bottom w:val="single" w:sz="4" w:space="0" w:color="auto"/>
              <w:right w:val="single" w:sz="4" w:space="0" w:color="auto"/>
            </w:tcBorders>
            <w:vAlign w:val="center"/>
            <w:hideMark/>
          </w:tcPr>
          <w:p w14:paraId="7F8A140F"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Tinta acrílica para tela com 24 cores - "Conjunto de tintas acrílicas. Especificações: Quantidade: Kit com 24 cores; Tipo: Tinta acrílica à base de água; Embalagem: Tubos plásticos individuais, com 12 ml a 20 ml cada. Cores: 24 tonalidades variadas, vibrantes e duráveis Cores: 302 - Amarelo Escuro; 304 - Amarelo </w:t>
            </w:r>
            <w:proofErr w:type="spellStart"/>
            <w:r w:rsidRPr="00E244C9">
              <w:rPr>
                <w:rFonts w:ascii="Segoe UI" w:hAnsi="Segoe UI" w:cs="Segoe UI"/>
                <w:color w:val="000000"/>
                <w:sz w:val="16"/>
                <w:szCs w:val="16"/>
              </w:rPr>
              <w:t>Napoles</w:t>
            </w:r>
            <w:proofErr w:type="spellEnd"/>
            <w:r w:rsidRPr="00E244C9">
              <w:rPr>
                <w:rFonts w:ascii="Segoe UI" w:hAnsi="Segoe UI" w:cs="Segoe UI"/>
                <w:color w:val="000000"/>
                <w:sz w:val="16"/>
                <w:szCs w:val="16"/>
              </w:rPr>
              <w:t xml:space="preserve"> Carne; 308 - Azul Cobalto; 310 - Cor De Carne Clara; 311 - Gris Neutro; 312 - Vermelho Cadmio; 316 - Rosa Escuro; 319 - Branco de Titânio; 320 - Preto; 321 - Violeta Cobalto; 322 - Verde Musgo; 324 - Amarelo; 325 - Laranja Cadmio; 326 Amarelo Pele; 330 - Violeta Permanente Escuro; 331 - Azul Da Prússia; 335 - Laca Orquídea; 336 - Terra De Siena Natural; 337 - Marrom Van </w:t>
            </w:r>
            <w:proofErr w:type="spellStart"/>
            <w:r w:rsidRPr="00E244C9">
              <w:rPr>
                <w:rFonts w:ascii="Segoe UI" w:hAnsi="Segoe UI" w:cs="Segoe UI"/>
                <w:color w:val="000000"/>
                <w:sz w:val="16"/>
                <w:szCs w:val="16"/>
              </w:rPr>
              <w:t>Dyck</w:t>
            </w:r>
            <w:proofErr w:type="spellEnd"/>
            <w:r w:rsidRPr="00E244C9">
              <w:rPr>
                <w:rFonts w:ascii="Segoe UI" w:hAnsi="Segoe UI" w:cs="Segoe UI"/>
                <w:color w:val="000000"/>
                <w:sz w:val="16"/>
                <w:szCs w:val="16"/>
              </w:rPr>
              <w:t xml:space="preserve">; 344 - Vermelho Cadmio Escuro; 356 - Sombra Queimada; 360 - Amarelo Ocre; 363 - Azul Turquesa; 364 - Verde </w:t>
            </w:r>
            <w:proofErr w:type="spellStart"/>
            <w:r w:rsidRPr="00E244C9">
              <w:rPr>
                <w:rFonts w:ascii="Segoe UI" w:hAnsi="Segoe UI" w:cs="Segoe UI"/>
                <w:color w:val="000000"/>
                <w:sz w:val="16"/>
                <w:szCs w:val="16"/>
              </w:rPr>
              <w:t>Ingles</w:t>
            </w:r>
            <w:proofErr w:type="spellEnd"/>
            <w:r w:rsidRPr="00E244C9">
              <w:rPr>
                <w:rFonts w:ascii="Segoe UI" w:hAnsi="Segoe UI" w:cs="Segoe UI"/>
                <w:color w:val="000000"/>
                <w:sz w:val="16"/>
                <w:szCs w:val="16"/>
              </w:rPr>
              <w:t xml:space="preserve"> N5"  </w:t>
            </w:r>
          </w:p>
        </w:tc>
        <w:tc>
          <w:tcPr>
            <w:tcW w:w="960" w:type="dxa"/>
            <w:tcBorders>
              <w:top w:val="nil"/>
              <w:left w:val="nil"/>
              <w:bottom w:val="single" w:sz="4" w:space="0" w:color="auto"/>
              <w:right w:val="single" w:sz="4" w:space="0" w:color="auto"/>
            </w:tcBorders>
            <w:vAlign w:val="center"/>
            <w:hideMark/>
          </w:tcPr>
          <w:p w14:paraId="6F308B4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345CA23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w:t>
            </w:r>
          </w:p>
        </w:tc>
        <w:tc>
          <w:tcPr>
            <w:tcW w:w="945" w:type="dxa"/>
            <w:tcBorders>
              <w:top w:val="nil"/>
              <w:left w:val="nil"/>
              <w:bottom w:val="single" w:sz="4" w:space="0" w:color="auto"/>
              <w:right w:val="single" w:sz="4" w:space="0" w:color="auto"/>
            </w:tcBorders>
            <w:noWrap/>
            <w:vAlign w:val="bottom"/>
            <w:hideMark/>
          </w:tcPr>
          <w:p w14:paraId="60C846C9"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7E50844D" w14:textId="16994FB9"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71F084C4" w14:textId="4AC58558"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5208534" w14:textId="77777777" w:rsidTr="003A3A55">
        <w:trPr>
          <w:trHeight w:val="1368"/>
        </w:trPr>
        <w:tc>
          <w:tcPr>
            <w:tcW w:w="940" w:type="dxa"/>
            <w:tcBorders>
              <w:top w:val="nil"/>
              <w:left w:val="single" w:sz="4" w:space="0" w:color="auto"/>
              <w:bottom w:val="single" w:sz="4" w:space="0" w:color="auto"/>
              <w:right w:val="single" w:sz="4" w:space="0" w:color="auto"/>
            </w:tcBorders>
            <w:vAlign w:val="center"/>
            <w:hideMark/>
          </w:tcPr>
          <w:p w14:paraId="45991D8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w:t>
            </w:r>
          </w:p>
        </w:tc>
        <w:tc>
          <w:tcPr>
            <w:tcW w:w="3520" w:type="dxa"/>
            <w:tcBorders>
              <w:top w:val="nil"/>
              <w:left w:val="nil"/>
              <w:bottom w:val="single" w:sz="4" w:space="0" w:color="auto"/>
              <w:right w:val="single" w:sz="4" w:space="0" w:color="auto"/>
            </w:tcBorders>
            <w:vAlign w:val="center"/>
            <w:hideMark/>
          </w:tcPr>
          <w:p w14:paraId="1E0EB616"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Kit de telas para pintura 30x20cm - Kit de telas para pintura: Conjunto de telas para pintura; Especificações – Quantidade: Kit com 10 unidades; Dimensões 30X20cm cada tela; Cor da tela: branco cru, pronto para pintura; </w:t>
            </w:r>
          </w:p>
        </w:tc>
        <w:tc>
          <w:tcPr>
            <w:tcW w:w="960" w:type="dxa"/>
            <w:tcBorders>
              <w:top w:val="nil"/>
              <w:left w:val="nil"/>
              <w:bottom w:val="single" w:sz="4" w:space="0" w:color="auto"/>
              <w:right w:val="single" w:sz="4" w:space="0" w:color="auto"/>
            </w:tcBorders>
            <w:vAlign w:val="center"/>
            <w:hideMark/>
          </w:tcPr>
          <w:p w14:paraId="356C2F0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1253F80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50</w:t>
            </w:r>
          </w:p>
        </w:tc>
        <w:tc>
          <w:tcPr>
            <w:tcW w:w="945" w:type="dxa"/>
            <w:tcBorders>
              <w:top w:val="nil"/>
              <w:left w:val="nil"/>
              <w:bottom w:val="single" w:sz="4" w:space="0" w:color="auto"/>
              <w:right w:val="single" w:sz="4" w:space="0" w:color="auto"/>
            </w:tcBorders>
            <w:noWrap/>
            <w:vAlign w:val="bottom"/>
            <w:hideMark/>
          </w:tcPr>
          <w:p w14:paraId="3A5E1282"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45F8DE64" w14:textId="57037495"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77788202" w14:textId="12941C04"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03BDE1C3"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2BA30D1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w:t>
            </w:r>
          </w:p>
        </w:tc>
        <w:tc>
          <w:tcPr>
            <w:tcW w:w="3520" w:type="dxa"/>
            <w:tcBorders>
              <w:top w:val="nil"/>
              <w:left w:val="nil"/>
              <w:bottom w:val="single" w:sz="4" w:space="0" w:color="auto"/>
              <w:right w:val="single" w:sz="4" w:space="0" w:color="auto"/>
            </w:tcBorders>
            <w:vAlign w:val="center"/>
            <w:hideMark/>
          </w:tcPr>
          <w:p w14:paraId="293AB042"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 Gesso em pó para artesanato 20kg - Pacote de 20kg; Tipo: gesso beta para artesanato e moldagem; Composição: sulfato de cálcio </w:t>
            </w:r>
            <w:proofErr w:type="spellStart"/>
            <w:r w:rsidRPr="00E244C9">
              <w:rPr>
                <w:rFonts w:ascii="Segoe UI" w:hAnsi="Segoe UI" w:cs="Segoe UI"/>
                <w:color w:val="000000"/>
                <w:sz w:val="16"/>
                <w:szCs w:val="16"/>
              </w:rPr>
              <w:t>hemi-hidratado</w:t>
            </w:r>
            <w:proofErr w:type="spellEnd"/>
            <w:r w:rsidRPr="00E244C9">
              <w:rPr>
                <w:rFonts w:ascii="Segoe UI" w:hAnsi="Segoe UI" w:cs="Segoe UI"/>
                <w:color w:val="000000"/>
                <w:sz w:val="16"/>
                <w:szCs w:val="16"/>
              </w:rPr>
              <w:t>; Cor: branco</w:t>
            </w:r>
          </w:p>
        </w:tc>
        <w:tc>
          <w:tcPr>
            <w:tcW w:w="960" w:type="dxa"/>
            <w:tcBorders>
              <w:top w:val="nil"/>
              <w:left w:val="nil"/>
              <w:bottom w:val="single" w:sz="4" w:space="0" w:color="auto"/>
              <w:right w:val="single" w:sz="4" w:space="0" w:color="auto"/>
            </w:tcBorders>
            <w:vAlign w:val="center"/>
            <w:hideMark/>
          </w:tcPr>
          <w:p w14:paraId="4B88999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5278DF8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945" w:type="dxa"/>
            <w:tcBorders>
              <w:top w:val="nil"/>
              <w:left w:val="nil"/>
              <w:bottom w:val="single" w:sz="4" w:space="0" w:color="auto"/>
              <w:right w:val="single" w:sz="4" w:space="0" w:color="auto"/>
            </w:tcBorders>
            <w:noWrap/>
            <w:vAlign w:val="bottom"/>
            <w:hideMark/>
          </w:tcPr>
          <w:p w14:paraId="0223A47F"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2C6A51F0" w14:textId="1B743816"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05D627B4" w14:textId="3A9C5BA2"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4A7545A" w14:textId="77777777" w:rsidTr="003A3A55">
        <w:trPr>
          <w:trHeight w:val="2052"/>
        </w:trPr>
        <w:tc>
          <w:tcPr>
            <w:tcW w:w="940" w:type="dxa"/>
            <w:tcBorders>
              <w:top w:val="nil"/>
              <w:left w:val="single" w:sz="4" w:space="0" w:color="auto"/>
              <w:bottom w:val="single" w:sz="4" w:space="0" w:color="auto"/>
              <w:right w:val="single" w:sz="4" w:space="0" w:color="auto"/>
            </w:tcBorders>
            <w:vAlign w:val="center"/>
            <w:hideMark/>
          </w:tcPr>
          <w:p w14:paraId="268AA04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4</w:t>
            </w:r>
          </w:p>
        </w:tc>
        <w:tc>
          <w:tcPr>
            <w:tcW w:w="3520" w:type="dxa"/>
            <w:tcBorders>
              <w:top w:val="nil"/>
              <w:left w:val="nil"/>
              <w:bottom w:val="single" w:sz="4" w:space="0" w:color="auto"/>
              <w:right w:val="single" w:sz="4" w:space="0" w:color="auto"/>
            </w:tcBorders>
            <w:vAlign w:val="center"/>
            <w:hideMark/>
          </w:tcPr>
          <w:p w14:paraId="2F3289BF"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 Conjunto de </w:t>
            </w:r>
            <w:proofErr w:type="spellStart"/>
            <w:r w:rsidRPr="00E244C9">
              <w:rPr>
                <w:rFonts w:ascii="Segoe UI" w:hAnsi="Segoe UI" w:cs="Segoe UI"/>
                <w:color w:val="000000"/>
                <w:sz w:val="16"/>
                <w:szCs w:val="16"/>
              </w:rPr>
              <w:t>estecas</w:t>
            </w:r>
            <w:proofErr w:type="spellEnd"/>
            <w:r w:rsidRPr="00E244C9">
              <w:rPr>
                <w:rFonts w:ascii="Segoe UI" w:hAnsi="Segoe UI" w:cs="Segoe UI"/>
                <w:color w:val="000000"/>
                <w:sz w:val="16"/>
                <w:szCs w:val="16"/>
              </w:rPr>
              <w:t xml:space="preserve"> desenvolvido para modelagem – Especificações: Quantidade: conjunto completo (6 a 12 </w:t>
            </w:r>
            <w:proofErr w:type="spellStart"/>
            <w:r w:rsidRPr="00E244C9">
              <w:rPr>
                <w:rFonts w:ascii="Segoe UI" w:hAnsi="Segoe UI" w:cs="Segoe UI"/>
                <w:color w:val="000000"/>
                <w:sz w:val="16"/>
                <w:szCs w:val="16"/>
              </w:rPr>
              <w:t>estecas</w:t>
            </w:r>
            <w:proofErr w:type="spellEnd"/>
            <w:r w:rsidRPr="00E244C9">
              <w:rPr>
                <w:rFonts w:ascii="Segoe UI" w:hAnsi="Segoe UI" w:cs="Segoe UI"/>
                <w:color w:val="000000"/>
                <w:sz w:val="16"/>
                <w:szCs w:val="16"/>
              </w:rPr>
              <w:t xml:space="preserve">) Material: </w:t>
            </w:r>
            <w:proofErr w:type="spellStart"/>
            <w:r w:rsidRPr="00E244C9">
              <w:rPr>
                <w:rFonts w:ascii="Segoe UI" w:hAnsi="Segoe UI" w:cs="Segoe UI"/>
                <w:color w:val="000000"/>
                <w:sz w:val="16"/>
                <w:szCs w:val="16"/>
              </w:rPr>
              <w:t>plátisco</w:t>
            </w:r>
            <w:proofErr w:type="spellEnd"/>
            <w:r w:rsidRPr="00E244C9">
              <w:rPr>
                <w:rFonts w:ascii="Segoe UI" w:hAnsi="Segoe UI" w:cs="Segoe UI"/>
                <w:color w:val="000000"/>
                <w:sz w:val="16"/>
                <w:szCs w:val="16"/>
              </w:rPr>
              <w:t xml:space="preserve"> ABS, acrílico rígido ou madeira tratada; Pontas e formatos: espátula reta e curva, ponta arredondada, ponta cônica, lâmina fina para cortes. Ferramentas duplas com formatos variados; Dimensões: entre 12cm e 18cm de comprimento</w:t>
            </w:r>
          </w:p>
        </w:tc>
        <w:tc>
          <w:tcPr>
            <w:tcW w:w="960" w:type="dxa"/>
            <w:tcBorders>
              <w:top w:val="nil"/>
              <w:left w:val="nil"/>
              <w:bottom w:val="single" w:sz="4" w:space="0" w:color="auto"/>
              <w:right w:val="single" w:sz="4" w:space="0" w:color="auto"/>
            </w:tcBorders>
            <w:vAlign w:val="center"/>
            <w:hideMark/>
          </w:tcPr>
          <w:p w14:paraId="40DB3DB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35DAE9A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945" w:type="dxa"/>
            <w:tcBorders>
              <w:top w:val="nil"/>
              <w:left w:val="nil"/>
              <w:bottom w:val="single" w:sz="4" w:space="0" w:color="auto"/>
              <w:right w:val="single" w:sz="4" w:space="0" w:color="auto"/>
            </w:tcBorders>
            <w:noWrap/>
            <w:vAlign w:val="bottom"/>
            <w:hideMark/>
          </w:tcPr>
          <w:p w14:paraId="2A42552E"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4DCA9150" w14:textId="7420FF99"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6F358E77" w14:textId="54985C7D"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EF4D073" w14:textId="77777777" w:rsidTr="003A3A55">
        <w:trPr>
          <w:trHeight w:val="3420"/>
        </w:trPr>
        <w:tc>
          <w:tcPr>
            <w:tcW w:w="940" w:type="dxa"/>
            <w:tcBorders>
              <w:top w:val="nil"/>
              <w:left w:val="single" w:sz="4" w:space="0" w:color="auto"/>
              <w:bottom w:val="single" w:sz="4" w:space="0" w:color="auto"/>
              <w:right w:val="single" w:sz="4" w:space="0" w:color="auto"/>
            </w:tcBorders>
            <w:vAlign w:val="center"/>
            <w:hideMark/>
          </w:tcPr>
          <w:p w14:paraId="525BFAE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3520" w:type="dxa"/>
            <w:tcBorders>
              <w:top w:val="nil"/>
              <w:left w:val="nil"/>
              <w:bottom w:val="single" w:sz="4" w:space="0" w:color="auto"/>
              <w:right w:val="single" w:sz="4" w:space="0" w:color="auto"/>
            </w:tcBorders>
            <w:vAlign w:val="center"/>
            <w:hideMark/>
          </w:tcPr>
          <w:p w14:paraId="2DB553A6"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Kit esculpidores multifuncionais - Especificações: Quantidade: Kit completo 6 a 12 peças; ajustar conforme fornecedor); Material das hastes: Plástico ABS reforçado, madeira tratada ou acrílico resistente.; Material das pontas: Silicone, aço inoxidável, plástico rígido ou borracha modeladora.; Tipos de pontas: Esferas (</w:t>
            </w:r>
            <w:proofErr w:type="spellStart"/>
            <w:r w:rsidRPr="00E244C9">
              <w:rPr>
                <w:rFonts w:ascii="Segoe UI" w:hAnsi="Segoe UI" w:cs="Segoe UI"/>
                <w:color w:val="000000"/>
                <w:sz w:val="16"/>
                <w:szCs w:val="16"/>
              </w:rPr>
              <w:t>ball</w:t>
            </w:r>
            <w:proofErr w:type="spellEnd"/>
            <w:r w:rsidRPr="00E244C9">
              <w:rPr>
                <w:rFonts w:ascii="Segoe UI" w:hAnsi="Segoe UI" w:cs="Segoe UI"/>
                <w:color w:val="000000"/>
                <w:sz w:val="16"/>
                <w:szCs w:val="16"/>
              </w:rPr>
              <w:t xml:space="preserve"> tools) para marcações arredondadas; Pontas cônicas e cilíndricas. Espátulas achatadas para alisamento; Pontas de silicone para detalhes finos; Ferramentas duplas (duas pontas diferentes no mesmo cabo); Dimensões: 12 cm a 18 cm de comprimento, variando conforme o modelo </w:t>
            </w:r>
          </w:p>
        </w:tc>
        <w:tc>
          <w:tcPr>
            <w:tcW w:w="960" w:type="dxa"/>
            <w:tcBorders>
              <w:top w:val="nil"/>
              <w:left w:val="nil"/>
              <w:bottom w:val="single" w:sz="4" w:space="0" w:color="auto"/>
              <w:right w:val="single" w:sz="4" w:space="0" w:color="auto"/>
            </w:tcBorders>
            <w:vAlign w:val="center"/>
            <w:hideMark/>
          </w:tcPr>
          <w:p w14:paraId="2056D81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3EAC49C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6</w:t>
            </w:r>
          </w:p>
        </w:tc>
        <w:tc>
          <w:tcPr>
            <w:tcW w:w="945" w:type="dxa"/>
            <w:tcBorders>
              <w:top w:val="nil"/>
              <w:left w:val="nil"/>
              <w:bottom w:val="single" w:sz="4" w:space="0" w:color="auto"/>
              <w:right w:val="single" w:sz="4" w:space="0" w:color="auto"/>
            </w:tcBorders>
            <w:noWrap/>
            <w:vAlign w:val="bottom"/>
            <w:hideMark/>
          </w:tcPr>
          <w:p w14:paraId="72969727"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631A0CA" w14:textId="165DAE88"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08F23556" w14:textId="30FA88C5"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37CE9CC1" w14:textId="77777777" w:rsidTr="003A3A55">
        <w:trPr>
          <w:trHeight w:val="1596"/>
        </w:trPr>
        <w:tc>
          <w:tcPr>
            <w:tcW w:w="940" w:type="dxa"/>
            <w:tcBorders>
              <w:top w:val="nil"/>
              <w:left w:val="single" w:sz="4" w:space="0" w:color="auto"/>
              <w:bottom w:val="single" w:sz="4" w:space="0" w:color="auto"/>
              <w:right w:val="single" w:sz="4" w:space="0" w:color="auto"/>
            </w:tcBorders>
            <w:vAlign w:val="center"/>
            <w:hideMark/>
          </w:tcPr>
          <w:p w14:paraId="20EDAC1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lastRenderedPageBreak/>
              <w:t>6</w:t>
            </w:r>
          </w:p>
        </w:tc>
        <w:tc>
          <w:tcPr>
            <w:tcW w:w="3520" w:type="dxa"/>
            <w:tcBorders>
              <w:top w:val="nil"/>
              <w:left w:val="nil"/>
              <w:bottom w:val="single" w:sz="4" w:space="0" w:color="auto"/>
              <w:right w:val="single" w:sz="4" w:space="0" w:color="auto"/>
            </w:tcBorders>
            <w:vAlign w:val="center"/>
            <w:hideMark/>
          </w:tcPr>
          <w:p w14:paraId="58EEA4F2"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 Massa de biscuit (15 cores) Massa de modelar do tipo biscuit. Quantidade: kit com 15 cores; Material: massa de modelagem à base de amido, resinas sintéticas e plastificantes atóxicas. Cores sortidas </w:t>
            </w:r>
            <w:proofErr w:type="gramStart"/>
            <w:r w:rsidRPr="00E244C9">
              <w:rPr>
                <w:rFonts w:ascii="Segoe UI" w:hAnsi="Segoe UI" w:cs="Segoe UI"/>
                <w:color w:val="000000"/>
                <w:sz w:val="16"/>
                <w:szCs w:val="16"/>
              </w:rPr>
              <w:t>à</w:t>
            </w:r>
            <w:proofErr w:type="gramEnd"/>
            <w:r w:rsidRPr="00E244C9">
              <w:rPr>
                <w:rFonts w:ascii="Segoe UI" w:hAnsi="Segoe UI" w:cs="Segoe UI"/>
                <w:color w:val="000000"/>
                <w:sz w:val="16"/>
                <w:szCs w:val="16"/>
              </w:rPr>
              <w:t xml:space="preserve"> depender do fabricante (amarelo, vermelho, azul, verde, rosa, branco, preto etc.);</w:t>
            </w:r>
          </w:p>
        </w:tc>
        <w:tc>
          <w:tcPr>
            <w:tcW w:w="960" w:type="dxa"/>
            <w:tcBorders>
              <w:top w:val="nil"/>
              <w:left w:val="nil"/>
              <w:bottom w:val="single" w:sz="4" w:space="0" w:color="auto"/>
              <w:right w:val="single" w:sz="4" w:space="0" w:color="auto"/>
            </w:tcBorders>
            <w:vAlign w:val="center"/>
            <w:hideMark/>
          </w:tcPr>
          <w:p w14:paraId="563ACE8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2911D92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w:t>
            </w:r>
          </w:p>
        </w:tc>
        <w:tc>
          <w:tcPr>
            <w:tcW w:w="945" w:type="dxa"/>
            <w:tcBorders>
              <w:top w:val="nil"/>
              <w:left w:val="nil"/>
              <w:bottom w:val="single" w:sz="4" w:space="0" w:color="auto"/>
              <w:right w:val="single" w:sz="4" w:space="0" w:color="auto"/>
            </w:tcBorders>
            <w:noWrap/>
            <w:vAlign w:val="bottom"/>
            <w:hideMark/>
          </w:tcPr>
          <w:p w14:paraId="2CC3706D"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0BCCA3B" w14:textId="6CF491D4"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45A721F5" w14:textId="22FD5D64"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36EEDB1D" w14:textId="77777777" w:rsidTr="003A3A55">
        <w:trPr>
          <w:trHeight w:val="1824"/>
        </w:trPr>
        <w:tc>
          <w:tcPr>
            <w:tcW w:w="940" w:type="dxa"/>
            <w:tcBorders>
              <w:top w:val="nil"/>
              <w:left w:val="single" w:sz="4" w:space="0" w:color="auto"/>
              <w:bottom w:val="single" w:sz="4" w:space="0" w:color="auto"/>
              <w:right w:val="single" w:sz="4" w:space="0" w:color="auto"/>
            </w:tcBorders>
            <w:vAlign w:val="center"/>
            <w:hideMark/>
          </w:tcPr>
          <w:p w14:paraId="0C606F6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7</w:t>
            </w:r>
          </w:p>
        </w:tc>
        <w:tc>
          <w:tcPr>
            <w:tcW w:w="3520" w:type="dxa"/>
            <w:tcBorders>
              <w:top w:val="nil"/>
              <w:left w:val="nil"/>
              <w:bottom w:val="single" w:sz="4" w:space="0" w:color="auto"/>
              <w:right w:val="single" w:sz="4" w:space="0" w:color="auto"/>
            </w:tcBorders>
            <w:vAlign w:val="center"/>
            <w:hideMark/>
          </w:tcPr>
          <w:p w14:paraId="6A9EB3B5"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 Kit de agulhas de crochê - Conjunto de agulhas de crochê. Especificações: Quantidade: Kit completo (8 a 12 agulhas). Materiais: Cabo em plástico, silicone ou borracha ergonômica. Haste e gancho em alumínio anodizado, aço inox ou aço tratado. Numerações: Variedade de tamanhos, entre 2,0 mm e 8,0 mm.</w:t>
            </w:r>
          </w:p>
        </w:tc>
        <w:tc>
          <w:tcPr>
            <w:tcW w:w="960" w:type="dxa"/>
            <w:tcBorders>
              <w:top w:val="nil"/>
              <w:left w:val="nil"/>
              <w:bottom w:val="single" w:sz="4" w:space="0" w:color="auto"/>
              <w:right w:val="single" w:sz="4" w:space="0" w:color="auto"/>
            </w:tcBorders>
            <w:vAlign w:val="center"/>
            <w:hideMark/>
          </w:tcPr>
          <w:p w14:paraId="6561192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590F6E7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w:t>
            </w:r>
          </w:p>
        </w:tc>
        <w:tc>
          <w:tcPr>
            <w:tcW w:w="945" w:type="dxa"/>
            <w:tcBorders>
              <w:top w:val="nil"/>
              <w:left w:val="nil"/>
              <w:bottom w:val="single" w:sz="4" w:space="0" w:color="auto"/>
              <w:right w:val="single" w:sz="4" w:space="0" w:color="auto"/>
            </w:tcBorders>
            <w:noWrap/>
            <w:vAlign w:val="bottom"/>
            <w:hideMark/>
          </w:tcPr>
          <w:p w14:paraId="400DE85B"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7097C113" w14:textId="6687A418"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08D6E3D3" w14:textId="7D8B5D4F"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367B89A8" w14:textId="77777777" w:rsidTr="003A3A55">
        <w:trPr>
          <w:trHeight w:val="2052"/>
        </w:trPr>
        <w:tc>
          <w:tcPr>
            <w:tcW w:w="940" w:type="dxa"/>
            <w:tcBorders>
              <w:top w:val="nil"/>
              <w:left w:val="single" w:sz="4" w:space="0" w:color="auto"/>
              <w:bottom w:val="single" w:sz="4" w:space="0" w:color="auto"/>
              <w:right w:val="single" w:sz="4" w:space="0" w:color="auto"/>
            </w:tcBorders>
            <w:vAlign w:val="center"/>
            <w:hideMark/>
          </w:tcPr>
          <w:p w14:paraId="0458A9A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8</w:t>
            </w:r>
          </w:p>
        </w:tc>
        <w:tc>
          <w:tcPr>
            <w:tcW w:w="3520" w:type="dxa"/>
            <w:tcBorders>
              <w:top w:val="nil"/>
              <w:left w:val="nil"/>
              <w:bottom w:val="single" w:sz="4" w:space="0" w:color="auto"/>
              <w:right w:val="single" w:sz="4" w:space="0" w:color="auto"/>
            </w:tcBorders>
            <w:vAlign w:val="center"/>
            <w:hideMark/>
          </w:tcPr>
          <w:p w14:paraId="58701A8B"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Linhas de algodão Linhas de algodão (10 cores) Conjunto de linhas de algodão 100% natural, Especificações: Quantidade: Kit com 10 unidades. Composição: 100% algodão (fio mercerizado ou comum). Cores: Sortidas (10 tonalidades variadas). Comprimento por novelo/carretel: 80 m a 150 m. Espessura: Fio médio (nº 6 a 8), adequado para costura e artesanato</w:t>
            </w:r>
          </w:p>
        </w:tc>
        <w:tc>
          <w:tcPr>
            <w:tcW w:w="960" w:type="dxa"/>
            <w:tcBorders>
              <w:top w:val="nil"/>
              <w:left w:val="nil"/>
              <w:bottom w:val="single" w:sz="4" w:space="0" w:color="auto"/>
              <w:right w:val="single" w:sz="4" w:space="0" w:color="auto"/>
            </w:tcBorders>
            <w:vAlign w:val="center"/>
            <w:hideMark/>
          </w:tcPr>
          <w:p w14:paraId="5FB721E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0F9CB23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20</w:t>
            </w:r>
          </w:p>
        </w:tc>
        <w:tc>
          <w:tcPr>
            <w:tcW w:w="945" w:type="dxa"/>
            <w:tcBorders>
              <w:top w:val="nil"/>
              <w:left w:val="nil"/>
              <w:bottom w:val="single" w:sz="4" w:space="0" w:color="auto"/>
              <w:right w:val="single" w:sz="4" w:space="0" w:color="auto"/>
            </w:tcBorders>
            <w:noWrap/>
            <w:vAlign w:val="bottom"/>
            <w:hideMark/>
          </w:tcPr>
          <w:p w14:paraId="096D1E1B"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3A28A18A" w14:textId="6721ADFE"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43C9F9A8" w14:textId="7CAF2B6B"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683FE78" w14:textId="77777777" w:rsidTr="003A3A55">
        <w:trPr>
          <w:trHeight w:val="1824"/>
        </w:trPr>
        <w:tc>
          <w:tcPr>
            <w:tcW w:w="940" w:type="dxa"/>
            <w:tcBorders>
              <w:top w:val="nil"/>
              <w:left w:val="single" w:sz="4" w:space="0" w:color="auto"/>
              <w:bottom w:val="single" w:sz="4" w:space="0" w:color="auto"/>
              <w:right w:val="single" w:sz="4" w:space="0" w:color="auto"/>
            </w:tcBorders>
            <w:vAlign w:val="center"/>
            <w:hideMark/>
          </w:tcPr>
          <w:p w14:paraId="3C5CD3E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9</w:t>
            </w:r>
          </w:p>
        </w:tc>
        <w:tc>
          <w:tcPr>
            <w:tcW w:w="3520" w:type="dxa"/>
            <w:tcBorders>
              <w:top w:val="nil"/>
              <w:left w:val="nil"/>
              <w:bottom w:val="single" w:sz="4" w:space="0" w:color="auto"/>
              <w:right w:val="single" w:sz="4" w:space="0" w:color="auto"/>
            </w:tcBorders>
            <w:vAlign w:val="center"/>
            <w:hideMark/>
          </w:tcPr>
          <w:p w14:paraId="50398DD8"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Tesoura de fio Especificações: Quantidade: 1 unidade. Material: Lâminas em aço inoxidável ou aço carbono temperado. Corpo em plástico reforçado ou metal, conforme o modelo. Dimensões aproximadas: Comprimento total: 10 cm a 12 cm. Acabamento: Lâminas afiadas com polimento suave.</w:t>
            </w:r>
          </w:p>
        </w:tc>
        <w:tc>
          <w:tcPr>
            <w:tcW w:w="960" w:type="dxa"/>
            <w:tcBorders>
              <w:top w:val="nil"/>
              <w:left w:val="nil"/>
              <w:bottom w:val="single" w:sz="4" w:space="0" w:color="auto"/>
              <w:right w:val="single" w:sz="4" w:space="0" w:color="auto"/>
            </w:tcBorders>
            <w:vAlign w:val="center"/>
            <w:hideMark/>
          </w:tcPr>
          <w:p w14:paraId="4B03844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60F5F4A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w:t>
            </w:r>
          </w:p>
        </w:tc>
        <w:tc>
          <w:tcPr>
            <w:tcW w:w="945" w:type="dxa"/>
            <w:tcBorders>
              <w:top w:val="nil"/>
              <w:left w:val="nil"/>
              <w:bottom w:val="single" w:sz="4" w:space="0" w:color="auto"/>
              <w:right w:val="single" w:sz="4" w:space="0" w:color="auto"/>
            </w:tcBorders>
            <w:noWrap/>
            <w:vAlign w:val="bottom"/>
            <w:hideMark/>
          </w:tcPr>
          <w:p w14:paraId="56B77D3D"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584C6D71" w14:textId="7544F7E5"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070F718E" w14:textId="121CC883"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327F0D2" w14:textId="77777777" w:rsidTr="003A3A55">
        <w:trPr>
          <w:trHeight w:val="2052"/>
        </w:trPr>
        <w:tc>
          <w:tcPr>
            <w:tcW w:w="940" w:type="dxa"/>
            <w:tcBorders>
              <w:top w:val="nil"/>
              <w:left w:val="single" w:sz="4" w:space="0" w:color="auto"/>
              <w:bottom w:val="single" w:sz="4" w:space="0" w:color="auto"/>
              <w:right w:val="single" w:sz="4" w:space="0" w:color="auto"/>
            </w:tcBorders>
            <w:vAlign w:val="center"/>
            <w:hideMark/>
          </w:tcPr>
          <w:p w14:paraId="40C6300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w:t>
            </w:r>
          </w:p>
        </w:tc>
        <w:tc>
          <w:tcPr>
            <w:tcW w:w="3520" w:type="dxa"/>
            <w:tcBorders>
              <w:top w:val="nil"/>
              <w:left w:val="nil"/>
              <w:bottom w:val="single" w:sz="4" w:space="0" w:color="auto"/>
              <w:right w:val="single" w:sz="4" w:space="0" w:color="auto"/>
            </w:tcBorders>
            <w:vAlign w:val="center"/>
            <w:hideMark/>
          </w:tcPr>
          <w:p w14:paraId="0E2DBF96"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 Fita métrica (kit com 12 unidades) Conjunto de fitas métricas flexíveis, fabricadas em material sintético resistente (PVC, fibra de vidro ou similar) Especificações: Quantidade: Kit com 12 unidades. Material: PVC reforçado com fibra de vidro ou material equivalente, resistente a estiramento. Comprimento: 150 cm (padrão comum) Largura: Aproximadamente 1,5 cm.</w:t>
            </w:r>
          </w:p>
        </w:tc>
        <w:tc>
          <w:tcPr>
            <w:tcW w:w="960" w:type="dxa"/>
            <w:tcBorders>
              <w:top w:val="nil"/>
              <w:left w:val="nil"/>
              <w:bottom w:val="single" w:sz="4" w:space="0" w:color="auto"/>
              <w:right w:val="single" w:sz="4" w:space="0" w:color="auto"/>
            </w:tcBorders>
            <w:vAlign w:val="center"/>
            <w:hideMark/>
          </w:tcPr>
          <w:p w14:paraId="0C1B89B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177E785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w:t>
            </w:r>
          </w:p>
        </w:tc>
        <w:tc>
          <w:tcPr>
            <w:tcW w:w="945" w:type="dxa"/>
            <w:tcBorders>
              <w:top w:val="nil"/>
              <w:left w:val="nil"/>
              <w:bottom w:val="single" w:sz="4" w:space="0" w:color="auto"/>
              <w:right w:val="single" w:sz="4" w:space="0" w:color="auto"/>
            </w:tcBorders>
            <w:noWrap/>
            <w:vAlign w:val="bottom"/>
            <w:hideMark/>
          </w:tcPr>
          <w:p w14:paraId="69DA5832"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78766CC6" w14:textId="438941D7"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7237D65F" w14:textId="71E6EFC5"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1D6F30B3" w14:textId="77777777" w:rsidTr="003A3A55">
        <w:trPr>
          <w:trHeight w:val="2280"/>
        </w:trPr>
        <w:tc>
          <w:tcPr>
            <w:tcW w:w="940" w:type="dxa"/>
            <w:tcBorders>
              <w:top w:val="nil"/>
              <w:left w:val="single" w:sz="4" w:space="0" w:color="auto"/>
              <w:bottom w:val="single" w:sz="4" w:space="0" w:color="auto"/>
              <w:right w:val="single" w:sz="4" w:space="0" w:color="auto"/>
            </w:tcBorders>
            <w:vAlign w:val="center"/>
            <w:hideMark/>
          </w:tcPr>
          <w:p w14:paraId="0E4EA14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11</w:t>
            </w:r>
          </w:p>
        </w:tc>
        <w:tc>
          <w:tcPr>
            <w:tcW w:w="3520" w:type="dxa"/>
            <w:tcBorders>
              <w:top w:val="nil"/>
              <w:left w:val="nil"/>
              <w:bottom w:val="single" w:sz="4" w:space="0" w:color="auto"/>
              <w:right w:val="single" w:sz="4" w:space="0" w:color="auto"/>
            </w:tcBorders>
            <w:vAlign w:val="center"/>
            <w:hideMark/>
          </w:tcPr>
          <w:p w14:paraId="798EC7DB"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 Agulhas de tapeceiro (kit com 5 unidades) Conjunto de agulhas de tapeceiro confeccionadas em aço niquelado ou aço inoxidável. Especificações: Quantidade: Kit com 5 unidades. Material: Aço niquelado ou inox, resistente à oxidação. Tamanhos variados: Comprimentos aproximados entre 5 cm e 9 cm, conforme padrão para tapeçaria. Acabamento: Metálico prateado, liso e sem rebarbas.</w:t>
            </w:r>
          </w:p>
        </w:tc>
        <w:tc>
          <w:tcPr>
            <w:tcW w:w="960" w:type="dxa"/>
            <w:tcBorders>
              <w:top w:val="nil"/>
              <w:left w:val="nil"/>
              <w:bottom w:val="single" w:sz="4" w:space="0" w:color="auto"/>
              <w:right w:val="single" w:sz="4" w:space="0" w:color="auto"/>
            </w:tcBorders>
            <w:vAlign w:val="center"/>
            <w:hideMark/>
          </w:tcPr>
          <w:p w14:paraId="7596284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1C94E2A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945" w:type="dxa"/>
            <w:tcBorders>
              <w:top w:val="nil"/>
              <w:left w:val="nil"/>
              <w:bottom w:val="single" w:sz="4" w:space="0" w:color="auto"/>
              <w:right w:val="single" w:sz="4" w:space="0" w:color="auto"/>
            </w:tcBorders>
            <w:noWrap/>
            <w:vAlign w:val="bottom"/>
            <w:hideMark/>
          </w:tcPr>
          <w:p w14:paraId="16C8AC17"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2B7EAC66" w14:textId="0707FDE2"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5A887D1" w14:textId="03AFB6E4"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57F0E011" w14:textId="77777777" w:rsidTr="003A3A55">
        <w:trPr>
          <w:trHeight w:val="2964"/>
        </w:trPr>
        <w:tc>
          <w:tcPr>
            <w:tcW w:w="940" w:type="dxa"/>
            <w:tcBorders>
              <w:top w:val="nil"/>
              <w:left w:val="single" w:sz="4" w:space="0" w:color="auto"/>
              <w:bottom w:val="single" w:sz="4" w:space="0" w:color="auto"/>
              <w:right w:val="single" w:sz="4" w:space="0" w:color="auto"/>
            </w:tcBorders>
            <w:vAlign w:val="center"/>
            <w:hideMark/>
          </w:tcPr>
          <w:p w14:paraId="4DABF95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lastRenderedPageBreak/>
              <w:t>12</w:t>
            </w:r>
          </w:p>
        </w:tc>
        <w:tc>
          <w:tcPr>
            <w:tcW w:w="3520" w:type="dxa"/>
            <w:tcBorders>
              <w:top w:val="nil"/>
              <w:left w:val="nil"/>
              <w:bottom w:val="single" w:sz="4" w:space="0" w:color="auto"/>
              <w:right w:val="single" w:sz="4" w:space="0" w:color="auto"/>
            </w:tcBorders>
            <w:vAlign w:val="center"/>
            <w:hideMark/>
          </w:tcPr>
          <w:p w14:paraId="5989BF9F"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 Alfinetes de segurança (caixa com 1000 unidades) Alfinetes de segurança metálicos, confeccionados em aço niquelado ou aço inoxidável, com sistema de trava dobrável que impede abertura involuntária. Quantidade: 1 caixa com 1.000 unidades. Material: Aço carbono niquelado ou aço inox (alta resistência à oxidação). Dimensões: Comprimento entre 2,5 cm e 3,5 cm. Acabamento: Metálico prateado, brilhante ou fosco, conforme o tratamento aplicado. Formato: Haste dobrável com fecho de segurança; ponta protegida.</w:t>
            </w:r>
          </w:p>
        </w:tc>
        <w:tc>
          <w:tcPr>
            <w:tcW w:w="960" w:type="dxa"/>
            <w:tcBorders>
              <w:top w:val="nil"/>
              <w:left w:val="nil"/>
              <w:bottom w:val="single" w:sz="4" w:space="0" w:color="auto"/>
              <w:right w:val="single" w:sz="4" w:space="0" w:color="auto"/>
            </w:tcBorders>
            <w:vAlign w:val="center"/>
            <w:hideMark/>
          </w:tcPr>
          <w:p w14:paraId="14890D0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68C4BBD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945" w:type="dxa"/>
            <w:tcBorders>
              <w:top w:val="nil"/>
              <w:left w:val="nil"/>
              <w:bottom w:val="single" w:sz="4" w:space="0" w:color="auto"/>
              <w:right w:val="single" w:sz="4" w:space="0" w:color="auto"/>
            </w:tcBorders>
            <w:noWrap/>
            <w:vAlign w:val="bottom"/>
            <w:hideMark/>
          </w:tcPr>
          <w:p w14:paraId="5E666D09"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A71D4E1" w14:textId="1057EBD3"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C0070B7" w14:textId="58A36B4A"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5926440A" w14:textId="77777777" w:rsidTr="003A3A55">
        <w:trPr>
          <w:trHeight w:val="2052"/>
        </w:trPr>
        <w:tc>
          <w:tcPr>
            <w:tcW w:w="940" w:type="dxa"/>
            <w:tcBorders>
              <w:top w:val="nil"/>
              <w:left w:val="single" w:sz="4" w:space="0" w:color="auto"/>
              <w:bottom w:val="single" w:sz="4" w:space="0" w:color="auto"/>
              <w:right w:val="single" w:sz="4" w:space="0" w:color="auto"/>
            </w:tcBorders>
            <w:vAlign w:val="center"/>
            <w:hideMark/>
          </w:tcPr>
          <w:p w14:paraId="4ED0BFD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13</w:t>
            </w:r>
          </w:p>
        </w:tc>
        <w:tc>
          <w:tcPr>
            <w:tcW w:w="3520" w:type="dxa"/>
            <w:tcBorders>
              <w:top w:val="nil"/>
              <w:left w:val="nil"/>
              <w:bottom w:val="single" w:sz="4" w:space="0" w:color="auto"/>
              <w:right w:val="single" w:sz="4" w:space="0" w:color="auto"/>
            </w:tcBorders>
            <w:vAlign w:val="center"/>
            <w:hideMark/>
          </w:tcPr>
          <w:p w14:paraId="395DA3BB"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 Bobina de papelão 1,10x50cm Bobina de papelão 1,10x50cm Bobina de papelão ondulado produzida em papel </w:t>
            </w:r>
            <w:proofErr w:type="spellStart"/>
            <w:r w:rsidRPr="00E244C9">
              <w:rPr>
                <w:rFonts w:ascii="Segoe UI" w:hAnsi="Segoe UI" w:cs="Segoe UI"/>
                <w:color w:val="000000"/>
                <w:sz w:val="16"/>
                <w:szCs w:val="16"/>
              </w:rPr>
              <w:t>kraft</w:t>
            </w:r>
            <w:proofErr w:type="spellEnd"/>
            <w:r w:rsidRPr="00E244C9">
              <w:rPr>
                <w:rFonts w:ascii="Segoe UI" w:hAnsi="Segoe UI" w:cs="Segoe UI"/>
                <w:color w:val="000000"/>
                <w:sz w:val="16"/>
                <w:szCs w:val="16"/>
              </w:rPr>
              <w:t xml:space="preserve"> de alta resistência, com estrutura composta por onda simples ou onda dupla. Especificações: Largura: 1,10 metro Comprimento: 50 metros Espessura/Gramatura: a especificar (ex.: 90 g/m², 120 g/m² ou conforme padrão do fornecedor). Cor natural: </w:t>
            </w:r>
            <w:proofErr w:type="spellStart"/>
            <w:r w:rsidRPr="00E244C9">
              <w:rPr>
                <w:rFonts w:ascii="Segoe UI" w:hAnsi="Segoe UI" w:cs="Segoe UI"/>
                <w:color w:val="000000"/>
                <w:sz w:val="16"/>
                <w:szCs w:val="16"/>
              </w:rPr>
              <w:t>kraft</w:t>
            </w:r>
            <w:proofErr w:type="spellEnd"/>
            <w:r w:rsidRPr="00E244C9">
              <w:rPr>
                <w:rFonts w:ascii="Segoe UI" w:hAnsi="Segoe UI" w:cs="Segoe UI"/>
                <w:color w:val="000000"/>
                <w:sz w:val="16"/>
                <w:szCs w:val="16"/>
              </w:rPr>
              <w:t xml:space="preserve"> (marrom).</w:t>
            </w:r>
          </w:p>
        </w:tc>
        <w:tc>
          <w:tcPr>
            <w:tcW w:w="960" w:type="dxa"/>
            <w:tcBorders>
              <w:top w:val="nil"/>
              <w:left w:val="nil"/>
              <w:bottom w:val="single" w:sz="4" w:space="0" w:color="auto"/>
              <w:right w:val="single" w:sz="4" w:space="0" w:color="auto"/>
            </w:tcBorders>
            <w:vAlign w:val="center"/>
            <w:hideMark/>
          </w:tcPr>
          <w:p w14:paraId="585F0EF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51CE890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w:t>
            </w:r>
          </w:p>
        </w:tc>
        <w:tc>
          <w:tcPr>
            <w:tcW w:w="945" w:type="dxa"/>
            <w:tcBorders>
              <w:top w:val="nil"/>
              <w:left w:val="nil"/>
              <w:bottom w:val="single" w:sz="4" w:space="0" w:color="auto"/>
              <w:right w:val="single" w:sz="4" w:space="0" w:color="auto"/>
            </w:tcBorders>
            <w:noWrap/>
            <w:vAlign w:val="bottom"/>
            <w:hideMark/>
          </w:tcPr>
          <w:p w14:paraId="7B6C97B4"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004C862" w14:textId="204E5721"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28811F9" w14:textId="17FEAD62"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0F924A4" w14:textId="77777777" w:rsidTr="003A3A55">
        <w:trPr>
          <w:trHeight w:val="2736"/>
        </w:trPr>
        <w:tc>
          <w:tcPr>
            <w:tcW w:w="940" w:type="dxa"/>
            <w:tcBorders>
              <w:top w:val="nil"/>
              <w:left w:val="single" w:sz="4" w:space="0" w:color="auto"/>
              <w:bottom w:val="single" w:sz="4" w:space="0" w:color="auto"/>
              <w:right w:val="single" w:sz="4" w:space="0" w:color="auto"/>
            </w:tcBorders>
            <w:vAlign w:val="center"/>
            <w:hideMark/>
          </w:tcPr>
          <w:p w14:paraId="2C0D118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14</w:t>
            </w:r>
          </w:p>
        </w:tc>
        <w:tc>
          <w:tcPr>
            <w:tcW w:w="3520" w:type="dxa"/>
            <w:tcBorders>
              <w:top w:val="nil"/>
              <w:left w:val="nil"/>
              <w:bottom w:val="single" w:sz="4" w:space="0" w:color="auto"/>
              <w:right w:val="single" w:sz="4" w:space="0" w:color="auto"/>
            </w:tcBorders>
            <w:vAlign w:val="center"/>
            <w:hideMark/>
          </w:tcPr>
          <w:p w14:paraId="0C65E5A6"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Base MDF para cestaria Formato: redondo, quadrado ou retangular (especificar conforme necessidade). Diâmetro ou dimensões: a especificar (ex.: 20 cm, 25 cm, 30 cm ou tamanho solicitado). Espessura do MDF: 3 mm, 4 mm, 6 mm ou 9 mm — conforme uso desejado. Cor natural do MDF, sem pintura. Pode incluir furos </w:t>
            </w:r>
            <w:proofErr w:type="spellStart"/>
            <w:r w:rsidRPr="00E244C9">
              <w:rPr>
                <w:rFonts w:ascii="Segoe UI" w:hAnsi="Segoe UI" w:cs="Segoe UI"/>
                <w:color w:val="000000"/>
                <w:sz w:val="16"/>
                <w:szCs w:val="16"/>
              </w:rPr>
              <w:t>pré</w:t>
            </w:r>
            <w:proofErr w:type="spellEnd"/>
            <w:r w:rsidRPr="00E244C9">
              <w:rPr>
                <w:rFonts w:ascii="Segoe UI" w:hAnsi="Segoe UI" w:cs="Segoe UI"/>
                <w:color w:val="000000"/>
                <w:sz w:val="16"/>
                <w:szCs w:val="16"/>
              </w:rPr>
              <w:t>-perfurados ao redor da borda (opcional), com diâmetro e espaçamento a especificar (ex.: furos de 5 mm com espaçamento de 1 cm).</w:t>
            </w:r>
          </w:p>
        </w:tc>
        <w:tc>
          <w:tcPr>
            <w:tcW w:w="960" w:type="dxa"/>
            <w:tcBorders>
              <w:top w:val="nil"/>
              <w:left w:val="nil"/>
              <w:bottom w:val="single" w:sz="4" w:space="0" w:color="auto"/>
              <w:right w:val="single" w:sz="4" w:space="0" w:color="auto"/>
            </w:tcBorders>
            <w:vAlign w:val="center"/>
            <w:hideMark/>
          </w:tcPr>
          <w:p w14:paraId="3C27CBF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5DC8F1E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300</w:t>
            </w:r>
          </w:p>
        </w:tc>
        <w:tc>
          <w:tcPr>
            <w:tcW w:w="945" w:type="dxa"/>
            <w:tcBorders>
              <w:top w:val="nil"/>
              <w:left w:val="nil"/>
              <w:bottom w:val="single" w:sz="4" w:space="0" w:color="auto"/>
              <w:right w:val="single" w:sz="4" w:space="0" w:color="auto"/>
            </w:tcBorders>
            <w:noWrap/>
            <w:vAlign w:val="bottom"/>
            <w:hideMark/>
          </w:tcPr>
          <w:p w14:paraId="00F56B6A"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22666F8" w14:textId="2DD3CF1C"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76493167" w14:textId="78714E3F"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F888A65" w14:textId="77777777" w:rsidTr="003A3A55">
        <w:trPr>
          <w:trHeight w:val="5244"/>
        </w:trPr>
        <w:tc>
          <w:tcPr>
            <w:tcW w:w="940" w:type="dxa"/>
            <w:tcBorders>
              <w:top w:val="nil"/>
              <w:left w:val="single" w:sz="4" w:space="0" w:color="auto"/>
              <w:bottom w:val="single" w:sz="4" w:space="0" w:color="auto"/>
              <w:right w:val="single" w:sz="4" w:space="0" w:color="auto"/>
            </w:tcBorders>
            <w:vAlign w:val="center"/>
            <w:hideMark/>
          </w:tcPr>
          <w:p w14:paraId="20FF9AE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15</w:t>
            </w:r>
          </w:p>
        </w:tc>
        <w:tc>
          <w:tcPr>
            <w:tcW w:w="3520" w:type="dxa"/>
            <w:tcBorders>
              <w:top w:val="nil"/>
              <w:left w:val="nil"/>
              <w:bottom w:val="single" w:sz="4" w:space="0" w:color="auto"/>
              <w:right w:val="single" w:sz="4" w:space="0" w:color="auto"/>
            </w:tcBorders>
            <w:vAlign w:val="center"/>
            <w:hideMark/>
          </w:tcPr>
          <w:p w14:paraId="08E60BA7"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Kit alicates para artesanato (bico redondo, corte diagonal e meia cana) - Kit composto por alicates específicos para trabalhos manuais e artesanato, fabricados em aço carbono ou aço cromo-vanádio, com tratamento anticorrosão para maior durabilidade. Cada alicate possui cabos ergonômicos revestidos em PVC ou borracha termoplástica (TPR), com superfície antiderrapante, proporcionando conforto e segurança durante o manuseio. O kit deve conter, no mínimo: 1 Alicate de Corte (para fios e arames finos); 1 Alicate de Bico Fino/Longo (para detalhes, dobra de fios e precisão); 1 Alicate de Bico Redondo (para curvas, argolas e modelagem artesanal). Dimensões aproximadas: Comprimento entre 12 cm e 14 cm, adequado para manuseio delicado e trabalhos detalhados. Indicado para: Artesanato em geral, bijuterias, customizações, modelagem de arames, montagem de acessórios e reparos leves.</w:t>
            </w:r>
          </w:p>
        </w:tc>
        <w:tc>
          <w:tcPr>
            <w:tcW w:w="960" w:type="dxa"/>
            <w:tcBorders>
              <w:top w:val="nil"/>
              <w:left w:val="nil"/>
              <w:bottom w:val="single" w:sz="4" w:space="0" w:color="auto"/>
              <w:right w:val="single" w:sz="4" w:space="0" w:color="auto"/>
            </w:tcBorders>
            <w:vAlign w:val="center"/>
            <w:hideMark/>
          </w:tcPr>
          <w:p w14:paraId="7C59AB9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1718498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945" w:type="dxa"/>
            <w:tcBorders>
              <w:top w:val="nil"/>
              <w:left w:val="nil"/>
              <w:bottom w:val="single" w:sz="4" w:space="0" w:color="auto"/>
              <w:right w:val="single" w:sz="4" w:space="0" w:color="auto"/>
            </w:tcBorders>
            <w:noWrap/>
            <w:vAlign w:val="bottom"/>
            <w:hideMark/>
          </w:tcPr>
          <w:p w14:paraId="19C95DCB"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5D1FEC7E" w14:textId="3FB4DAFA"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CC07D02" w14:textId="31BD2157"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31CF86ED" w14:textId="77777777" w:rsidTr="003A3A55">
        <w:trPr>
          <w:trHeight w:val="1824"/>
        </w:trPr>
        <w:tc>
          <w:tcPr>
            <w:tcW w:w="940" w:type="dxa"/>
            <w:tcBorders>
              <w:top w:val="nil"/>
              <w:left w:val="single" w:sz="4" w:space="0" w:color="auto"/>
              <w:bottom w:val="single" w:sz="4" w:space="0" w:color="auto"/>
              <w:right w:val="single" w:sz="4" w:space="0" w:color="auto"/>
            </w:tcBorders>
            <w:vAlign w:val="center"/>
            <w:hideMark/>
          </w:tcPr>
          <w:p w14:paraId="6432284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lastRenderedPageBreak/>
              <w:t>16</w:t>
            </w:r>
          </w:p>
        </w:tc>
        <w:tc>
          <w:tcPr>
            <w:tcW w:w="3520" w:type="dxa"/>
            <w:tcBorders>
              <w:top w:val="nil"/>
              <w:left w:val="nil"/>
              <w:bottom w:val="single" w:sz="4" w:space="0" w:color="auto"/>
              <w:right w:val="single" w:sz="4" w:space="0" w:color="auto"/>
            </w:tcBorders>
            <w:vAlign w:val="center"/>
            <w:hideMark/>
          </w:tcPr>
          <w:p w14:paraId="733FC856"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Tesoura de uso geral com lâminas produzidas em aço inoxidável de alta resistência, com corte preciso e duradouro. Lâminas com ponta arredondada ou aguda (especificar conforme a necessidade). Comprimento total entre 17 cm e 21 cm. Cabo ergonômico fabricado em plástico ABS ou polipropileno.</w:t>
            </w:r>
          </w:p>
        </w:tc>
        <w:tc>
          <w:tcPr>
            <w:tcW w:w="960" w:type="dxa"/>
            <w:tcBorders>
              <w:top w:val="nil"/>
              <w:left w:val="nil"/>
              <w:bottom w:val="single" w:sz="4" w:space="0" w:color="auto"/>
              <w:right w:val="single" w:sz="4" w:space="0" w:color="auto"/>
            </w:tcBorders>
            <w:vAlign w:val="center"/>
            <w:hideMark/>
          </w:tcPr>
          <w:p w14:paraId="70F5934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1821388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20</w:t>
            </w:r>
          </w:p>
        </w:tc>
        <w:tc>
          <w:tcPr>
            <w:tcW w:w="945" w:type="dxa"/>
            <w:tcBorders>
              <w:top w:val="nil"/>
              <w:left w:val="nil"/>
              <w:bottom w:val="single" w:sz="4" w:space="0" w:color="auto"/>
              <w:right w:val="single" w:sz="4" w:space="0" w:color="auto"/>
            </w:tcBorders>
            <w:noWrap/>
            <w:vAlign w:val="bottom"/>
            <w:hideMark/>
          </w:tcPr>
          <w:p w14:paraId="4D81A1FA"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012FC9FE" w14:textId="2186BE5E"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164C468" w14:textId="18417088"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5F5159B0" w14:textId="77777777" w:rsidTr="003A3A55">
        <w:trPr>
          <w:trHeight w:val="2964"/>
        </w:trPr>
        <w:tc>
          <w:tcPr>
            <w:tcW w:w="940" w:type="dxa"/>
            <w:tcBorders>
              <w:top w:val="nil"/>
              <w:left w:val="single" w:sz="4" w:space="0" w:color="auto"/>
              <w:bottom w:val="single" w:sz="4" w:space="0" w:color="auto"/>
              <w:right w:val="single" w:sz="4" w:space="0" w:color="auto"/>
            </w:tcBorders>
            <w:vAlign w:val="center"/>
            <w:hideMark/>
          </w:tcPr>
          <w:p w14:paraId="0177F97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17</w:t>
            </w:r>
          </w:p>
        </w:tc>
        <w:tc>
          <w:tcPr>
            <w:tcW w:w="3520" w:type="dxa"/>
            <w:tcBorders>
              <w:top w:val="nil"/>
              <w:left w:val="nil"/>
              <w:bottom w:val="single" w:sz="4" w:space="0" w:color="auto"/>
              <w:right w:val="single" w:sz="4" w:space="0" w:color="auto"/>
            </w:tcBorders>
            <w:vAlign w:val="center"/>
            <w:hideMark/>
          </w:tcPr>
          <w:p w14:paraId="72AA37BC"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Borracha para uso escolar e administrativo, fabricada em borracha sintética ou PVC atóxico, macia e de alta qualidade. Indicada para apagar grafite de lápis das durezas HB, 2B e similares, proporcionando remoção limpa sem danificar o papel. Formato retangular ou oval. Dimensões aproximadas: 4 a 5 cm de comprimento, 2 cm de largura e 1 cm de espessura. Textura lisa, com baixa abrasividade e sem deixar resíduos excessivos. Produto livre de ftalatos e substâncias tóxicas, conforme normas de segurança vigentes. Cor: branca</w:t>
            </w:r>
          </w:p>
        </w:tc>
        <w:tc>
          <w:tcPr>
            <w:tcW w:w="960" w:type="dxa"/>
            <w:tcBorders>
              <w:top w:val="nil"/>
              <w:left w:val="nil"/>
              <w:bottom w:val="single" w:sz="4" w:space="0" w:color="auto"/>
              <w:right w:val="single" w:sz="4" w:space="0" w:color="auto"/>
            </w:tcBorders>
            <w:vAlign w:val="center"/>
            <w:hideMark/>
          </w:tcPr>
          <w:p w14:paraId="0729264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50ADC8C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100</w:t>
            </w:r>
          </w:p>
        </w:tc>
        <w:tc>
          <w:tcPr>
            <w:tcW w:w="945" w:type="dxa"/>
            <w:tcBorders>
              <w:top w:val="nil"/>
              <w:left w:val="nil"/>
              <w:bottom w:val="single" w:sz="4" w:space="0" w:color="auto"/>
              <w:right w:val="single" w:sz="4" w:space="0" w:color="auto"/>
            </w:tcBorders>
            <w:noWrap/>
            <w:vAlign w:val="bottom"/>
            <w:hideMark/>
          </w:tcPr>
          <w:p w14:paraId="35FD7954"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582453F8" w14:textId="7CAFFFD4"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04B643BD" w14:textId="4941CF06"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44594BC" w14:textId="77777777" w:rsidTr="003A3A55">
        <w:trPr>
          <w:trHeight w:val="2964"/>
        </w:trPr>
        <w:tc>
          <w:tcPr>
            <w:tcW w:w="940" w:type="dxa"/>
            <w:tcBorders>
              <w:top w:val="nil"/>
              <w:left w:val="single" w:sz="4" w:space="0" w:color="auto"/>
              <w:bottom w:val="single" w:sz="4" w:space="0" w:color="auto"/>
              <w:right w:val="single" w:sz="4" w:space="0" w:color="auto"/>
            </w:tcBorders>
            <w:vAlign w:val="center"/>
            <w:hideMark/>
          </w:tcPr>
          <w:p w14:paraId="4EEA9F5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18</w:t>
            </w:r>
          </w:p>
        </w:tc>
        <w:tc>
          <w:tcPr>
            <w:tcW w:w="3520" w:type="dxa"/>
            <w:tcBorders>
              <w:top w:val="nil"/>
              <w:left w:val="nil"/>
              <w:bottom w:val="single" w:sz="4" w:space="0" w:color="auto"/>
              <w:right w:val="single" w:sz="4" w:space="0" w:color="auto"/>
            </w:tcBorders>
            <w:vAlign w:val="center"/>
            <w:hideMark/>
          </w:tcPr>
          <w:p w14:paraId="19EF7D63"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Canetões não permanentes Marcadores não permanentes, próprios para escrita em quadros brancos (</w:t>
            </w:r>
            <w:proofErr w:type="spellStart"/>
            <w:r w:rsidRPr="00E244C9">
              <w:rPr>
                <w:rFonts w:ascii="Segoe UI" w:hAnsi="Segoe UI" w:cs="Segoe UI"/>
                <w:color w:val="000000"/>
                <w:sz w:val="16"/>
                <w:szCs w:val="16"/>
              </w:rPr>
              <w:t>whiteboard</w:t>
            </w:r>
            <w:proofErr w:type="spellEnd"/>
            <w:r w:rsidRPr="00E244C9">
              <w:rPr>
                <w:rFonts w:ascii="Segoe UI" w:hAnsi="Segoe UI" w:cs="Segoe UI"/>
                <w:color w:val="000000"/>
                <w:sz w:val="16"/>
                <w:szCs w:val="16"/>
              </w:rPr>
              <w:t>) e superfícies lisas. Corpo em plástico resistente, formato cilíndrico ou ergonômico, com tampa ventilada e clip. Ponta tipo concha ou chanfrada, com espessura de traço entre 2 mm e 5 mm, garantindo escrita nítida e boa visibilidade. Tinta à base de álcool ou água, de baixa odor, atóxica e de fácil remoção com pano seco ou apagador. Cores sortidas: preto, azul, vermelho e verde. Comprimento aproximado: 12 a 14 cm.</w:t>
            </w:r>
          </w:p>
        </w:tc>
        <w:tc>
          <w:tcPr>
            <w:tcW w:w="960" w:type="dxa"/>
            <w:tcBorders>
              <w:top w:val="nil"/>
              <w:left w:val="nil"/>
              <w:bottom w:val="single" w:sz="4" w:space="0" w:color="auto"/>
              <w:right w:val="single" w:sz="4" w:space="0" w:color="auto"/>
            </w:tcBorders>
            <w:vAlign w:val="center"/>
            <w:hideMark/>
          </w:tcPr>
          <w:p w14:paraId="13A9FBF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7B33BA4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w:t>
            </w:r>
          </w:p>
        </w:tc>
        <w:tc>
          <w:tcPr>
            <w:tcW w:w="945" w:type="dxa"/>
            <w:tcBorders>
              <w:top w:val="nil"/>
              <w:left w:val="nil"/>
              <w:bottom w:val="single" w:sz="4" w:space="0" w:color="auto"/>
              <w:right w:val="single" w:sz="4" w:space="0" w:color="auto"/>
            </w:tcBorders>
            <w:noWrap/>
            <w:vAlign w:val="bottom"/>
            <w:hideMark/>
          </w:tcPr>
          <w:p w14:paraId="0A7EDCB7"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3FE6098F" w14:textId="3528C82E"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77098BD0" w14:textId="06F66261"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1718054B"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3C67D8F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19</w:t>
            </w:r>
          </w:p>
        </w:tc>
        <w:tc>
          <w:tcPr>
            <w:tcW w:w="3520" w:type="dxa"/>
            <w:tcBorders>
              <w:top w:val="nil"/>
              <w:left w:val="nil"/>
              <w:bottom w:val="single" w:sz="4" w:space="0" w:color="auto"/>
              <w:right w:val="single" w:sz="4" w:space="0" w:color="auto"/>
            </w:tcBorders>
            <w:vAlign w:val="center"/>
            <w:hideMark/>
          </w:tcPr>
          <w:p w14:paraId="76FB98C7"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 Cartolina Branca Cartolina branca produzida em papel alta alvura, com gramatura mínima de 180 g/m². Dimensões padrão 50 cm x 66 cm Superfície lisa e uniforme. </w:t>
            </w:r>
          </w:p>
        </w:tc>
        <w:tc>
          <w:tcPr>
            <w:tcW w:w="960" w:type="dxa"/>
            <w:tcBorders>
              <w:top w:val="nil"/>
              <w:left w:val="nil"/>
              <w:bottom w:val="single" w:sz="4" w:space="0" w:color="auto"/>
              <w:right w:val="single" w:sz="4" w:space="0" w:color="auto"/>
            </w:tcBorders>
            <w:vAlign w:val="center"/>
            <w:hideMark/>
          </w:tcPr>
          <w:p w14:paraId="2D20FFB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65FE8E8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20</w:t>
            </w:r>
          </w:p>
        </w:tc>
        <w:tc>
          <w:tcPr>
            <w:tcW w:w="945" w:type="dxa"/>
            <w:tcBorders>
              <w:top w:val="nil"/>
              <w:left w:val="nil"/>
              <w:bottom w:val="single" w:sz="4" w:space="0" w:color="auto"/>
              <w:right w:val="single" w:sz="4" w:space="0" w:color="auto"/>
            </w:tcBorders>
            <w:noWrap/>
            <w:vAlign w:val="bottom"/>
            <w:hideMark/>
          </w:tcPr>
          <w:p w14:paraId="71ADDD33"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360BF4C6" w14:textId="6D96FEC4"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03BA2487" w14:textId="7894553D"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36EEC897" w14:textId="77777777" w:rsidTr="003A3A55">
        <w:trPr>
          <w:trHeight w:val="2964"/>
        </w:trPr>
        <w:tc>
          <w:tcPr>
            <w:tcW w:w="940" w:type="dxa"/>
            <w:tcBorders>
              <w:top w:val="nil"/>
              <w:left w:val="single" w:sz="4" w:space="0" w:color="auto"/>
              <w:bottom w:val="single" w:sz="4" w:space="0" w:color="auto"/>
              <w:right w:val="single" w:sz="4" w:space="0" w:color="auto"/>
            </w:tcBorders>
            <w:vAlign w:val="center"/>
            <w:hideMark/>
          </w:tcPr>
          <w:p w14:paraId="0F8FD53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20</w:t>
            </w:r>
          </w:p>
        </w:tc>
        <w:tc>
          <w:tcPr>
            <w:tcW w:w="3520" w:type="dxa"/>
            <w:tcBorders>
              <w:top w:val="nil"/>
              <w:left w:val="nil"/>
              <w:bottom w:val="single" w:sz="4" w:space="0" w:color="auto"/>
              <w:right w:val="single" w:sz="4" w:space="0" w:color="auto"/>
            </w:tcBorders>
            <w:vAlign w:val="center"/>
            <w:hideMark/>
          </w:tcPr>
          <w:p w14:paraId="1BF30642"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 </w:t>
            </w:r>
            <w:proofErr w:type="spellStart"/>
            <w:r w:rsidRPr="00E244C9">
              <w:rPr>
                <w:rFonts w:ascii="Segoe UI" w:hAnsi="Segoe UI" w:cs="Segoe UI"/>
                <w:color w:val="000000"/>
                <w:sz w:val="16"/>
                <w:szCs w:val="16"/>
              </w:rPr>
              <w:t>Colorset</w:t>
            </w:r>
            <w:proofErr w:type="spellEnd"/>
            <w:r w:rsidRPr="00E244C9">
              <w:rPr>
                <w:rFonts w:ascii="Segoe UI" w:hAnsi="Segoe UI" w:cs="Segoe UI"/>
                <w:color w:val="000000"/>
                <w:sz w:val="16"/>
                <w:szCs w:val="16"/>
              </w:rPr>
              <w:t xml:space="preserve"> Coloridas Conjunto de folhas coloridas do tipo Color Set, fabricadas em papel offset de alta qualidade. Gramatura mínima de 180 g/m² Dimensões padrão A4 (210 x 297 mm) Pacote contendo 50 unidades, em cores sortidas e vibrantes (vermelho, azul, amarelo, verde, laranja, rosa, roxo, entre outras). Superfície lisa, adequada para impressão em impressoras jato de tinta e laser, além de uso manual (desenho, recorte, montagem e artesanato). Papel com boa rigidez e resistência, garantindo facilidade de manuseio.</w:t>
            </w:r>
          </w:p>
        </w:tc>
        <w:tc>
          <w:tcPr>
            <w:tcW w:w="960" w:type="dxa"/>
            <w:tcBorders>
              <w:top w:val="nil"/>
              <w:left w:val="nil"/>
              <w:bottom w:val="single" w:sz="4" w:space="0" w:color="auto"/>
              <w:right w:val="single" w:sz="4" w:space="0" w:color="auto"/>
            </w:tcBorders>
            <w:vAlign w:val="center"/>
            <w:hideMark/>
          </w:tcPr>
          <w:p w14:paraId="5543C7B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245100E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20</w:t>
            </w:r>
          </w:p>
        </w:tc>
        <w:tc>
          <w:tcPr>
            <w:tcW w:w="945" w:type="dxa"/>
            <w:tcBorders>
              <w:top w:val="nil"/>
              <w:left w:val="nil"/>
              <w:bottom w:val="single" w:sz="4" w:space="0" w:color="auto"/>
              <w:right w:val="single" w:sz="4" w:space="0" w:color="auto"/>
            </w:tcBorders>
            <w:noWrap/>
            <w:vAlign w:val="bottom"/>
            <w:hideMark/>
          </w:tcPr>
          <w:p w14:paraId="529DA1AC"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04501CF4" w14:textId="498EE576"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0736B79" w14:textId="54B89DE9"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1DBFF52E" w14:textId="77777777" w:rsidTr="003A3A55">
        <w:trPr>
          <w:trHeight w:val="3192"/>
        </w:trPr>
        <w:tc>
          <w:tcPr>
            <w:tcW w:w="940" w:type="dxa"/>
            <w:tcBorders>
              <w:top w:val="nil"/>
              <w:left w:val="single" w:sz="4" w:space="0" w:color="auto"/>
              <w:bottom w:val="single" w:sz="4" w:space="0" w:color="auto"/>
              <w:right w:val="single" w:sz="4" w:space="0" w:color="auto"/>
            </w:tcBorders>
            <w:vAlign w:val="center"/>
            <w:hideMark/>
          </w:tcPr>
          <w:p w14:paraId="0192153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lastRenderedPageBreak/>
              <w:t>21</w:t>
            </w:r>
          </w:p>
        </w:tc>
        <w:tc>
          <w:tcPr>
            <w:tcW w:w="3520" w:type="dxa"/>
            <w:tcBorders>
              <w:top w:val="nil"/>
              <w:left w:val="nil"/>
              <w:bottom w:val="single" w:sz="4" w:space="0" w:color="auto"/>
              <w:right w:val="single" w:sz="4" w:space="0" w:color="auto"/>
            </w:tcBorders>
            <w:vAlign w:val="center"/>
            <w:hideMark/>
          </w:tcPr>
          <w:p w14:paraId="5C446F9D"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Fita Dupla Face Fita adesiva dupla face para uso geral, composta por base em espuma de polietileno ou filme de polipropileno (PP) — especificar conforme a </w:t>
            </w:r>
            <w:proofErr w:type="spellStart"/>
            <w:r w:rsidRPr="00E244C9">
              <w:rPr>
                <w:rFonts w:ascii="Segoe UI" w:hAnsi="Segoe UI" w:cs="Segoe UI"/>
                <w:color w:val="000000"/>
                <w:sz w:val="16"/>
                <w:szCs w:val="16"/>
              </w:rPr>
              <w:t>necessidade.Adesivo</w:t>
            </w:r>
            <w:proofErr w:type="spellEnd"/>
            <w:r w:rsidRPr="00E244C9">
              <w:rPr>
                <w:rFonts w:ascii="Segoe UI" w:hAnsi="Segoe UI" w:cs="Segoe UI"/>
                <w:color w:val="000000"/>
                <w:sz w:val="16"/>
                <w:szCs w:val="16"/>
              </w:rPr>
              <w:t xml:space="preserve"> acrílico de alta aderência, adequado para superfícies lisas ou levemente irregulares, como plástico, metal, vidro e paredes tratadas; Largura padrão de 18 mm; Comprimento mínimo do rolo: 5 m a 10 m; Espessura aproximada: 1 mm ; Alta fixação, com capacidade de sustentação para objetos leves e médios; Resistente a variações de temperatura e umidade</w:t>
            </w:r>
          </w:p>
        </w:tc>
        <w:tc>
          <w:tcPr>
            <w:tcW w:w="960" w:type="dxa"/>
            <w:tcBorders>
              <w:top w:val="nil"/>
              <w:left w:val="nil"/>
              <w:bottom w:val="single" w:sz="4" w:space="0" w:color="auto"/>
              <w:right w:val="single" w:sz="4" w:space="0" w:color="auto"/>
            </w:tcBorders>
            <w:vAlign w:val="center"/>
            <w:hideMark/>
          </w:tcPr>
          <w:p w14:paraId="487AC05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2830A00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w:t>
            </w:r>
          </w:p>
        </w:tc>
        <w:tc>
          <w:tcPr>
            <w:tcW w:w="945" w:type="dxa"/>
            <w:tcBorders>
              <w:top w:val="nil"/>
              <w:left w:val="nil"/>
              <w:bottom w:val="single" w:sz="4" w:space="0" w:color="auto"/>
              <w:right w:val="single" w:sz="4" w:space="0" w:color="auto"/>
            </w:tcBorders>
            <w:noWrap/>
            <w:vAlign w:val="bottom"/>
            <w:hideMark/>
          </w:tcPr>
          <w:p w14:paraId="6C789DCF"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A4B09E7" w14:textId="1830CC40"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5BC7DEEC" w14:textId="0A05B657"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5612E830" w14:textId="77777777" w:rsidTr="003A3A55">
        <w:trPr>
          <w:trHeight w:val="1824"/>
        </w:trPr>
        <w:tc>
          <w:tcPr>
            <w:tcW w:w="940" w:type="dxa"/>
            <w:tcBorders>
              <w:top w:val="nil"/>
              <w:left w:val="single" w:sz="4" w:space="0" w:color="auto"/>
              <w:bottom w:val="single" w:sz="4" w:space="0" w:color="auto"/>
              <w:right w:val="single" w:sz="4" w:space="0" w:color="auto"/>
            </w:tcBorders>
            <w:vAlign w:val="center"/>
            <w:hideMark/>
          </w:tcPr>
          <w:p w14:paraId="682D995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22</w:t>
            </w:r>
          </w:p>
        </w:tc>
        <w:tc>
          <w:tcPr>
            <w:tcW w:w="3520" w:type="dxa"/>
            <w:tcBorders>
              <w:top w:val="nil"/>
              <w:left w:val="nil"/>
              <w:bottom w:val="single" w:sz="4" w:space="0" w:color="auto"/>
              <w:right w:val="single" w:sz="4" w:space="0" w:color="auto"/>
            </w:tcBorders>
            <w:vAlign w:val="center"/>
            <w:hideMark/>
          </w:tcPr>
          <w:p w14:paraId="386057DA"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 Fita Adesiva Rolo de Fita adesiva transparente para uso geral, fabricada em filme de polipropileno (PP) de alta resistência; Adesivo acrílico à base d’água, com boa aderência em superfícies como papel, plástico e papelão; Largura padrão de 48 mm; Comprimento mínimo do rolo: 45 m; Espessura aproximada: 40 a 50 micras;</w:t>
            </w:r>
          </w:p>
        </w:tc>
        <w:tc>
          <w:tcPr>
            <w:tcW w:w="960" w:type="dxa"/>
            <w:tcBorders>
              <w:top w:val="nil"/>
              <w:left w:val="nil"/>
              <w:bottom w:val="single" w:sz="4" w:space="0" w:color="auto"/>
              <w:right w:val="single" w:sz="4" w:space="0" w:color="auto"/>
            </w:tcBorders>
            <w:vAlign w:val="center"/>
            <w:hideMark/>
          </w:tcPr>
          <w:p w14:paraId="6317175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07E759F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20</w:t>
            </w:r>
          </w:p>
        </w:tc>
        <w:tc>
          <w:tcPr>
            <w:tcW w:w="945" w:type="dxa"/>
            <w:tcBorders>
              <w:top w:val="nil"/>
              <w:left w:val="nil"/>
              <w:bottom w:val="single" w:sz="4" w:space="0" w:color="auto"/>
              <w:right w:val="single" w:sz="4" w:space="0" w:color="auto"/>
            </w:tcBorders>
            <w:noWrap/>
            <w:vAlign w:val="bottom"/>
            <w:hideMark/>
          </w:tcPr>
          <w:p w14:paraId="51725D9F"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2B7E8C42" w14:textId="79242B02"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0D77E3E" w14:textId="23185FE9"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55CA312" w14:textId="77777777" w:rsidTr="003A3A55">
        <w:trPr>
          <w:trHeight w:val="2964"/>
        </w:trPr>
        <w:tc>
          <w:tcPr>
            <w:tcW w:w="940" w:type="dxa"/>
            <w:tcBorders>
              <w:top w:val="nil"/>
              <w:left w:val="single" w:sz="4" w:space="0" w:color="auto"/>
              <w:bottom w:val="single" w:sz="4" w:space="0" w:color="auto"/>
              <w:right w:val="single" w:sz="4" w:space="0" w:color="auto"/>
            </w:tcBorders>
            <w:vAlign w:val="center"/>
            <w:hideMark/>
          </w:tcPr>
          <w:p w14:paraId="2E62673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23</w:t>
            </w:r>
          </w:p>
        </w:tc>
        <w:tc>
          <w:tcPr>
            <w:tcW w:w="3520" w:type="dxa"/>
            <w:tcBorders>
              <w:top w:val="nil"/>
              <w:left w:val="nil"/>
              <w:bottom w:val="single" w:sz="4" w:space="0" w:color="auto"/>
              <w:right w:val="single" w:sz="4" w:space="0" w:color="auto"/>
            </w:tcBorders>
            <w:vAlign w:val="center"/>
            <w:hideMark/>
          </w:tcPr>
          <w:p w14:paraId="101E3A11"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 Grampos para Grampeador Grampos metálicos padrão 26/6 (ou outro padrão desejado), fabricados em aço galvanizado de alta resistência. Fios uniformes, alinhados e com corte preciso para garantir perfuração limpa do </w:t>
            </w:r>
            <w:proofErr w:type="spellStart"/>
            <w:proofErr w:type="gramStart"/>
            <w:r w:rsidRPr="00E244C9">
              <w:rPr>
                <w:rFonts w:ascii="Segoe UI" w:hAnsi="Segoe UI" w:cs="Segoe UI"/>
                <w:color w:val="000000"/>
                <w:sz w:val="16"/>
                <w:szCs w:val="16"/>
              </w:rPr>
              <w:t>papel.Capacidade</w:t>
            </w:r>
            <w:proofErr w:type="spellEnd"/>
            <w:proofErr w:type="gramEnd"/>
            <w:r w:rsidRPr="00E244C9">
              <w:rPr>
                <w:rFonts w:ascii="Segoe UI" w:hAnsi="Segoe UI" w:cs="Segoe UI"/>
                <w:color w:val="000000"/>
                <w:sz w:val="16"/>
                <w:szCs w:val="16"/>
              </w:rPr>
              <w:t xml:space="preserve"> de grampeamento: até 20 folhas (75 g/m²) Superfície com tratamento anticorrosão para evitar oxidação. Caixa contendo 5.000 grampos (ou especificar quantidade desejada). Compatível com grampeadores de uso escolar, corporativo e administrativo que utilizem o padrão 26/6;</w:t>
            </w:r>
          </w:p>
        </w:tc>
        <w:tc>
          <w:tcPr>
            <w:tcW w:w="960" w:type="dxa"/>
            <w:tcBorders>
              <w:top w:val="nil"/>
              <w:left w:val="nil"/>
              <w:bottom w:val="single" w:sz="4" w:space="0" w:color="auto"/>
              <w:right w:val="single" w:sz="4" w:space="0" w:color="auto"/>
            </w:tcBorders>
            <w:vAlign w:val="center"/>
            <w:hideMark/>
          </w:tcPr>
          <w:p w14:paraId="72A6618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73F8A9E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w:t>
            </w:r>
          </w:p>
        </w:tc>
        <w:tc>
          <w:tcPr>
            <w:tcW w:w="945" w:type="dxa"/>
            <w:tcBorders>
              <w:top w:val="nil"/>
              <w:left w:val="nil"/>
              <w:bottom w:val="single" w:sz="4" w:space="0" w:color="auto"/>
              <w:right w:val="single" w:sz="4" w:space="0" w:color="auto"/>
            </w:tcBorders>
            <w:noWrap/>
            <w:vAlign w:val="bottom"/>
            <w:hideMark/>
          </w:tcPr>
          <w:p w14:paraId="259BA4F8"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5F1476AA" w14:textId="4D160AEE"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F1936EB" w14:textId="7B92E2DC"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28D5D0B" w14:textId="77777777" w:rsidTr="003A3A55">
        <w:trPr>
          <w:trHeight w:val="3648"/>
        </w:trPr>
        <w:tc>
          <w:tcPr>
            <w:tcW w:w="940" w:type="dxa"/>
            <w:tcBorders>
              <w:top w:val="nil"/>
              <w:left w:val="single" w:sz="4" w:space="0" w:color="auto"/>
              <w:bottom w:val="single" w:sz="4" w:space="0" w:color="auto"/>
              <w:right w:val="single" w:sz="4" w:space="0" w:color="auto"/>
            </w:tcBorders>
            <w:vAlign w:val="center"/>
            <w:hideMark/>
          </w:tcPr>
          <w:p w14:paraId="7DE8D13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24</w:t>
            </w:r>
          </w:p>
        </w:tc>
        <w:tc>
          <w:tcPr>
            <w:tcW w:w="3520" w:type="dxa"/>
            <w:tcBorders>
              <w:top w:val="nil"/>
              <w:left w:val="nil"/>
              <w:bottom w:val="single" w:sz="4" w:space="0" w:color="auto"/>
              <w:right w:val="single" w:sz="4" w:space="0" w:color="auto"/>
            </w:tcBorders>
            <w:vAlign w:val="center"/>
            <w:hideMark/>
          </w:tcPr>
          <w:p w14:paraId="67AFF9FC"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 Caneta Azul - Caixa de caneta 50 unidades - caneta esferográfica de uso geral, com corpo cilíndrico em plástico resistente (polipropileno ou similar), dotada de tampa ventilada com clip para fixação. Ponta média de 1,0 mm, que proporciona escrita suave e contínua. Tinta na cor azul, à base de óleo, com secagem rápida e resistência a borrões. Corpo na cor transparente ou correspondente à cor da tinta. Comprimento aproximado: 14 cm. Carga com durabilidade mínima de 1 km de escrita (ou conforme padrão do fabricante). Material atóxico, seguindo normas de segurança aplicáveis. Indicado para uso escolar, administrativo e corporativo;</w:t>
            </w:r>
          </w:p>
        </w:tc>
        <w:tc>
          <w:tcPr>
            <w:tcW w:w="960" w:type="dxa"/>
            <w:tcBorders>
              <w:top w:val="nil"/>
              <w:left w:val="nil"/>
              <w:bottom w:val="single" w:sz="4" w:space="0" w:color="auto"/>
              <w:right w:val="single" w:sz="4" w:space="0" w:color="auto"/>
            </w:tcBorders>
            <w:vAlign w:val="center"/>
            <w:hideMark/>
          </w:tcPr>
          <w:p w14:paraId="651616E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1B78A9E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945" w:type="dxa"/>
            <w:tcBorders>
              <w:top w:val="nil"/>
              <w:left w:val="nil"/>
              <w:bottom w:val="single" w:sz="4" w:space="0" w:color="auto"/>
              <w:right w:val="single" w:sz="4" w:space="0" w:color="auto"/>
            </w:tcBorders>
            <w:noWrap/>
            <w:vAlign w:val="bottom"/>
            <w:hideMark/>
          </w:tcPr>
          <w:p w14:paraId="7F19E50A"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F74BBB4" w14:textId="7305925D"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5C51A0A9" w14:textId="61AE33C9"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34805E80" w14:textId="77777777" w:rsidTr="003A3A55">
        <w:trPr>
          <w:trHeight w:val="3648"/>
        </w:trPr>
        <w:tc>
          <w:tcPr>
            <w:tcW w:w="940" w:type="dxa"/>
            <w:tcBorders>
              <w:top w:val="nil"/>
              <w:left w:val="single" w:sz="4" w:space="0" w:color="auto"/>
              <w:bottom w:val="single" w:sz="4" w:space="0" w:color="auto"/>
              <w:right w:val="single" w:sz="4" w:space="0" w:color="auto"/>
            </w:tcBorders>
            <w:vAlign w:val="center"/>
            <w:hideMark/>
          </w:tcPr>
          <w:p w14:paraId="44374D2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lastRenderedPageBreak/>
              <w:t>25</w:t>
            </w:r>
          </w:p>
        </w:tc>
        <w:tc>
          <w:tcPr>
            <w:tcW w:w="3520" w:type="dxa"/>
            <w:tcBorders>
              <w:top w:val="nil"/>
              <w:left w:val="nil"/>
              <w:bottom w:val="single" w:sz="4" w:space="0" w:color="auto"/>
              <w:right w:val="single" w:sz="4" w:space="0" w:color="auto"/>
            </w:tcBorders>
            <w:vAlign w:val="center"/>
            <w:hideMark/>
          </w:tcPr>
          <w:p w14:paraId="1898C3EA"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 Caneta Preta Caixa de caneta 50 unidades - caneta esferográfica de uso geral, com corpo cilíndrico em plástico resistente (polipropileno ou similar), dotada de tampa ventilada com clip para fixação. Ponta média de 1,0 mm, que proporciona escrita suave e contínua. Tinta na cor azul, à base de óleo, com secagem rápida e resistência a borrões. Corpo na cor transparente ou correspondente à cor da tinta. Comprimento aproximado: 14 cm. Carga com durabilidade mínima de 1 km de escrita (ou conforme padrão do fabricante). Material atóxico, seguindo normas de segurança aplicáveis. Indicado para uso escolar, administrativo e corporativo;</w:t>
            </w:r>
          </w:p>
        </w:tc>
        <w:tc>
          <w:tcPr>
            <w:tcW w:w="960" w:type="dxa"/>
            <w:tcBorders>
              <w:top w:val="nil"/>
              <w:left w:val="nil"/>
              <w:bottom w:val="single" w:sz="4" w:space="0" w:color="auto"/>
              <w:right w:val="single" w:sz="4" w:space="0" w:color="auto"/>
            </w:tcBorders>
            <w:vAlign w:val="center"/>
            <w:hideMark/>
          </w:tcPr>
          <w:p w14:paraId="37A0B88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2BD5038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945" w:type="dxa"/>
            <w:tcBorders>
              <w:top w:val="nil"/>
              <w:left w:val="nil"/>
              <w:bottom w:val="single" w:sz="4" w:space="0" w:color="auto"/>
              <w:right w:val="single" w:sz="4" w:space="0" w:color="auto"/>
            </w:tcBorders>
            <w:noWrap/>
            <w:vAlign w:val="bottom"/>
            <w:hideMark/>
          </w:tcPr>
          <w:p w14:paraId="25F5AAD0"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5CA6B3B2" w14:textId="4B9F87AD"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02488E1B" w14:textId="37CCECA7"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F97EF43" w14:textId="77777777" w:rsidTr="00E244C9">
        <w:trPr>
          <w:trHeight w:val="288"/>
        </w:trPr>
        <w:tc>
          <w:tcPr>
            <w:tcW w:w="8330" w:type="dxa"/>
            <w:gridSpan w:val="7"/>
            <w:tcBorders>
              <w:top w:val="single" w:sz="4" w:space="0" w:color="auto"/>
              <w:left w:val="single" w:sz="4" w:space="0" w:color="auto"/>
              <w:bottom w:val="single" w:sz="4" w:space="0" w:color="auto"/>
              <w:right w:val="single" w:sz="4" w:space="0" w:color="000000"/>
            </w:tcBorders>
            <w:shd w:val="clear" w:color="000000" w:fill="BDD6EE"/>
            <w:vAlign w:val="center"/>
            <w:hideMark/>
          </w:tcPr>
          <w:p w14:paraId="3BB6334A" w14:textId="77777777"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VALOR TOTAL DO LOTE 03</w:t>
            </w:r>
          </w:p>
        </w:tc>
        <w:tc>
          <w:tcPr>
            <w:tcW w:w="1163" w:type="dxa"/>
            <w:tcBorders>
              <w:top w:val="nil"/>
              <w:left w:val="nil"/>
              <w:bottom w:val="single" w:sz="4" w:space="0" w:color="auto"/>
              <w:right w:val="single" w:sz="4" w:space="0" w:color="auto"/>
            </w:tcBorders>
            <w:shd w:val="clear" w:color="000000" w:fill="BDD6EE"/>
            <w:noWrap/>
            <w:vAlign w:val="center"/>
            <w:hideMark/>
          </w:tcPr>
          <w:p w14:paraId="57DA5FBE" w14:textId="1B396B58" w:rsidR="00E244C9" w:rsidRPr="00E244C9" w:rsidRDefault="00E244C9" w:rsidP="00E244C9">
            <w:pPr>
              <w:spacing w:after="0" w:line="240" w:lineRule="auto"/>
              <w:jc w:val="center"/>
              <w:rPr>
                <w:rFonts w:ascii="Segoe UI" w:hAnsi="Segoe UI" w:cs="Segoe UI"/>
                <w:b/>
                <w:bCs/>
                <w:color w:val="000000"/>
                <w:sz w:val="16"/>
                <w:szCs w:val="16"/>
              </w:rPr>
            </w:pPr>
          </w:p>
        </w:tc>
      </w:tr>
      <w:tr w:rsidR="00E244C9" w:rsidRPr="00E244C9" w14:paraId="13E8CA09" w14:textId="77777777" w:rsidTr="00E244C9">
        <w:trPr>
          <w:trHeight w:val="288"/>
        </w:trPr>
        <w:tc>
          <w:tcPr>
            <w:tcW w:w="940" w:type="dxa"/>
            <w:tcBorders>
              <w:top w:val="nil"/>
              <w:left w:val="nil"/>
              <w:bottom w:val="nil"/>
              <w:right w:val="nil"/>
            </w:tcBorders>
            <w:noWrap/>
            <w:vAlign w:val="center"/>
            <w:hideMark/>
          </w:tcPr>
          <w:p w14:paraId="32C2C51E" w14:textId="77777777" w:rsidR="00E244C9" w:rsidRPr="00E244C9" w:rsidRDefault="00E244C9" w:rsidP="00E244C9">
            <w:pPr>
              <w:spacing w:after="0" w:line="240" w:lineRule="auto"/>
              <w:jc w:val="center"/>
              <w:rPr>
                <w:rFonts w:ascii="Segoe UI" w:hAnsi="Segoe UI" w:cs="Segoe UI"/>
                <w:b/>
                <w:bCs/>
                <w:color w:val="000000"/>
                <w:sz w:val="16"/>
                <w:szCs w:val="16"/>
              </w:rPr>
            </w:pPr>
          </w:p>
        </w:tc>
        <w:tc>
          <w:tcPr>
            <w:tcW w:w="3520" w:type="dxa"/>
            <w:tcBorders>
              <w:top w:val="nil"/>
              <w:left w:val="nil"/>
              <w:bottom w:val="nil"/>
              <w:right w:val="nil"/>
            </w:tcBorders>
            <w:noWrap/>
            <w:vAlign w:val="bottom"/>
            <w:hideMark/>
          </w:tcPr>
          <w:p w14:paraId="7510D966" w14:textId="77777777" w:rsidR="00E244C9" w:rsidRPr="00E244C9" w:rsidRDefault="00E244C9" w:rsidP="00E244C9">
            <w:pPr>
              <w:spacing w:after="0" w:line="240" w:lineRule="auto"/>
              <w:jc w:val="center"/>
              <w:rPr>
                <w:sz w:val="20"/>
                <w:szCs w:val="20"/>
              </w:rPr>
            </w:pPr>
          </w:p>
        </w:tc>
        <w:tc>
          <w:tcPr>
            <w:tcW w:w="960" w:type="dxa"/>
            <w:tcBorders>
              <w:top w:val="nil"/>
              <w:left w:val="nil"/>
              <w:bottom w:val="nil"/>
              <w:right w:val="nil"/>
            </w:tcBorders>
            <w:noWrap/>
            <w:vAlign w:val="center"/>
            <w:hideMark/>
          </w:tcPr>
          <w:p w14:paraId="22712587" w14:textId="77777777" w:rsidR="00E244C9" w:rsidRPr="00E244C9" w:rsidRDefault="00E244C9" w:rsidP="00E244C9">
            <w:pPr>
              <w:spacing w:after="0" w:line="240" w:lineRule="auto"/>
              <w:rPr>
                <w:sz w:val="20"/>
                <w:szCs w:val="20"/>
              </w:rPr>
            </w:pPr>
          </w:p>
        </w:tc>
        <w:tc>
          <w:tcPr>
            <w:tcW w:w="860" w:type="dxa"/>
            <w:tcBorders>
              <w:top w:val="nil"/>
              <w:left w:val="nil"/>
              <w:bottom w:val="nil"/>
              <w:right w:val="nil"/>
            </w:tcBorders>
            <w:noWrap/>
            <w:vAlign w:val="center"/>
            <w:hideMark/>
          </w:tcPr>
          <w:p w14:paraId="69B96F1A" w14:textId="77777777" w:rsidR="00E244C9" w:rsidRPr="00E244C9" w:rsidRDefault="00E244C9" w:rsidP="00E244C9">
            <w:pPr>
              <w:spacing w:after="0" w:line="240" w:lineRule="auto"/>
              <w:jc w:val="center"/>
              <w:rPr>
                <w:sz w:val="20"/>
                <w:szCs w:val="20"/>
              </w:rPr>
            </w:pPr>
          </w:p>
        </w:tc>
        <w:tc>
          <w:tcPr>
            <w:tcW w:w="945" w:type="dxa"/>
            <w:tcBorders>
              <w:top w:val="nil"/>
              <w:left w:val="nil"/>
              <w:bottom w:val="nil"/>
              <w:right w:val="nil"/>
            </w:tcBorders>
            <w:noWrap/>
            <w:vAlign w:val="bottom"/>
            <w:hideMark/>
          </w:tcPr>
          <w:p w14:paraId="09E82818" w14:textId="77777777" w:rsidR="00E244C9" w:rsidRPr="00E244C9" w:rsidRDefault="00E244C9" w:rsidP="00E244C9">
            <w:pPr>
              <w:spacing w:after="0" w:line="240" w:lineRule="auto"/>
              <w:jc w:val="center"/>
              <w:rPr>
                <w:sz w:val="20"/>
                <w:szCs w:val="20"/>
              </w:rPr>
            </w:pPr>
          </w:p>
        </w:tc>
        <w:tc>
          <w:tcPr>
            <w:tcW w:w="1098" w:type="dxa"/>
            <w:tcBorders>
              <w:top w:val="nil"/>
              <w:left w:val="nil"/>
              <w:bottom w:val="nil"/>
              <w:right w:val="nil"/>
            </w:tcBorders>
            <w:noWrap/>
            <w:vAlign w:val="bottom"/>
            <w:hideMark/>
          </w:tcPr>
          <w:p w14:paraId="2A56C68F" w14:textId="77777777" w:rsidR="00E244C9" w:rsidRPr="00E244C9" w:rsidRDefault="00E244C9" w:rsidP="00E244C9">
            <w:pPr>
              <w:spacing w:after="0" w:line="240" w:lineRule="auto"/>
              <w:rPr>
                <w:sz w:val="20"/>
                <w:szCs w:val="20"/>
              </w:rPr>
            </w:pPr>
          </w:p>
        </w:tc>
        <w:tc>
          <w:tcPr>
            <w:tcW w:w="1170" w:type="dxa"/>
            <w:gridSpan w:val="2"/>
            <w:tcBorders>
              <w:top w:val="nil"/>
              <w:left w:val="nil"/>
              <w:bottom w:val="nil"/>
              <w:right w:val="nil"/>
            </w:tcBorders>
            <w:noWrap/>
            <w:vAlign w:val="bottom"/>
            <w:hideMark/>
          </w:tcPr>
          <w:p w14:paraId="5E0C2B5F" w14:textId="77777777" w:rsidR="00E244C9" w:rsidRPr="00E244C9" w:rsidRDefault="00E244C9" w:rsidP="00E244C9">
            <w:pPr>
              <w:spacing w:after="0" w:line="240" w:lineRule="auto"/>
              <w:rPr>
                <w:sz w:val="20"/>
                <w:szCs w:val="20"/>
              </w:rPr>
            </w:pPr>
          </w:p>
        </w:tc>
      </w:tr>
      <w:tr w:rsidR="00E244C9" w:rsidRPr="00E244C9" w14:paraId="397E8C5D" w14:textId="77777777" w:rsidTr="00E244C9">
        <w:trPr>
          <w:trHeight w:val="288"/>
        </w:trPr>
        <w:tc>
          <w:tcPr>
            <w:tcW w:w="9493" w:type="dxa"/>
            <w:gridSpan w:val="8"/>
            <w:tcBorders>
              <w:top w:val="single" w:sz="4" w:space="0" w:color="auto"/>
              <w:left w:val="single" w:sz="4" w:space="0" w:color="auto"/>
              <w:bottom w:val="single" w:sz="4" w:space="0" w:color="auto"/>
              <w:right w:val="single" w:sz="4" w:space="0" w:color="auto"/>
            </w:tcBorders>
            <w:shd w:val="clear" w:color="000000" w:fill="BDD6EE"/>
            <w:vAlign w:val="center"/>
            <w:hideMark/>
          </w:tcPr>
          <w:p w14:paraId="649B6BAC" w14:textId="77777777"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LOTE 04 - MATERIAL DE SUPRIMENTO ESPORTIVO</w:t>
            </w:r>
          </w:p>
        </w:tc>
      </w:tr>
      <w:tr w:rsidR="003A3A55" w:rsidRPr="00E244C9" w14:paraId="3F47BF2F" w14:textId="77777777" w:rsidTr="00E244C9">
        <w:trPr>
          <w:trHeight w:val="456"/>
        </w:trPr>
        <w:tc>
          <w:tcPr>
            <w:tcW w:w="940" w:type="dxa"/>
            <w:tcBorders>
              <w:top w:val="nil"/>
              <w:left w:val="single" w:sz="4" w:space="0" w:color="auto"/>
              <w:bottom w:val="single" w:sz="4" w:space="0" w:color="auto"/>
              <w:right w:val="single" w:sz="4" w:space="0" w:color="auto"/>
            </w:tcBorders>
            <w:shd w:val="clear" w:color="000000" w:fill="BDD6EE"/>
            <w:vAlign w:val="center"/>
            <w:hideMark/>
          </w:tcPr>
          <w:p w14:paraId="46DB8E52"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ITEM</w:t>
            </w:r>
          </w:p>
        </w:tc>
        <w:tc>
          <w:tcPr>
            <w:tcW w:w="3520" w:type="dxa"/>
            <w:tcBorders>
              <w:top w:val="nil"/>
              <w:left w:val="nil"/>
              <w:bottom w:val="single" w:sz="4" w:space="0" w:color="auto"/>
              <w:right w:val="single" w:sz="4" w:space="0" w:color="auto"/>
            </w:tcBorders>
            <w:shd w:val="clear" w:color="000000" w:fill="BDD6EE"/>
            <w:vAlign w:val="center"/>
            <w:hideMark/>
          </w:tcPr>
          <w:p w14:paraId="6FEFC504"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DESCRIÇÃO</w:t>
            </w:r>
          </w:p>
        </w:tc>
        <w:tc>
          <w:tcPr>
            <w:tcW w:w="960" w:type="dxa"/>
            <w:tcBorders>
              <w:top w:val="nil"/>
              <w:left w:val="nil"/>
              <w:bottom w:val="single" w:sz="4" w:space="0" w:color="auto"/>
              <w:right w:val="single" w:sz="4" w:space="0" w:color="auto"/>
            </w:tcBorders>
            <w:shd w:val="clear" w:color="000000" w:fill="BDD6EE"/>
            <w:vAlign w:val="center"/>
            <w:hideMark/>
          </w:tcPr>
          <w:p w14:paraId="5C661380"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UNIDADE</w:t>
            </w:r>
          </w:p>
        </w:tc>
        <w:tc>
          <w:tcPr>
            <w:tcW w:w="860" w:type="dxa"/>
            <w:tcBorders>
              <w:top w:val="nil"/>
              <w:left w:val="nil"/>
              <w:bottom w:val="single" w:sz="4" w:space="0" w:color="auto"/>
              <w:right w:val="single" w:sz="4" w:space="0" w:color="auto"/>
            </w:tcBorders>
            <w:shd w:val="clear" w:color="000000" w:fill="BDD6EE"/>
            <w:vAlign w:val="center"/>
            <w:hideMark/>
          </w:tcPr>
          <w:p w14:paraId="530708D0"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QTD</w:t>
            </w:r>
          </w:p>
        </w:tc>
        <w:tc>
          <w:tcPr>
            <w:tcW w:w="945" w:type="dxa"/>
            <w:tcBorders>
              <w:top w:val="nil"/>
              <w:left w:val="nil"/>
              <w:bottom w:val="single" w:sz="4" w:space="0" w:color="auto"/>
              <w:right w:val="single" w:sz="4" w:space="0" w:color="auto"/>
            </w:tcBorders>
            <w:shd w:val="clear" w:color="000000" w:fill="BDD6EE"/>
            <w:vAlign w:val="center"/>
            <w:hideMark/>
          </w:tcPr>
          <w:p w14:paraId="4FEA024E"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MARCA</w:t>
            </w:r>
          </w:p>
        </w:tc>
        <w:tc>
          <w:tcPr>
            <w:tcW w:w="1098" w:type="dxa"/>
            <w:tcBorders>
              <w:top w:val="nil"/>
              <w:left w:val="nil"/>
              <w:bottom w:val="single" w:sz="4" w:space="0" w:color="auto"/>
              <w:right w:val="single" w:sz="4" w:space="0" w:color="auto"/>
            </w:tcBorders>
            <w:shd w:val="clear" w:color="000000" w:fill="BDD6EE"/>
            <w:vAlign w:val="center"/>
            <w:hideMark/>
          </w:tcPr>
          <w:p w14:paraId="5F675602" w14:textId="0EE0F87D"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VALOR UNIT. R$</w:t>
            </w:r>
          </w:p>
        </w:tc>
        <w:tc>
          <w:tcPr>
            <w:tcW w:w="1170" w:type="dxa"/>
            <w:gridSpan w:val="2"/>
            <w:tcBorders>
              <w:top w:val="nil"/>
              <w:left w:val="nil"/>
              <w:bottom w:val="single" w:sz="4" w:space="0" w:color="auto"/>
              <w:right w:val="single" w:sz="4" w:space="0" w:color="auto"/>
            </w:tcBorders>
            <w:shd w:val="clear" w:color="000000" w:fill="BDD6EE"/>
            <w:vAlign w:val="center"/>
            <w:hideMark/>
          </w:tcPr>
          <w:p w14:paraId="1A5B653E" w14:textId="6C60D2E1"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VALOR TOTAL R$</w:t>
            </w:r>
          </w:p>
        </w:tc>
      </w:tr>
      <w:tr w:rsidR="00E244C9" w:rsidRPr="00E244C9" w14:paraId="1B29B7C2" w14:textId="77777777" w:rsidTr="003A3A55">
        <w:trPr>
          <w:trHeight w:val="1368"/>
        </w:trPr>
        <w:tc>
          <w:tcPr>
            <w:tcW w:w="940" w:type="dxa"/>
            <w:tcBorders>
              <w:top w:val="nil"/>
              <w:left w:val="single" w:sz="4" w:space="0" w:color="auto"/>
              <w:bottom w:val="single" w:sz="4" w:space="0" w:color="auto"/>
              <w:right w:val="single" w:sz="4" w:space="0" w:color="auto"/>
            </w:tcBorders>
            <w:vAlign w:val="center"/>
            <w:hideMark/>
          </w:tcPr>
          <w:p w14:paraId="3E7E48B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w:t>
            </w:r>
          </w:p>
        </w:tc>
        <w:tc>
          <w:tcPr>
            <w:tcW w:w="3520" w:type="dxa"/>
            <w:tcBorders>
              <w:top w:val="nil"/>
              <w:left w:val="nil"/>
              <w:bottom w:val="single" w:sz="4" w:space="0" w:color="auto"/>
              <w:right w:val="single" w:sz="4" w:space="0" w:color="auto"/>
            </w:tcBorders>
            <w:vAlign w:val="center"/>
            <w:hideMark/>
          </w:tcPr>
          <w:p w14:paraId="0DB94C43"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ROLOS DE FITA GAFFER 48MM X 50M ADESIVA – PRETA Cor: Preto Fosco Fita 100% de tecido algodão Adesivo à base de borracha, não deixa resíduos. Resiste </w:t>
            </w:r>
            <w:proofErr w:type="gramStart"/>
            <w:r w:rsidRPr="00E244C9">
              <w:rPr>
                <w:rFonts w:ascii="Segoe UI" w:hAnsi="Segoe UI" w:cs="Segoe UI"/>
                <w:color w:val="000000"/>
                <w:sz w:val="16"/>
                <w:szCs w:val="16"/>
              </w:rPr>
              <w:t>à</w:t>
            </w:r>
            <w:proofErr w:type="gramEnd"/>
            <w:r w:rsidRPr="00E244C9">
              <w:rPr>
                <w:rFonts w:ascii="Segoe UI" w:hAnsi="Segoe UI" w:cs="Segoe UI"/>
                <w:color w:val="000000"/>
                <w:sz w:val="16"/>
                <w:szCs w:val="16"/>
              </w:rPr>
              <w:t xml:space="preserve"> baixas e altas temperaturas Medidas: Largura de 48 mm e Comprimento de 50 metros</w:t>
            </w:r>
          </w:p>
        </w:tc>
        <w:tc>
          <w:tcPr>
            <w:tcW w:w="960" w:type="dxa"/>
            <w:tcBorders>
              <w:top w:val="nil"/>
              <w:left w:val="nil"/>
              <w:bottom w:val="single" w:sz="4" w:space="0" w:color="auto"/>
              <w:right w:val="single" w:sz="4" w:space="0" w:color="auto"/>
            </w:tcBorders>
            <w:vAlign w:val="center"/>
            <w:hideMark/>
          </w:tcPr>
          <w:p w14:paraId="18AF526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18F8E56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50</w:t>
            </w:r>
          </w:p>
        </w:tc>
        <w:tc>
          <w:tcPr>
            <w:tcW w:w="945" w:type="dxa"/>
            <w:tcBorders>
              <w:top w:val="nil"/>
              <w:left w:val="nil"/>
              <w:bottom w:val="single" w:sz="4" w:space="0" w:color="auto"/>
              <w:right w:val="single" w:sz="4" w:space="0" w:color="auto"/>
            </w:tcBorders>
            <w:noWrap/>
            <w:vAlign w:val="bottom"/>
            <w:hideMark/>
          </w:tcPr>
          <w:p w14:paraId="1F856BCC"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5C85409B" w14:textId="26FB7EFF"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7F0C6FCB" w14:textId="5986E491"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31D24C5" w14:textId="77777777" w:rsidTr="00E244C9">
        <w:trPr>
          <w:trHeight w:val="288"/>
        </w:trPr>
        <w:tc>
          <w:tcPr>
            <w:tcW w:w="8330" w:type="dxa"/>
            <w:gridSpan w:val="7"/>
            <w:tcBorders>
              <w:top w:val="single" w:sz="4" w:space="0" w:color="auto"/>
              <w:left w:val="single" w:sz="4" w:space="0" w:color="auto"/>
              <w:bottom w:val="single" w:sz="4" w:space="0" w:color="auto"/>
              <w:right w:val="single" w:sz="4" w:space="0" w:color="000000"/>
            </w:tcBorders>
            <w:shd w:val="clear" w:color="000000" w:fill="BDD6EE"/>
            <w:vAlign w:val="center"/>
            <w:hideMark/>
          </w:tcPr>
          <w:p w14:paraId="2A7B4E71" w14:textId="77777777"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VALOR TOTAL DO LOTE 04</w:t>
            </w:r>
          </w:p>
        </w:tc>
        <w:tc>
          <w:tcPr>
            <w:tcW w:w="1163" w:type="dxa"/>
            <w:tcBorders>
              <w:top w:val="nil"/>
              <w:left w:val="nil"/>
              <w:bottom w:val="single" w:sz="4" w:space="0" w:color="auto"/>
              <w:right w:val="single" w:sz="4" w:space="0" w:color="auto"/>
            </w:tcBorders>
            <w:shd w:val="clear" w:color="000000" w:fill="BDD6EE"/>
            <w:noWrap/>
            <w:vAlign w:val="center"/>
            <w:hideMark/>
          </w:tcPr>
          <w:p w14:paraId="577D0B08" w14:textId="1943BAD4" w:rsidR="00E244C9" w:rsidRPr="00E244C9" w:rsidRDefault="00E244C9" w:rsidP="00E244C9">
            <w:pPr>
              <w:spacing w:after="0" w:line="240" w:lineRule="auto"/>
              <w:jc w:val="center"/>
              <w:rPr>
                <w:rFonts w:ascii="Segoe UI" w:hAnsi="Segoe UI" w:cs="Segoe UI"/>
                <w:b/>
                <w:bCs/>
                <w:color w:val="000000"/>
                <w:sz w:val="16"/>
                <w:szCs w:val="16"/>
              </w:rPr>
            </w:pPr>
          </w:p>
        </w:tc>
      </w:tr>
      <w:tr w:rsidR="00E244C9" w:rsidRPr="00E244C9" w14:paraId="54D32005" w14:textId="77777777" w:rsidTr="00E244C9">
        <w:trPr>
          <w:trHeight w:val="288"/>
        </w:trPr>
        <w:tc>
          <w:tcPr>
            <w:tcW w:w="940" w:type="dxa"/>
            <w:tcBorders>
              <w:top w:val="nil"/>
              <w:left w:val="nil"/>
              <w:bottom w:val="nil"/>
              <w:right w:val="nil"/>
            </w:tcBorders>
            <w:noWrap/>
            <w:vAlign w:val="center"/>
            <w:hideMark/>
          </w:tcPr>
          <w:p w14:paraId="401884DD" w14:textId="77777777" w:rsidR="00E244C9" w:rsidRPr="00E244C9" w:rsidRDefault="00E244C9" w:rsidP="00E244C9">
            <w:pPr>
              <w:spacing w:after="0" w:line="240" w:lineRule="auto"/>
              <w:jc w:val="center"/>
              <w:rPr>
                <w:rFonts w:ascii="Segoe UI" w:hAnsi="Segoe UI" w:cs="Segoe UI"/>
                <w:b/>
                <w:bCs/>
                <w:color w:val="000000"/>
                <w:sz w:val="16"/>
                <w:szCs w:val="16"/>
              </w:rPr>
            </w:pPr>
          </w:p>
        </w:tc>
        <w:tc>
          <w:tcPr>
            <w:tcW w:w="3520" w:type="dxa"/>
            <w:tcBorders>
              <w:top w:val="nil"/>
              <w:left w:val="nil"/>
              <w:bottom w:val="nil"/>
              <w:right w:val="nil"/>
            </w:tcBorders>
            <w:noWrap/>
            <w:vAlign w:val="bottom"/>
            <w:hideMark/>
          </w:tcPr>
          <w:p w14:paraId="07ADF053" w14:textId="77777777" w:rsidR="00E244C9" w:rsidRPr="00E244C9" w:rsidRDefault="00E244C9" w:rsidP="00E244C9">
            <w:pPr>
              <w:spacing w:after="0" w:line="240" w:lineRule="auto"/>
              <w:jc w:val="center"/>
              <w:rPr>
                <w:sz w:val="20"/>
                <w:szCs w:val="20"/>
              </w:rPr>
            </w:pPr>
          </w:p>
        </w:tc>
        <w:tc>
          <w:tcPr>
            <w:tcW w:w="960" w:type="dxa"/>
            <w:tcBorders>
              <w:top w:val="nil"/>
              <w:left w:val="nil"/>
              <w:bottom w:val="nil"/>
              <w:right w:val="nil"/>
            </w:tcBorders>
            <w:noWrap/>
            <w:vAlign w:val="center"/>
            <w:hideMark/>
          </w:tcPr>
          <w:p w14:paraId="36E9520E" w14:textId="77777777" w:rsidR="00E244C9" w:rsidRPr="00E244C9" w:rsidRDefault="00E244C9" w:rsidP="00E244C9">
            <w:pPr>
              <w:spacing w:after="0" w:line="240" w:lineRule="auto"/>
              <w:rPr>
                <w:sz w:val="20"/>
                <w:szCs w:val="20"/>
              </w:rPr>
            </w:pPr>
          </w:p>
        </w:tc>
        <w:tc>
          <w:tcPr>
            <w:tcW w:w="860" w:type="dxa"/>
            <w:tcBorders>
              <w:top w:val="nil"/>
              <w:left w:val="nil"/>
              <w:bottom w:val="nil"/>
              <w:right w:val="nil"/>
            </w:tcBorders>
            <w:noWrap/>
            <w:vAlign w:val="center"/>
            <w:hideMark/>
          </w:tcPr>
          <w:p w14:paraId="2FFDBBE1" w14:textId="77777777" w:rsidR="00E244C9" w:rsidRPr="00E244C9" w:rsidRDefault="00E244C9" w:rsidP="00E244C9">
            <w:pPr>
              <w:spacing w:after="0" w:line="240" w:lineRule="auto"/>
              <w:jc w:val="center"/>
              <w:rPr>
                <w:sz w:val="20"/>
                <w:szCs w:val="20"/>
              </w:rPr>
            </w:pPr>
          </w:p>
        </w:tc>
        <w:tc>
          <w:tcPr>
            <w:tcW w:w="945" w:type="dxa"/>
            <w:tcBorders>
              <w:top w:val="nil"/>
              <w:left w:val="nil"/>
              <w:bottom w:val="nil"/>
              <w:right w:val="nil"/>
            </w:tcBorders>
            <w:noWrap/>
            <w:vAlign w:val="bottom"/>
            <w:hideMark/>
          </w:tcPr>
          <w:p w14:paraId="341D6395" w14:textId="77777777" w:rsidR="00E244C9" w:rsidRPr="00E244C9" w:rsidRDefault="00E244C9" w:rsidP="00E244C9">
            <w:pPr>
              <w:spacing w:after="0" w:line="240" w:lineRule="auto"/>
              <w:jc w:val="center"/>
              <w:rPr>
                <w:sz w:val="20"/>
                <w:szCs w:val="20"/>
              </w:rPr>
            </w:pPr>
          </w:p>
        </w:tc>
        <w:tc>
          <w:tcPr>
            <w:tcW w:w="1098" w:type="dxa"/>
            <w:tcBorders>
              <w:top w:val="nil"/>
              <w:left w:val="nil"/>
              <w:bottom w:val="nil"/>
              <w:right w:val="nil"/>
            </w:tcBorders>
            <w:noWrap/>
            <w:vAlign w:val="bottom"/>
            <w:hideMark/>
          </w:tcPr>
          <w:p w14:paraId="6682117C" w14:textId="77777777" w:rsidR="00E244C9" w:rsidRPr="00E244C9" w:rsidRDefault="00E244C9" w:rsidP="00E244C9">
            <w:pPr>
              <w:spacing w:after="0" w:line="240" w:lineRule="auto"/>
              <w:rPr>
                <w:sz w:val="20"/>
                <w:szCs w:val="20"/>
              </w:rPr>
            </w:pPr>
          </w:p>
        </w:tc>
        <w:tc>
          <w:tcPr>
            <w:tcW w:w="1170" w:type="dxa"/>
            <w:gridSpan w:val="2"/>
            <w:tcBorders>
              <w:top w:val="nil"/>
              <w:left w:val="nil"/>
              <w:bottom w:val="nil"/>
              <w:right w:val="nil"/>
            </w:tcBorders>
            <w:noWrap/>
            <w:vAlign w:val="bottom"/>
            <w:hideMark/>
          </w:tcPr>
          <w:p w14:paraId="26E5B164" w14:textId="77777777" w:rsidR="00E244C9" w:rsidRPr="00E244C9" w:rsidRDefault="00E244C9" w:rsidP="00E244C9">
            <w:pPr>
              <w:spacing w:after="0" w:line="240" w:lineRule="auto"/>
              <w:rPr>
                <w:sz w:val="20"/>
                <w:szCs w:val="20"/>
              </w:rPr>
            </w:pPr>
          </w:p>
        </w:tc>
      </w:tr>
      <w:tr w:rsidR="00E244C9" w:rsidRPr="00E244C9" w14:paraId="4D19893A" w14:textId="77777777" w:rsidTr="00E244C9">
        <w:trPr>
          <w:trHeight w:val="288"/>
        </w:trPr>
        <w:tc>
          <w:tcPr>
            <w:tcW w:w="9493" w:type="dxa"/>
            <w:gridSpan w:val="8"/>
            <w:tcBorders>
              <w:top w:val="single" w:sz="4" w:space="0" w:color="auto"/>
              <w:left w:val="single" w:sz="4" w:space="0" w:color="auto"/>
              <w:bottom w:val="single" w:sz="4" w:space="0" w:color="auto"/>
              <w:right w:val="single" w:sz="4" w:space="0" w:color="auto"/>
            </w:tcBorders>
            <w:shd w:val="clear" w:color="000000" w:fill="BDD6EE"/>
            <w:vAlign w:val="center"/>
            <w:hideMark/>
          </w:tcPr>
          <w:p w14:paraId="42803FBA" w14:textId="77777777"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LOTE 05 - MATERIAL ADMINISTRATIVO DIVERSOS</w:t>
            </w:r>
          </w:p>
        </w:tc>
      </w:tr>
      <w:tr w:rsidR="003A3A55" w:rsidRPr="00E244C9" w14:paraId="41B9EE37" w14:textId="77777777" w:rsidTr="00E244C9">
        <w:trPr>
          <w:trHeight w:val="456"/>
        </w:trPr>
        <w:tc>
          <w:tcPr>
            <w:tcW w:w="940" w:type="dxa"/>
            <w:tcBorders>
              <w:top w:val="nil"/>
              <w:left w:val="single" w:sz="4" w:space="0" w:color="auto"/>
              <w:bottom w:val="single" w:sz="4" w:space="0" w:color="auto"/>
              <w:right w:val="single" w:sz="4" w:space="0" w:color="auto"/>
            </w:tcBorders>
            <w:shd w:val="clear" w:color="000000" w:fill="BDD6EE"/>
            <w:vAlign w:val="center"/>
            <w:hideMark/>
          </w:tcPr>
          <w:p w14:paraId="67B25AEC"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ITEM</w:t>
            </w:r>
          </w:p>
        </w:tc>
        <w:tc>
          <w:tcPr>
            <w:tcW w:w="3520" w:type="dxa"/>
            <w:tcBorders>
              <w:top w:val="nil"/>
              <w:left w:val="nil"/>
              <w:bottom w:val="single" w:sz="4" w:space="0" w:color="auto"/>
              <w:right w:val="single" w:sz="4" w:space="0" w:color="auto"/>
            </w:tcBorders>
            <w:shd w:val="clear" w:color="000000" w:fill="BDD6EE"/>
            <w:vAlign w:val="center"/>
            <w:hideMark/>
          </w:tcPr>
          <w:p w14:paraId="4056FC4E" w14:textId="77777777" w:rsidR="003A3A55" w:rsidRPr="00E244C9" w:rsidRDefault="003A3A55" w:rsidP="003A3A55">
            <w:pPr>
              <w:spacing w:after="0" w:line="240" w:lineRule="auto"/>
              <w:rPr>
                <w:rFonts w:ascii="Segoe UI" w:hAnsi="Segoe UI" w:cs="Segoe UI"/>
                <w:b/>
                <w:bCs/>
                <w:color w:val="000000"/>
                <w:sz w:val="16"/>
                <w:szCs w:val="16"/>
              </w:rPr>
            </w:pPr>
            <w:r w:rsidRPr="00E244C9">
              <w:rPr>
                <w:rFonts w:ascii="Segoe UI" w:hAnsi="Segoe UI" w:cs="Segoe UI"/>
                <w:b/>
                <w:bCs/>
                <w:color w:val="000000"/>
                <w:sz w:val="16"/>
                <w:szCs w:val="16"/>
              </w:rPr>
              <w:t>DESCRIÇÃO</w:t>
            </w:r>
          </w:p>
        </w:tc>
        <w:tc>
          <w:tcPr>
            <w:tcW w:w="960" w:type="dxa"/>
            <w:tcBorders>
              <w:top w:val="nil"/>
              <w:left w:val="nil"/>
              <w:bottom w:val="single" w:sz="4" w:space="0" w:color="auto"/>
              <w:right w:val="single" w:sz="4" w:space="0" w:color="auto"/>
            </w:tcBorders>
            <w:shd w:val="clear" w:color="000000" w:fill="BDD6EE"/>
            <w:vAlign w:val="center"/>
            <w:hideMark/>
          </w:tcPr>
          <w:p w14:paraId="641A1DBE"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UNIDADE</w:t>
            </w:r>
          </w:p>
        </w:tc>
        <w:tc>
          <w:tcPr>
            <w:tcW w:w="860" w:type="dxa"/>
            <w:tcBorders>
              <w:top w:val="nil"/>
              <w:left w:val="nil"/>
              <w:bottom w:val="single" w:sz="4" w:space="0" w:color="auto"/>
              <w:right w:val="single" w:sz="4" w:space="0" w:color="auto"/>
            </w:tcBorders>
            <w:shd w:val="clear" w:color="000000" w:fill="BDD6EE"/>
            <w:vAlign w:val="center"/>
            <w:hideMark/>
          </w:tcPr>
          <w:p w14:paraId="58F3E0F5"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QTD</w:t>
            </w:r>
          </w:p>
        </w:tc>
        <w:tc>
          <w:tcPr>
            <w:tcW w:w="945" w:type="dxa"/>
            <w:tcBorders>
              <w:top w:val="nil"/>
              <w:left w:val="nil"/>
              <w:bottom w:val="single" w:sz="4" w:space="0" w:color="auto"/>
              <w:right w:val="single" w:sz="4" w:space="0" w:color="auto"/>
            </w:tcBorders>
            <w:shd w:val="clear" w:color="000000" w:fill="BDD6EE"/>
            <w:vAlign w:val="center"/>
            <w:hideMark/>
          </w:tcPr>
          <w:p w14:paraId="1F09F62A" w14:textId="77777777"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MARCA</w:t>
            </w:r>
          </w:p>
        </w:tc>
        <w:tc>
          <w:tcPr>
            <w:tcW w:w="1098" w:type="dxa"/>
            <w:tcBorders>
              <w:top w:val="nil"/>
              <w:left w:val="nil"/>
              <w:bottom w:val="single" w:sz="4" w:space="0" w:color="auto"/>
              <w:right w:val="single" w:sz="4" w:space="0" w:color="auto"/>
            </w:tcBorders>
            <w:shd w:val="clear" w:color="000000" w:fill="BDD6EE"/>
            <w:vAlign w:val="center"/>
            <w:hideMark/>
          </w:tcPr>
          <w:p w14:paraId="5C3576F5" w14:textId="6B7A5DED"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VALOR UNIT. R$</w:t>
            </w:r>
          </w:p>
        </w:tc>
        <w:tc>
          <w:tcPr>
            <w:tcW w:w="1170" w:type="dxa"/>
            <w:gridSpan w:val="2"/>
            <w:tcBorders>
              <w:top w:val="nil"/>
              <w:left w:val="nil"/>
              <w:bottom w:val="single" w:sz="4" w:space="0" w:color="auto"/>
              <w:right w:val="single" w:sz="4" w:space="0" w:color="auto"/>
            </w:tcBorders>
            <w:shd w:val="clear" w:color="000000" w:fill="BDD6EE"/>
            <w:vAlign w:val="center"/>
            <w:hideMark/>
          </w:tcPr>
          <w:p w14:paraId="0A217CB5" w14:textId="4AF2A165" w:rsidR="003A3A55" w:rsidRPr="00E244C9" w:rsidRDefault="003A3A55" w:rsidP="003A3A55">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VALOR TOTAL R$</w:t>
            </w:r>
          </w:p>
        </w:tc>
      </w:tr>
      <w:tr w:rsidR="00E244C9" w:rsidRPr="00E244C9" w14:paraId="616357F7" w14:textId="77777777" w:rsidTr="003A3A55">
        <w:trPr>
          <w:trHeight w:val="456"/>
        </w:trPr>
        <w:tc>
          <w:tcPr>
            <w:tcW w:w="940" w:type="dxa"/>
            <w:tcBorders>
              <w:top w:val="nil"/>
              <w:left w:val="single" w:sz="4" w:space="0" w:color="auto"/>
              <w:bottom w:val="single" w:sz="4" w:space="0" w:color="auto"/>
              <w:right w:val="single" w:sz="4" w:space="0" w:color="auto"/>
            </w:tcBorders>
            <w:vAlign w:val="center"/>
            <w:hideMark/>
          </w:tcPr>
          <w:p w14:paraId="14F4923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w:t>
            </w:r>
          </w:p>
        </w:tc>
        <w:tc>
          <w:tcPr>
            <w:tcW w:w="3520" w:type="dxa"/>
            <w:tcBorders>
              <w:top w:val="nil"/>
              <w:left w:val="nil"/>
              <w:bottom w:val="single" w:sz="4" w:space="0" w:color="auto"/>
              <w:right w:val="single" w:sz="4" w:space="0" w:color="auto"/>
            </w:tcBorders>
            <w:vAlign w:val="center"/>
            <w:hideMark/>
          </w:tcPr>
          <w:p w14:paraId="059B1B56"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Alfinete para mapa tipo taça, coloridos, alta fixação. 13 x 69 x 56 milímetros.</w:t>
            </w:r>
          </w:p>
        </w:tc>
        <w:tc>
          <w:tcPr>
            <w:tcW w:w="960" w:type="dxa"/>
            <w:tcBorders>
              <w:top w:val="nil"/>
              <w:left w:val="nil"/>
              <w:bottom w:val="single" w:sz="4" w:space="0" w:color="auto"/>
              <w:right w:val="single" w:sz="4" w:space="0" w:color="auto"/>
            </w:tcBorders>
            <w:vAlign w:val="center"/>
            <w:hideMark/>
          </w:tcPr>
          <w:p w14:paraId="2A74584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4C6C8CA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w:t>
            </w:r>
          </w:p>
        </w:tc>
        <w:tc>
          <w:tcPr>
            <w:tcW w:w="945" w:type="dxa"/>
            <w:tcBorders>
              <w:top w:val="nil"/>
              <w:left w:val="nil"/>
              <w:bottom w:val="single" w:sz="4" w:space="0" w:color="auto"/>
              <w:right w:val="single" w:sz="4" w:space="0" w:color="auto"/>
            </w:tcBorders>
            <w:noWrap/>
            <w:vAlign w:val="bottom"/>
            <w:hideMark/>
          </w:tcPr>
          <w:p w14:paraId="7B5D37E9"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4236E3E6" w14:textId="32539C20"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4ED1CAF1" w14:textId="59266DEA"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1D14E28"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3B32857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w:t>
            </w:r>
          </w:p>
        </w:tc>
        <w:tc>
          <w:tcPr>
            <w:tcW w:w="3520" w:type="dxa"/>
            <w:tcBorders>
              <w:top w:val="nil"/>
              <w:left w:val="nil"/>
              <w:bottom w:val="single" w:sz="4" w:space="0" w:color="auto"/>
              <w:right w:val="single" w:sz="4" w:space="0" w:color="auto"/>
            </w:tcBorders>
            <w:vAlign w:val="center"/>
            <w:hideMark/>
          </w:tcPr>
          <w:p w14:paraId="1C36B478"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Almofada para carimbo n°3, utilizada para molhar carimbos. Produto resistente e de boa qualidade, com identificador da cor da tinta sobre a tampa.</w:t>
            </w:r>
          </w:p>
        </w:tc>
        <w:tc>
          <w:tcPr>
            <w:tcW w:w="960" w:type="dxa"/>
            <w:tcBorders>
              <w:top w:val="nil"/>
              <w:left w:val="nil"/>
              <w:bottom w:val="single" w:sz="4" w:space="0" w:color="auto"/>
              <w:right w:val="single" w:sz="4" w:space="0" w:color="auto"/>
            </w:tcBorders>
            <w:vAlign w:val="center"/>
            <w:hideMark/>
          </w:tcPr>
          <w:p w14:paraId="79B626B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5BF7895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945" w:type="dxa"/>
            <w:tcBorders>
              <w:top w:val="nil"/>
              <w:left w:val="nil"/>
              <w:bottom w:val="single" w:sz="4" w:space="0" w:color="auto"/>
              <w:right w:val="single" w:sz="4" w:space="0" w:color="auto"/>
            </w:tcBorders>
            <w:noWrap/>
            <w:vAlign w:val="bottom"/>
            <w:hideMark/>
          </w:tcPr>
          <w:p w14:paraId="425C2F5C"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591C013" w14:textId="2EC34BD4"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3828912" w14:textId="4C99439A"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017CF0DE"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35B02D7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w:t>
            </w:r>
          </w:p>
        </w:tc>
        <w:tc>
          <w:tcPr>
            <w:tcW w:w="3520" w:type="dxa"/>
            <w:tcBorders>
              <w:top w:val="nil"/>
              <w:left w:val="nil"/>
              <w:bottom w:val="single" w:sz="4" w:space="0" w:color="auto"/>
              <w:right w:val="single" w:sz="4" w:space="0" w:color="auto"/>
            </w:tcBorders>
            <w:vAlign w:val="center"/>
            <w:hideMark/>
          </w:tcPr>
          <w:p w14:paraId="42CD45BC"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Apagador de quadro e lousa, para quadro branco. Corpo feito de plástico, medindo 18x6x2cm, com base de feltro.</w:t>
            </w:r>
          </w:p>
        </w:tc>
        <w:tc>
          <w:tcPr>
            <w:tcW w:w="960" w:type="dxa"/>
            <w:tcBorders>
              <w:top w:val="nil"/>
              <w:left w:val="nil"/>
              <w:bottom w:val="single" w:sz="4" w:space="0" w:color="auto"/>
              <w:right w:val="single" w:sz="4" w:space="0" w:color="auto"/>
            </w:tcBorders>
            <w:vAlign w:val="center"/>
            <w:hideMark/>
          </w:tcPr>
          <w:p w14:paraId="57F921C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0B91990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35</w:t>
            </w:r>
          </w:p>
        </w:tc>
        <w:tc>
          <w:tcPr>
            <w:tcW w:w="945" w:type="dxa"/>
            <w:tcBorders>
              <w:top w:val="nil"/>
              <w:left w:val="nil"/>
              <w:bottom w:val="single" w:sz="4" w:space="0" w:color="auto"/>
              <w:right w:val="single" w:sz="4" w:space="0" w:color="auto"/>
            </w:tcBorders>
            <w:noWrap/>
            <w:vAlign w:val="bottom"/>
            <w:hideMark/>
          </w:tcPr>
          <w:p w14:paraId="6BA84AD3"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324B8414" w14:textId="73BFD569"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616BDD2" w14:textId="1540D88A"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01EC1BB4"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3131246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4</w:t>
            </w:r>
          </w:p>
        </w:tc>
        <w:tc>
          <w:tcPr>
            <w:tcW w:w="3520" w:type="dxa"/>
            <w:tcBorders>
              <w:top w:val="nil"/>
              <w:left w:val="nil"/>
              <w:bottom w:val="single" w:sz="4" w:space="0" w:color="auto"/>
              <w:right w:val="single" w:sz="4" w:space="0" w:color="auto"/>
            </w:tcBorders>
            <w:vAlign w:val="center"/>
            <w:hideMark/>
          </w:tcPr>
          <w:p w14:paraId="454D6BC4"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Apontador de lápis. Material tipo metal, sem depósito de lascas de lápis. Tamanho aproximado de 15X12X27mm (</w:t>
            </w:r>
            <w:proofErr w:type="spellStart"/>
            <w:r w:rsidRPr="00E244C9">
              <w:rPr>
                <w:rFonts w:ascii="Segoe UI" w:hAnsi="Segoe UI" w:cs="Segoe UI"/>
                <w:color w:val="000000"/>
                <w:sz w:val="16"/>
                <w:szCs w:val="16"/>
              </w:rPr>
              <w:t>LxAxC</w:t>
            </w:r>
            <w:proofErr w:type="spellEnd"/>
            <w:r w:rsidRPr="00E244C9">
              <w:rPr>
                <w:rFonts w:ascii="Segoe UI" w:hAnsi="Segoe UI" w:cs="Segoe UI"/>
                <w:color w:val="000000"/>
                <w:sz w:val="16"/>
                <w:szCs w:val="16"/>
              </w:rPr>
              <w:t>), com lâmina de aço inoxidável.</w:t>
            </w:r>
          </w:p>
        </w:tc>
        <w:tc>
          <w:tcPr>
            <w:tcW w:w="960" w:type="dxa"/>
            <w:tcBorders>
              <w:top w:val="nil"/>
              <w:left w:val="nil"/>
              <w:bottom w:val="single" w:sz="4" w:space="0" w:color="auto"/>
              <w:right w:val="single" w:sz="4" w:space="0" w:color="auto"/>
            </w:tcBorders>
            <w:vAlign w:val="center"/>
            <w:hideMark/>
          </w:tcPr>
          <w:p w14:paraId="462C0AF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22AD964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100</w:t>
            </w:r>
          </w:p>
        </w:tc>
        <w:tc>
          <w:tcPr>
            <w:tcW w:w="945" w:type="dxa"/>
            <w:tcBorders>
              <w:top w:val="nil"/>
              <w:left w:val="nil"/>
              <w:bottom w:val="single" w:sz="4" w:space="0" w:color="auto"/>
              <w:right w:val="single" w:sz="4" w:space="0" w:color="auto"/>
            </w:tcBorders>
            <w:noWrap/>
            <w:vAlign w:val="bottom"/>
            <w:hideMark/>
          </w:tcPr>
          <w:p w14:paraId="786ACE86"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3481D561" w14:textId="231B6AA2"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73E3B6E3" w14:textId="216B0E97"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3241F4E5"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59EF77F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3520" w:type="dxa"/>
            <w:tcBorders>
              <w:top w:val="nil"/>
              <w:left w:val="nil"/>
              <w:bottom w:val="single" w:sz="4" w:space="0" w:color="auto"/>
              <w:right w:val="single" w:sz="4" w:space="0" w:color="auto"/>
            </w:tcBorders>
            <w:vAlign w:val="center"/>
            <w:hideMark/>
          </w:tcPr>
          <w:p w14:paraId="52DA4C0C"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Bandeja para expediente vertical, em acrílico com 3 divisórias, cor cristal ou fumê, medindo aproximadamente 35x11x29 (</w:t>
            </w:r>
            <w:proofErr w:type="spellStart"/>
            <w:r w:rsidRPr="00E244C9">
              <w:rPr>
                <w:rFonts w:ascii="Segoe UI" w:hAnsi="Segoe UI" w:cs="Segoe UI"/>
                <w:color w:val="000000"/>
                <w:sz w:val="16"/>
                <w:szCs w:val="16"/>
              </w:rPr>
              <w:t>CxAxL</w:t>
            </w:r>
            <w:proofErr w:type="spellEnd"/>
            <w:r w:rsidRPr="00E244C9">
              <w:rPr>
                <w:rFonts w:ascii="Segoe UI" w:hAnsi="Segoe UI" w:cs="Segoe UI"/>
                <w:color w:val="000000"/>
                <w:sz w:val="16"/>
                <w:szCs w:val="16"/>
              </w:rPr>
              <w:t xml:space="preserve">). Referência: </w:t>
            </w:r>
            <w:proofErr w:type="spellStart"/>
            <w:r w:rsidRPr="00E244C9">
              <w:rPr>
                <w:rFonts w:ascii="Segoe UI" w:hAnsi="Segoe UI" w:cs="Segoe UI"/>
                <w:color w:val="000000"/>
                <w:sz w:val="16"/>
                <w:szCs w:val="16"/>
              </w:rPr>
              <w:t>Acrimet</w:t>
            </w:r>
            <w:proofErr w:type="spellEnd"/>
            <w:r w:rsidRPr="00E244C9">
              <w:rPr>
                <w:rFonts w:ascii="Segoe UI" w:hAnsi="Segoe UI" w:cs="Segoe UI"/>
                <w:color w:val="000000"/>
                <w:sz w:val="16"/>
                <w:szCs w:val="16"/>
              </w:rPr>
              <w:t xml:space="preserve"> ou similar.</w:t>
            </w:r>
          </w:p>
        </w:tc>
        <w:tc>
          <w:tcPr>
            <w:tcW w:w="960" w:type="dxa"/>
            <w:tcBorders>
              <w:top w:val="nil"/>
              <w:left w:val="nil"/>
              <w:bottom w:val="single" w:sz="4" w:space="0" w:color="auto"/>
              <w:right w:val="single" w:sz="4" w:space="0" w:color="auto"/>
            </w:tcBorders>
            <w:vAlign w:val="center"/>
            <w:hideMark/>
          </w:tcPr>
          <w:p w14:paraId="1BA448D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088C44B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w:t>
            </w:r>
          </w:p>
        </w:tc>
        <w:tc>
          <w:tcPr>
            <w:tcW w:w="945" w:type="dxa"/>
            <w:tcBorders>
              <w:top w:val="nil"/>
              <w:left w:val="nil"/>
              <w:bottom w:val="single" w:sz="4" w:space="0" w:color="auto"/>
              <w:right w:val="single" w:sz="4" w:space="0" w:color="auto"/>
            </w:tcBorders>
            <w:noWrap/>
            <w:vAlign w:val="bottom"/>
            <w:hideMark/>
          </w:tcPr>
          <w:p w14:paraId="0833FE31"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4DAB40A4" w14:textId="5B60722C"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DDBBF2D" w14:textId="6DD69008"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5AAEED99" w14:textId="77777777" w:rsidTr="003A3A55">
        <w:trPr>
          <w:trHeight w:val="456"/>
        </w:trPr>
        <w:tc>
          <w:tcPr>
            <w:tcW w:w="940" w:type="dxa"/>
            <w:tcBorders>
              <w:top w:val="nil"/>
              <w:left w:val="single" w:sz="4" w:space="0" w:color="auto"/>
              <w:bottom w:val="single" w:sz="4" w:space="0" w:color="auto"/>
              <w:right w:val="single" w:sz="4" w:space="0" w:color="auto"/>
            </w:tcBorders>
            <w:vAlign w:val="center"/>
            <w:hideMark/>
          </w:tcPr>
          <w:p w14:paraId="275CBCF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6</w:t>
            </w:r>
          </w:p>
        </w:tc>
        <w:tc>
          <w:tcPr>
            <w:tcW w:w="3520" w:type="dxa"/>
            <w:tcBorders>
              <w:top w:val="nil"/>
              <w:left w:val="nil"/>
              <w:bottom w:val="single" w:sz="4" w:space="0" w:color="auto"/>
              <w:right w:val="single" w:sz="4" w:space="0" w:color="auto"/>
            </w:tcBorders>
            <w:vAlign w:val="center"/>
            <w:hideMark/>
          </w:tcPr>
          <w:p w14:paraId="2BCA76BF"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Barbante 100% algodão, com 06 fios, em rolo com 350m, na cor cru.</w:t>
            </w:r>
          </w:p>
        </w:tc>
        <w:tc>
          <w:tcPr>
            <w:tcW w:w="960" w:type="dxa"/>
            <w:tcBorders>
              <w:top w:val="nil"/>
              <w:left w:val="nil"/>
              <w:bottom w:val="single" w:sz="4" w:space="0" w:color="auto"/>
              <w:right w:val="single" w:sz="4" w:space="0" w:color="auto"/>
            </w:tcBorders>
            <w:vAlign w:val="center"/>
            <w:hideMark/>
          </w:tcPr>
          <w:p w14:paraId="113A528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057C05E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500</w:t>
            </w:r>
          </w:p>
        </w:tc>
        <w:tc>
          <w:tcPr>
            <w:tcW w:w="945" w:type="dxa"/>
            <w:tcBorders>
              <w:top w:val="nil"/>
              <w:left w:val="nil"/>
              <w:bottom w:val="single" w:sz="4" w:space="0" w:color="auto"/>
              <w:right w:val="single" w:sz="4" w:space="0" w:color="auto"/>
            </w:tcBorders>
            <w:noWrap/>
            <w:vAlign w:val="bottom"/>
            <w:hideMark/>
          </w:tcPr>
          <w:p w14:paraId="01FACC4E"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0D7C82F6" w14:textId="59248E70"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7CB8DACD" w14:textId="1E08F826"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81A868E" w14:textId="77777777" w:rsidTr="003A3A55">
        <w:trPr>
          <w:trHeight w:val="2112"/>
        </w:trPr>
        <w:tc>
          <w:tcPr>
            <w:tcW w:w="940" w:type="dxa"/>
            <w:tcBorders>
              <w:top w:val="nil"/>
              <w:left w:val="single" w:sz="4" w:space="0" w:color="auto"/>
              <w:bottom w:val="single" w:sz="4" w:space="0" w:color="auto"/>
              <w:right w:val="single" w:sz="4" w:space="0" w:color="auto"/>
            </w:tcBorders>
            <w:vAlign w:val="center"/>
            <w:hideMark/>
          </w:tcPr>
          <w:p w14:paraId="03DDDBA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lastRenderedPageBreak/>
              <w:t>7</w:t>
            </w:r>
          </w:p>
        </w:tc>
        <w:tc>
          <w:tcPr>
            <w:tcW w:w="3520" w:type="dxa"/>
            <w:tcBorders>
              <w:top w:val="nil"/>
              <w:left w:val="nil"/>
              <w:bottom w:val="single" w:sz="4" w:space="0" w:color="auto"/>
              <w:right w:val="single" w:sz="4" w:space="0" w:color="auto"/>
            </w:tcBorders>
            <w:vAlign w:val="center"/>
            <w:hideMark/>
          </w:tcPr>
          <w:p w14:paraId="713F692E"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Borracha tipo vinil, branca, tamanho pequeno, não devendo soltar resíduos no uso, capa plástica protetora em formato ergonômico. Melhor desempenho com grafites de graduação do tipo HB (média maciez e </w:t>
            </w:r>
            <w:proofErr w:type="spellStart"/>
            <w:r w:rsidRPr="00E244C9">
              <w:rPr>
                <w:rFonts w:ascii="Segoe UI" w:hAnsi="Segoe UI" w:cs="Segoe UI"/>
                <w:color w:val="000000"/>
                <w:sz w:val="16"/>
                <w:szCs w:val="16"/>
              </w:rPr>
              <w:t>apagabilidade</w:t>
            </w:r>
            <w:proofErr w:type="spellEnd"/>
            <w:r w:rsidRPr="00E244C9">
              <w:rPr>
                <w:rFonts w:ascii="Segoe UI" w:hAnsi="Segoe UI" w:cs="Segoe UI"/>
                <w:color w:val="000000"/>
                <w:sz w:val="16"/>
                <w:szCs w:val="16"/>
              </w:rPr>
              <w:t>), medidas aproximadas: Altura:1,50cm. Largura:4,50cm. Profundidade:2,50cm. Peso:20,00 gramas.</w:t>
            </w:r>
          </w:p>
        </w:tc>
        <w:tc>
          <w:tcPr>
            <w:tcW w:w="960" w:type="dxa"/>
            <w:tcBorders>
              <w:top w:val="nil"/>
              <w:left w:val="nil"/>
              <w:bottom w:val="single" w:sz="4" w:space="0" w:color="auto"/>
              <w:right w:val="single" w:sz="4" w:space="0" w:color="auto"/>
            </w:tcBorders>
            <w:vAlign w:val="center"/>
            <w:hideMark/>
          </w:tcPr>
          <w:p w14:paraId="28B304A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76C6F0C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100</w:t>
            </w:r>
          </w:p>
        </w:tc>
        <w:tc>
          <w:tcPr>
            <w:tcW w:w="945" w:type="dxa"/>
            <w:tcBorders>
              <w:top w:val="nil"/>
              <w:left w:val="nil"/>
              <w:bottom w:val="single" w:sz="4" w:space="0" w:color="auto"/>
              <w:right w:val="single" w:sz="4" w:space="0" w:color="auto"/>
            </w:tcBorders>
            <w:noWrap/>
            <w:vAlign w:val="bottom"/>
            <w:hideMark/>
          </w:tcPr>
          <w:p w14:paraId="49110320"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2CB1B8DE" w14:textId="49ADCB5E"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90DF91C" w14:textId="6A794736"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24AE5A88"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5CA8D83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8</w:t>
            </w:r>
          </w:p>
        </w:tc>
        <w:tc>
          <w:tcPr>
            <w:tcW w:w="3520" w:type="dxa"/>
            <w:tcBorders>
              <w:top w:val="nil"/>
              <w:left w:val="nil"/>
              <w:bottom w:val="single" w:sz="4" w:space="0" w:color="auto"/>
              <w:right w:val="single" w:sz="4" w:space="0" w:color="auto"/>
            </w:tcBorders>
            <w:vAlign w:val="center"/>
            <w:hideMark/>
          </w:tcPr>
          <w:p w14:paraId="547AAB23"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Caixa arquivo largo com furação, cor preta, medindo 27,4x27,1x43cm (</w:t>
            </w:r>
            <w:proofErr w:type="spellStart"/>
            <w:r w:rsidRPr="00E244C9">
              <w:rPr>
                <w:rFonts w:ascii="Segoe UI" w:hAnsi="Segoe UI" w:cs="Segoe UI"/>
                <w:color w:val="000000"/>
                <w:sz w:val="16"/>
                <w:szCs w:val="16"/>
              </w:rPr>
              <w:t>LxAxC</w:t>
            </w:r>
            <w:proofErr w:type="spellEnd"/>
            <w:r w:rsidRPr="00E244C9">
              <w:rPr>
                <w:rFonts w:ascii="Segoe UI" w:hAnsi="Segoe UI" w:cs="Segoe UI"/>
                <w:color w:val="000000"/>
                <w:sz w:val="16"/>
                <w:szCs w:val="16"/>
              </w:rPr>
              <w:t>), em polipropileno, tipo organizador para pastas suspensas.</w:t>
            </w:r>
          </w:p>
        </w:tc>
        <w:tc>
          <w:tcPr>
            <w:tcW w:w="960" w:type="dxa"/>
            <w:tcBorders>
              <w:top w:val="nil"/>
              <w:left w:val="nil"/>
              <w:bottom w:val="single" w:sz="4" w:space="0" w:color="auto"/>
              <w:right w:val="single" w:sz="4" w:space="0" w:color="auto"/>
            </w:tcBorders>
            <w:vAlign w:val="center"/>
            <w:hideMark/>
          </w:tcPr>
          <w:p w14:paraId="010447A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1C3E187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7</w:t>
            </w:r>
          </w:p>
        </w:tc>
        <w:tc>
          <w:tcPr>
            <w:tcW w:w="945" w:type="dxa"/>
            <w:tcBorders>
              <w:top w:val="nil"/>
              <w:left w:val="nil"/>
              <w:bottom w:val="single" w:sz="4" w:space="0" w:color="auto"/>
              <w:right w:val="single" w:sz="4" w:space="0" w:color="auto"/>
            </w:tcBorders>
            <w:noWrap/>
            <w:vAlign w:val="bottom"/>
            <w:hideMark/>
          </w:tcPr>
          <w:p w14:paraId="153CEFDD"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5DCAA878" w14:textId="106735FB"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42ADE81C" w14:textId="2B5FAC71"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02D3AB8"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4FD3DD8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9</w:t>
            </w:r>
          </w:p>
        </w:tc>
        <w:tc>
          <w:tcPr>
            <w:tcW w:w="3520" w:type="dxa"/>
            <w:tcBorders>
              <w:top w:val="nil"/>
              <w:left w:val="nil"/>
              <w:bottom w:val="single" w:sz="4" w:space="0" w:color="auto"/>
              <w:right w:val="single" w:sz="4" w:space="0" w:color="auto"/>
            </w:tcBorders>
            <w:vAlign w:val="center"/>
            <w:hideMark/>
          </w:tcPr>
          <w:p w14:paraId="0DE5B6B8"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Caneta em alumínio tubular, com suporte para repouso na vertical, acabamento em alumínio polido, corrente de 50cm, fixação fita adesiva dupla face, fácil aplicação.</w:t>
            </w:r>
          </w:p>
        </w:tc>
        <w:tc>
          <w:tcPr>
            <w:tcW w:w="960" w:type="dxa"/>
            <w:tcBorders>
              <w:top w:val="nil"/>
              <w:left w:val="nil"/>
              <w:bottom w:val="single" w:sz="4" w:space="0" w:color="auto"/>
              <w:right w:val="single" w:sz="4" w:space="0" w:color="auto"/>
            </w:tcBorders>
            <w:vAlign w:val="center"/>
            <w:hideMark/>
          </w:tcPr>
          <w:p w14:paraId="409F794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40FD4B4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17</w:t>
            </w:r>
          </w:p>
        </w:tc>
        <w:tc>
          <w:tcPr>
            <w:tcW w:w="945" w:type="dxa"/>
            <w:tcBorders>
              <w:top w:val="nil"/>
              <w:left w:val="nil"/>
              <w:bottom w:val="single" w:sz="4" w:space="0" w:color="auto"/>
              <w:right w:val="single" w:sz="4" w:space="0" w:color="auto"/>
            </w:tcBorders>
            <w:noWrap/>
            <w:vAlign w:val="bottom"/>
            <w:hideMark/>
          </w:tcPr>
          <w:p w14:paraId="503CACA4"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42B7F9FA" w14:textId="1625A7A6"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6FDC2F7" w14:textId="628EAA3C"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2042BAA" w14:textId="77777777" w:rsidTr="003A3A55">
        <w:trPr>
          <w:trHeight w:val="2280"/>
        </w:trPr>
        <w:tc>
          <w:tcPr>
            <w:tcW w:w="940" w:type="dxa"/>
            <w:tcBorders>
              <w:top w:val="nil"/>
              <w:left w:val="single" w:sz="4" w:space="0" w:color="auto"/>
              <w:bottom w:val="single" w:sz="4" w:space="0" w:color="auto"/>
              <w:right w:val="single" w:sz="4" w:space="0" w:color="auto"/>
            </w:tcBorders>
            <w:vAlign w:val="center"/>
            <w:hideMark/>
          </w:tcPr>
          <w:p w14:paraId="12329F8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w:t>
            </w:r>
          </w:p>
        </w:tc>
        <w:tc>
          <w:tcPr>
            <w:tcW w:w="3520" w:type="dxa"/>
            <w:tcBorders>
              <w:top w:val="nil"/>
              <w:left w:val="nil"/>
              <w:bottom w:val="single" w:sz="4" w:space="0" w:color="auto"/>
              <w:right w:val="single" w:sz="4" w:space="0" w:color="auto"/>
            </w:tcBorders>
            <w:vAlign w:val="center"/>
            <w:hideMark/>
          </w:tcPr>
          <w:p w14:paraId="3B1DD8AD"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Caneta esferográfica na cor azul, corpo em resina termoplástica, formato do corpo sextavado, modelo descartável, corpo translucido com respiro, ponta em latão, com esfera de tungstênio, espessura de 1,0mm, média, rendimento mínimo de escrita de 1700 metros, com tampa protetora removível ventilada, na cor da tinta, </w:t>
            </w:r>
            <w:proofErr w:type="spellStart"/>
            <w:r w:rsidRPr="00E244C9">
              <w:rPr>
                <w:rFonts w:ascii="Segoe UI" w:hAnsi="Segoe UI" w:cs="Segoe UI"/>
                <w:color w:val="000000"/>
                <w:sz w:val="16"/>
                <w:szCs w:val="16"/>
              </w:rPr>
              <w:t>topeteira</w:t>
            </w:r>
            <w:proofErr w:type="spellEnd"/>
            <w:r w:rsidRPr="00E244C9">
              <w:rPr>
                <w:rFonts w:ascii="Segoe UI" w:hAnsi="Segoe UI" w:cs="Segoe UI"/>
                <w:color w:val="000000"/>
                <w:sz w:val="16"/>
                <w:szCs w:val="16"/>
              </w:rPr>
              <w:t xml:space="preserve"> (tampa do topo) fixa. Referência: BIC, </w:t>
            </w:r>
            <w:proofErr w:type="spellStart"/>
            <w:r w:rsidRPr="00E244C9">
              <w:rPr>
                <w:rFonts w:ascii="Segoe UI" w:hAnsi="Segoe UI" w:cs="Segoe UI"/>
                <w:color w:val="000000"/>
                <w:sz w:val="16"/>
                <w:szCs w:val="16"/>
              </w:rPr>
              <w:t>Compactor</w:t>
            </w:r>
            <w:proofErr w:type="spellEnd"/>
            <w:r w:rsidRPr="00E244C9">
              <w:rPr>
                <w:rFonts w:ascii="Segoe UI" w:hAnsi="Segoe UI" w:cs="Segoe UI"/>
                <w:color w:val="000000"/>
                <w:sz w:val="16"/>
                <w:szCs w:val="16"/>
              </w:rPr>
              <w:t xml:space="preserve"> ou similar.</w:t>
            </w:r>
          </w:p>
        </w:tc>
        <w:tc>
          <w:tcPr>
            <w:tcW w:w="960" w:type="dxa"/>
            <w:tcBorders>
              <w:top w:val="nil"/>
              <w:left w:val="nil"/>
              <w:bottom w:val="single" w:sz="4" w:space="0" w:color="auto"/>
              <w:right w:val="single" w:sz="4" w:space="0" w:color="auto"/>
            </w:tcBorders>
            <w:vAlign w:val="center"/>
            <w:hideMark/>
          </w:tcPr>
          <w:p w14:paraId="030E434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55370FB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1200</w:t>
            </w:r>
          </w:p>
        </w:tc>
        <w:tc>
          <w:tcPr>
            <w:tcW w:w="945" w:type="dxa"/>
            <w:tcBorders>
              <w:top w:val="nil"/>
              <w:left w:val="nil"/>
              <w:bottom w:val="single" w:sz="4" w:space="0" w:color="auto"/>
              <w:right w:val="single" w:sz="4" w:space="0" w:color="auto"/>
            </w:tcBorders>
            <w:noWrap/>
            <w:vAlign w:val="bottom"/>
            <w:hideMark/>
          </w:tcPr>
          <w:p w14:paraId="3C62F065"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3AAD2869" w14:textId="58D3DE68"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FF41631" w14:textId="3D9D5BB4"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06BC4770" w14:textId="77777777" w:rsidTr="003A3A55">
        <w:trPr>
          <w:trHeight w:val="2280"/>
        </w:trPr>
        <w:tc>
          <w:tcPr>
            <w:tcW w:w="940" w:type="dxa"/>
            <w:tcBorders>
              <w:top w:val="nil"/>
              <w:left w:val="single" w:sz="4" w:space="0" w:color="auto"/>
              <w:bottom w:val="single" w:sz="4" w:space="0" w:color="auto"/>
              <w:right w:val="single" w:sz="4" w:space="0" w:color="auto"/>
            </w:tcBorders>
            <w:vAlign w:val="center"/>
            <w:hideMark/>
          </w:tcPr>
          <w:p w14:paraId="250C1F1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11</w:t>
            </w:r>
          </w:p>
        </w:tc>
        <w:tc>
          <w:tcPr>
            <w:tcW w:w="3520" w:type="dxa"/>
            <w:tcBorders>
              <w:top w:val="nil"/>
              <w:left w:val="nil"/>
              <w:bottom w:val="single" w:sz="4" w:space="0" w:color="auto"/>
              <w:right w:val="single" w:sz="4" w:space="0" w:color="auto"/>
            </w:tcBorders>
            <w:vAlign w:val="center"/>
            <w:hideMark/>
          </w:tcPr>
          <w:p w14:paraId="5D121C82"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Caneta esferográfica na cor preta, corpo em resina termoplástica, formato do corpo sextavado, modelo descartável, corpo translucido com respiro, ponta em latão, com esfera de tungstênio, espessura de 1,0mm, média, rendimento mínimo de escrita de 1700 metros, com tampa protetora removível ventilada, na cor da tinta, </w:t>
            </w:r>
            <w:proofErr w:type="spellStart"/>
            <w:r w:rsidRPr="00E244C9">
              <w:rPr>
                <w:rFonts w:ascii="Segoe UI" w:hAnsi="Segoe UI" w:cs="Segoe UI"/>
                <w:color w:val="000000"/>
                <w:sz w:val="16"/>
                <w:szCs w:val="16"/>
              </w:rPr>
              <w:t>topeteira</w:t>
            </w:r>
            <w:proofErr w:type="spellEnd"/>
            <w:r w:rsidRPr="00E244C9">
              <w:rPr>
                <w:rFonts w:ascii="Segoe UI" w:hAnsi="Segoe UI" w:cs="Segoe UI"/>
                <w:color w:val="000000"/>
                <w:sz w:val="16"/>
                <w:szCs w:val="16"/>
              </w:rPr>
              <w:t xml:space="preserve"> (tampa do topo) fixa. Referência: BIC, </w:t>
            </w:r>
            <w:proofErr w:type="spellStart"/>
            <w:r w:rsidRPr="00E244C9">
              <w:rPr>
                <w:rFonts w:ascii="Segoe UI" w:hAnsi="Segoe UI" w:cs="Segoe UI"/>
                <w:color w:val="000000"/>
                <w:sz w:val="16"/>
                <w:szCs w:val="16"/>
              </w:rPr>
              <w:t>Compactor</w:t>
            </w:r>
            <w:proofErr w:type="spellEnd"/>
            <w:r w:rsidRPr="00E244C9">
              <w:rPr>
                <w:rFonts w:ascii="Segoe UI" w:hAnsi="Segoe UI" w:cs="Segoe UI"/>
                <w:color w:val="000000"/>
                <w:sz w:val="16"/>
                <w:szCs w:val="16"/>
              </w:rPr>
              <w:t xml:space="preserve"> ou similar.</w:t>
            </w:r>
          </w:p>
        </w:tc>
        <w:tc>
          <w:tcPr>
            <w:tcW w:w="960" w:type="dxa"/>
            <w:tcBorders>
              <w:top w:val="nil"/>
              <w:left w:val="nil"/>
              <w:bottom w:val="single" w:sz="4" w:space="0" w:color="auto"/>
              <w:right w:val="single" w:sz="4" w:space="0" w:color="auto"/>
            </w:tcBorders>
            <w:vAlign w:val="center"/>
            <w:hideMark/>
          </w:tcPr>
          <w:p w14:paraId="1ADC8EE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1A6402E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1400</w:t>
            </w:r>
          </w:p>
        </w:tc>
        <w:tc>
          <w:tcPr>
            <w:tcW w:w="945" w:type="dxa"/>
            <w:tcBorders>
              <w:top w:val="nil"/>
              <w:left w:val="nil"/>
              <w:bottom w:val="single" w:sz="4" w:space="0" w:color="auto"/>
              <w:right w:val="single" w:sz="4" w:space="0" w:color="auto"/>
            </w:tcBorders>
            <w:noWrap/>
            <w:vAlign w:val="bottom"/>
            <w:hideMark/>
          </w:tcPr>
          <w:p w14:paraId="09D0F5FF"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3079FE72" w14:textId="7B34A3C5"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532327D7" w14:textId="530829B3"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25F73344" w14:textId="77777777" w:rsidTr="003A3A55">
        <w:trPr>
          <w:trHeight w:val="2280"/>
        </w:trPr>
        <w:tc>
          <w:tcPr>
            <w:tcW w:w="940" w:type="dxa"/>
            <w:tcBorders>
              <w:top w:val="nil"/>
              <w:left w:val="single" w:sz="4" w:space="0" w:color="auto"/>
              <w:bottom w:val="single" w:sz="4" w:space="0" w:color="auto"/>
              <w:right w:val="single" w:sz="4" w:space="0" w:color="auto"/>
            </w:tcBorders>
            <w:vAlign w:val="center"/>
            <w:hideMark/>
          </w:tcPr>
          <w:p w14:paraId="000D4F7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12</w:t>
            </w:r>
          </w:p>
        </w:tc>
        <w:tc>
          <w:tcPr>
            <w:tcW w:w="3520" w:type="dxa"/>
            <w:tcBorders>
              <w:top w:val="nil"/>
              <w:left w:val="nil"/>
              <w:bottom w:val="single" w:sz="4" w:space="0" w:color="auto"/>
              <w:right w:val="single" w:sz="4" w:space="0" w:color="auto"/>
            </w:tcBorders>
            <w:vAlign w:val="center"/>
            <w:hideMark/>
          </w:tcPr>
          <w:p w14:paraId="19AEF994"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Caneta esferográfica na cor vermelha, corpo em resina termoplástica, formato do corpo sextavado, modelo descartável, corpo translucido com respiro, ponta em latão, com esfera de tungstênio, espessura de 1,0mm, média, rendimento mínimo de escrita de 1700 metros, com tampa protetora removível ventilada, na cor da tinta, </w:t>
            </w:r>
            <w:proofErr w:type="spellStart"/>
            <w:r w:rsidRPr="00E244C9">
              <w:rPr>
                <w:rFonts w:ascii="Segoe UI" w:hAnsi="Segoe UI" w:cs="Segoe UI"/>
                <w:color w:val="000000"/>
                <w:sz w:val="16"/>
                <w:szCs w:val="16"/>
              </w:rPr>
              <w:t>topeteira</w:t>
            </w:r>
            <w:proofErr w:type="spellEnd"/>
            <w:r w:rsidRPr="00E244C9">
              <w:rPr>
                <w:rFonts w:ascii="Segoe UI" w:hAnsi="Segoe UI" w:cs="Segoe UI"/>
                <w:color w:val="000000"/>
                <w:sz w:val="16"/>
                <w:szCs w:val="16"/>
              </w:rPr>
              <w:t xml:space="preserve"> (tampa do topo) fixa. Referência: BIC, </w:t>
            </w:r>
            <w:proofErr w:type="spellStart"/>
            <w:r w:rsidRPr="00E244C9">
              <w:rPr>
                <w:rFonts w:ascii="Segoe UI" w:hAnsi="Segoe UI" w:cs="Segoe UI"/>
                <w:color w:val="000000"/>
                <w:sz w:val="16"/>
                <w:szCs w:val="16"/>
              </w:rPr>
              <w:t>Compactor</w:t>
            </w:r>
            <w:proofErr w:type="spellEnd"/>
            <w:r w:rsidRPr="00E244C9">
              <w:rPr>
                <w:rFonts w:ascii="Segoe UI" w:hAnsi="Segoe UI" w:cs="Segoe UI"/>
                <w:color w:val="000000"/>
                <w:sz w:val="16"/>
                <w:szCs w:val="16"/>
              </w:rPr>
              <w:t xml:space="preserve"> ou similar.</w:t>
            </w:r>
          </w:p>
        </w:tc>
        <w:tc>
          <w:tcPr>
            <w:tcW w:w="960" w:type="dxa"/>
            <w:tcBorders>
              <w:top w:val="nil"/>
              <w:left w:val="nil"/>
              <w:bottom w:val="single" w:sz="4" w:space="0" w:color="auto"/>
              <w:right w:val="single" w:sz="4" w:space="0" w:color="auto"/>
            </w:tcBorders>
            <w:vAlign w:val="center"/>
            <w:hideMark/>
          </w:tcPr>
          <w:p w14:paraId="68A958B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43BD439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300</w:t>
            </w:r>
          </w:p>
        </w:tc>
        <w:tc>
          <w:tcPr>
            <w:tcW w:w="945" w:type="dxa"/>
            <w:tcBorders>
              <w:top w:val="nil"/>
              <w:left w:val="nil"/>
              <w:bottom w:val="single" w:sz="4" w:space="0" w:color="auto"/>
              <w:right w:val="single" w:sz="4" w:space="0" w:color="auto"/>
            </w:tcBorders>
            <w:noWrap/>
            <w:vAlign w:val="bottom"/>
            <w:hideMark/>
          </w:tcPr>
          <w:p w14:paraId="4ED6905B"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86CDC1C" w14:textId="002AD620"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344EAFA" w14:textId="2D7BC46A"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50093B7E" w14:textId="77777777" w:rsidTr="003A3A55">
        <w:trPr>
          <w:trHeight w:val="1140"/>
        </w:trPr>
        <w:tc>
          <w:tcPr>
            <w:tcW w:w="940" w:type="dxa"/>
            <w:tcBorders>
              <w:top w:val="nil"/>
              <w:left w:val="single" w:sz="4" w:space="0" w:color="auto"/>
              <w:bottom w:val="single" w:sz="4" w:space="0" w:color="auto"/>
              <w:right w:val="single" w:sz="4" w:space="0" w:color="auto"/>
            </w:tcBorders>
            <w:vAlign w:val="center"/>
            <w:hideMark/>
          </w:tcPr>
          <w:p w14:paraId="1776854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13</w:t>
            </w:r>
          </w:p>
        </w:tc>
        <w:tc>
          <w:tcPr>
            <w:tcW w:w="3520" w:type="dxa"/>
            <w:tcBorders>
              <w:top w:val="nil"/>
              <w:left w:val="nil"/>
              <w:bottom w:val="single" w:sz="4" w:space="0" w:color="auto"/>
              <w:right w:val="single" w:sz="4" w:space="0" w:color="auto"/>
            </w:tcBorders>
            <w:vAlign w:val="center"/>
            <w:hideMark/>
          </w:tcPr>
          <w:p w14:paraId="38E2E861"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Caneta permanentemente azul para pintar e marcar tecidos, detalhes e pinturas sobre tecidos, além de poder assinar trabalhos de artesanato em geral. Com excelente fixação a frio e grande resistência a lavagens.</w:t>
            </w:r>
          </w:p>
        </w:tc>
        <w:tc>
          <w:tcPr>
            <w:tcW w:w="960" w:type="dxa"/>
            <w:tcBorders>
              <w:top w:val="nil"/>
              <w:left w:val="nil"/>
              <w:bottom w:val="single" w:sz="4" w:space="0" w:color="auto"/>
              <w:right w:val="single" w:sz="4" w:space="0" w:color="auto"/>
            </w:tcBorders>
            <w:vAlign w:val="center"/>
            <w:hideMark/>
          </w:tcPr>
          <w:p w14:paraId="73F99BF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49E04A1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20</w:t>
            </w:r>
          </w:p>
        </w:tc>
        <w:tc>
          <w:tcPr>
            <w:tcW w:w="945" w:type="dxa"/>
            <w:tcBorders>
              <w:top w:val="nil"/>
              <w:left w:val="nil"/>
              <w:bottom w:val="single" w:sz="4" w:space="0" w:color="auto"/>
              <w:right w:val="single" w:sz="4" w:space="0" w:color="auto"/>
            </w:tcBorders>
            <w:noWrap/>
            <w:vAlign w:val="bottom"/>
            <w:hideMark/>
          </w:tcPr>
          <w:p w14:paraId="3C8615AA"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7EF9EA07" w14:textId="761F3205"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5494157D" w14:textId="06654546"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F42B886" w14:textId="77777777" w:rsidTr="003A3A55">
        <w:trPr>
          <w:trHeight w:val="1140"/>
        </w:trPr>
        <w:tc>
          <w:tcPr>
            <w:tcW w:w="940" w:type="dxa"/>
            <w:tcBorders>
              <w:top w:val="nil"/>
              <w:left w:val="single" w:sz="4" w:space="0" w:color="auto"/>
              <w:bottom w:val="single" w:sz="4" w:space="0" w:color="auto"/>
              <w:right w:val="single" w:sz="4" w:space="0" w:color="auto"/>
            </w:tcBorders>
            <w:vAlign w:val="center"/>
            <w:hideMark/>
          </w:tcPr>
          <w:p w14:paraId="0D3C3DD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14</w:t>
            </w:r>
          </w:p>
        </w:tc>
        <w:tc>
          <w:tcPr>
            <w:tcW w:w="3520" w:type="dxa"/>
            <w:tcBorders>
              <w:top w:val="nil"/>
              <w:left w:val="nil"/>
              <w:bottom w:val="single" w:sz="4" w:space="0" w:color="auto"/>
              <w:right w:val="single" w:sz="4" w:space="0" w:color="auto"/>
            </w:tcBorders>
            <w:vAlign w:val="center"/>
            <w:hideMark/>
          </w:tcPr>
          <w:p w14:paraId="5B1E5978"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Caneta permanentemente preta para pintar e marcar tecidos, detalhes e pinturas sobre tecidos, além de poder assinar trabalhos de artesanato em geral. Com excelente fixação a frio e grande resistência a lavagens.</w:t>
            </w:r>
          </w:p>
        </w:tc>
        <w:tc>
          <w:tcPr>
            <w:tcW w:w="960" w:type="dxa"/>
            <w:tcBorders>
              <w:top w:val="nil"/>
              <w:left w:val="nil"/>
              <w:bottom w:val="single" w:sz="4" w:space="0" w:color="auto"/>
              <w:right w:val="single" w:sz="4" w:space="0" w:color="auto"/>
            </w:tcBorders>
            <w:vAlign w:val="center"/>
            <w:hideMark/>
          </w:tcPr>
          <w:p w14:paraId="365B390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64A83CC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35</w:t>
            </w:r>
          </w:p>
        </w:tc>
        <w:tc>
          <w:tcPr>
            <w:tcW w:w="945" w:type="dxa"/>
            <w:tcBorders>
              <w:top w:val="nil"/>
              <w:left w:val="nil"/>
              <w:bottom w:val="single" w:sz="4" w:space="0" w:color="auto"/>
              <w:right w:val="single" w:sz="4" w:space="0" w:color="auto"/>
            </w:tcBorders>
            <w:noWrap/>
            <w:vAlign w:val="bottom"/>
            <w:hideMark/>
          </w:tcPr>
          <w:p w14:paraId="253079B5"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4FB9DF4F" w14:textId="0BF74084"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8B8A946" w14:textId="25CEDCBF"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22B581EE" w14:textId="77777777" w:rsidTr="003A3A55">
        <w:trPr>
          <w:trHeight w:val="1140"/>
        </w:trPr>
        <w:tc>
          <w:tcPr>
            <w:tcW w:w="940" w:type="dxa"/>
            <w:tcBorders>
              <w:top w:val="nil"/>
              <w:left w:val="single" w:sz="4" w:space="0" w:color="auto"/>
              <w:bottom w:val="single" w:sz="4" w:space="0" w:color="auto"/>
              <w:right w:val="single" w:sz="4" w:space="0" w:color="auto"/>
            </w:tcBorders>
            <w:vAlign w:val="center"/>
            <w:hideMark/>
          </w:tcPr>
          <w:p w14:paraId="4DADBB3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lastRenderedPageBreak/>
              <w:t>15</w:t>
            </w:r>
          </w:p>
        </w:tc>
        <w:tc>
          <w:tcPr>
            <w:tcW w:w="3520" w:type="dxa"/>
            <w:tcBorders>
              <w:top w:val="nil"/>
              <w:left w:val="nil"/>
              <w:bottom w:val="single" w:sz="4" w:space="0" w:color="auto"/>
              <w:right w:val="single" w:sz="4" w:space="0" w:color="auto"/>
            </w:tcBorders>
            <w:vAlign w:val="center"/>
            <w:hideMark/>
          </w:tcPr>
          <w:p w14:paraId="1CF3A185"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Caneta permanentemente verde para pintar e marcar tecidos, detalhes e pinturas sobre tecidos, além de poder assinar trabalhos de artesanato em geral. Com excelente fixação a frio e grande resistência a lavagens.</w:t>
            </w:r>
          </w:p>
        </w:tc>
        <w:tc>
          <w:tcPr>
            <w:tcW w:w="960" w:type="dxa"/>
            <w:tcBorders>
              <w:top w:val="nil"/>
              <w:left w:val="nil"/>
              <w:bottom w:val="single" w:sz="4" w:space="0" w:color="auto"/>
              <w:right w:val="single" w:sz="4" w:space="0" w:color="auto"/>
            </w:tcBorders>
            <w:vAlign w:val="center"/>
            <w:hideMark/>
          </w:tcPr>
          <w:p w14:paraId="498826C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0745B59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20</w:t>
            </w:r>
          </w:p>
        </w:tc>
        <w:tc>
          <w:tcPr>
            <w:tcW w:w="945" w:type="dxa"/>
            <w:tcBorders>
              <w:top w:val="nil"/>
              <w:left w:val="nil"/>
              <w:bottom w:val="single" w:sz="4" w:space="0" w:color="auto"/>
              <w:right w:val="single" w:sz="4" w:space="0" w:color="auto"/>
            </w:tcBorders>
            <w:noWrap/>
            <w:vAlign w:val="bottom"/>
            <w:hideMark/>
          </w:tcPr>
          <w:p w14:paraId="1853DB90"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41AF342" w14:textId="764E2AFC"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78F323E8" w14:textId="2772B31D"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55578D59" w14:textId="77777777" w:rsidTr="003A3A55">
        <w:trPr>
          <w:trHeight w:val="1368"/>
        </w:trPr>
        <w:tc>
          <w:tcPr>
            <w:tcW w:w="940" w:type="dxa"/>
            <w:tcBorders>
              <w:top w:val="nil"/>
              <w:left w:val="single" w:sz="4" w:space="0" w:color="auto"/>
              <w:bottom w:val="single" w:sz="4" w:space="0" w:color="auto"/>
              <w:right w:val="single" w:sz="4" w:space="0" w:color="auto"/>
            </w:tcBorders>
            <w:vAlign w:val="center"/>
            <w:hideMark/>
          </w:tcPr>
          <w:p w14:paraId="28464AA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16</w:t>
            </w:r>
          </w:p>
        </w:tc>
        <w:tc>
          <w:tcPr>
            <w:tcW w:w="3520" w:type="dxa"/>
            <w:tcBorders>
              <w:top w:val="nil"/>
              <w:left w:val="nil"/>
              <w:bottom w:val="single" w:sz="4" w:space="0" w:color="auto"/>
              <w:right w:val="single" w:sz="4" w:space="0" w:color="auto"/>
            </w:tcBorders>
            <w:vAlign w:val="center"/>
            <w:hideMark/>
          </w:tcPr>
          <w:p w14:paraId="2BAB7FB4"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Caneta permanentemente vermelha para pintar e marcar tecidos, detalhes e pinturas sobre tecidos, além de poder assinar trabalhos de artesanato em geral. Com excelente fixação a frio e grande resistência a lavagens.</w:t>
            </w:r>
          </w:p>
        </w:tc>
        <w:tc>
          <w:tcPr>
            <w:tcW w:w="960" w:type="dxa"/>
            <w:tcBorders>
              <w:top w:val="nil"/>
              <w:left w:val="nil"/>
              <w:bottom w:val="single" w:sz="4" w:space="0" w:color="auto"/>
              <w:right w:val="single" w:sz="4" w:space="0" w:color="auto"/>
            </w:tcBorders>
            <w:vAlign w:val="center"/>
            <w:hideMark/>
          </w:tcPr>
          <w:p w14:paraId="6D4EE05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0601ACD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25</w:t>
            </w:r>
          </w:p>
        </w:tc>
        <w:tc>
          <w:tcPr>
            <w:tcW w:w="945" w:type="dxa"/>
            <w:tcBorders>
              <w:top w:val="nil"/>
              <w:left w:val="nil"/>
              <w:bottom w:val="single" w:sz="4" w:space="0" w:color="auto"/>
              <w:right w:val="single" w:sz="4" w:space="0" w:color="auto"/>
            </w:tcBorders>
            <w:noWrap/>
            <w:vAlign w:val="bottom"/>
            <w:hideMark/>
          </w:tcPr>
          <w:p w14:paraId="0951A847"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CB1674A" w14:textId="736C0E63"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5CD43DE6" w14:textId="2FD40261"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8B568F6" w14:textId="77777777" w:rsidTr="003A3A55">
        <w:trPr>
          <w:trHeight w:val="1140"/>
        </w:trPr>
        <w:tc>
          <w:tcPr>
            <w:tcW w:w="940" w:type="dxa"/>
            <w:tcBorders>
              <w:top w:val="nil"/>
              <w:left w:val="single" w:sz="4" w:space="0" w:color="auto"/>
              <w:bottom w:val="single" w:sz="4" w:space="0" w:color="auto"/>
              <w:right w:val="single" w:sz="4" w:space="0" w:color="auto"/>
            </w:tcBorders>
            <w:vAlign w:val="center"/>
            <w:hideMark/>
          </w:tcPr>
          <w:p w14:paraId="1AD685A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17</w:t>
            </w:r>
          </w:p>
        </w:tc>
        <w:tc>
          <w:tcPr>
            <w:tcW w:w="3520" w:type="dxa"/>
            <w:tcBorders>
              <w:top w:val="nil"/>
              <w:left w:val="nil"/>
              <w:bottom w:val="single" w:sz="4" w:space="0" w:color="auto"/>
              <w:right w:val="single" w:sz="4" w:space="0" w:color="auto"/>
            </w:tcBorders>
            <w:vAlign w:val="center"/>
            <w:hideMark/>
          </w:tcPr>
          <w:p w14:paraId="32D1DD83"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Caneta marca texto, cor amarela, corpo de polipropileno opaco, ponta chanfrada de 3 a 5mm, na cor amarela super fluorescente, com alta durabilidade. Referência: BIC, Faber Castel ou similar.</w:t>
            </w:r>
          </w:p>
        </w:tc>
        <w:tc>
          <w:tcPr>
            <w:tcW w:w="960" w:type="dxa"/>
            <w:tcBorders>
              <w:top w:val="nil"/>
              <w:left w:val="nil"/>
              <w:bottom w:val="single" w:sz="4" w:space="0" w:color="auto"/>
              <w:right w:val="single" w:sz="4" w:space="0" w:color="auto"/>
            </w:tcBorders>
            <w:vAlign w:val="center"/>
            <w:hideMark/>
          </w:tcPr>
          <w:p w14:paraId="382BCAE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0312B68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240</w:t>
            </w:r>
          </w:p>
        </w:tc>
        <w:tc>
          <w:tcPr>
            <w:tcW w:w="945" w:type="dxa"/>
            <w:tcBorders>
              <w:top w:val="nil"/>
              <w:left w:val="nil"/>
              <w:bottom w:val="single" w:sz="4" w:space="0" w:color="auto"/>
              <w:right w:val="single" w:sz="4" w:space="0" w:color="auto"/>
            </w:tcBorders>
            <w:noWrap/>
            <w:vAlign w:val="bottom"/>
            <w:hideMark/>
          </w:tcPr>
          <w:p w14:paraId="7FF08FD6"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4ACAF330" w14:textId="6F321327"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66E05F50" w14:textId="1370F34A"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241438B2" w14:textId="77777777" w:rsidTr="003A3A55">
        <w:trPr>
          <w:trHeight w:val="1140"/>
        </w:trPr>
        <w:tc>
          <w:tcPr>
            <w:tcW w:w="940" w:type="dxa"/>
            <w:tcBorders>
              <w:top w:val="nil"/>
              <w:left w:val="single" w:sz="4" w:space="0" w:color="auto"/>
              <w:bottom w:val="single" w:sz="4" w:space="0" w:color="auto"/>
              <w:right w:val="single" w:sz="4" w:space="0" w:color="auto"/>
            </w:tcBorders>
            <w:vAlign w:val="center"/>
            <w:hideMark/>
          </w:tcPr>
          <w:p w14:paraId="72888A9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18</w:t>
            </w:r>
          </w:p>
        </w:tc>
        <w:tc>
          <w:tcPr>
            <w:tcW w:w="3520" w:type="dxa"/>
            <w:tcBorders>
              <w:top w:val="nil"/>
              <w:left w:val="nil"/>
              <w:bottom w:val="single" w:sz="4" w:space="0" w:color="auto"/>
              <w:right w:val="single" w:sz="4" w:space="0" w:color="auto"/>
            </w:tcBorders>
            <w:vAlign w:val="center"/>
            <w:hideMark/>
          </w:tcPr>
          <w:p w14:paraId="7B39D244"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Caneta marca texto, cor azul, corpo de polipropileno opaco, ponta chanfrada de 3 a 5mm, na cor azul super fluorescente, com alta durabilidade. Referência: BIC, Faber Castel ou similar.</w:t>
            </w:r>
          </w:p>
        </w:tc>
        <w:tc>
          <w:tcPr>
            <w:tcW w:w="960" w:type="dxa"/>
            <w:tcBorders>
              <w:top w:val="nil"/>
              <w:left w:val="nil"/>
              <w:bottom w:val="single" w:sz="4" w:space="0" w:color="auto"/>
              <w:right w:val="single" w:sz="4" w:space="0" w:color="auto"/>
            </w:tcBorders>
            <w:vAlign w:val="center"/>
            <w:hideMark/>
          </w:tcPr>
          <w:p w14:paraId="74446E0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003D7E4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50</w:t>
            </w:r>
          </w:p>
        </w:tc>
        <w:tc>
          <w:tcPr>
            <w:tcW w:w="945" w:type="dxa"/>
            <w:tcBorders>
              <w:top w:val="nil"/>
              <w:left w:val="nil"/>
              <w:bottom w:val="single" w:sz="4" w:space="0" w:color="auto"/>
              <w:right w:val="single" w:sz="4" w:space="0" w:color="auto"/>
            </w:tcBorders>
            <w:noWrap/>
            <w:vAlign w:val="bottom"/>
            <w:hideMark/>
          </w:tcPr>
          <w:p w14:paraId="52220FC8"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7FC44904" w14:textId="313307A3"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832131E" w14:textId="6F15C4FD"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E26F14B" w14:textId="77777777" w:rsidTr="003A3A55">
        <w:trPr>
          <w:trHeight w:val="1140"/>
        </w:trPr>
        <w:tc>
          <w:tcPr>
            <w:tcW w:w="940" w:type="dxa"/>
            <w:tcBorders>
              <w:top w:val="nil"/>
              <w:left w:val="single" w:sz="4" w:space="0" w:color="auto"/>
              <w:bottom w:val="single" w:sz="4" w:space="0" w:color="auto"/>
              <w:right w:val="single" w:sz="4" w:space="0" w:color="auto"/>
            </w:tcBorders>
            <w:vAlign w:val="center"/>
            <w:hideMark/>
          </w:tcPr>
          <w:p w14:paraId="36CFD37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19</w:t>
            </w:r>
          </w:p>
        </w:tc>
        <w:tc>
          <w:tcPr>
            <w:tcW w:w="3520" w:type="dxa"/>
            <w:tcBorders>
              <w:top w:val="nil"/>
              <w:left w:val="nil"/>
              <w:bottom w:val="single" w:sz="4" w:space="0" w:color="auto"/>
              <w:right w:val="single" w:sz="4" w:space="0" w:color="auto"/>
            </w:tcBorders>
            <w:vAlign w:val="center"/>
            <w:hideMark/>
          </w:tcPr>
          <w:p w14:paraId="5DF13F8B"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Caneta marca texto, cor laranja, corpo de polipropileno opaco, ponta chanfrada de 3 a 5mm, na cor laranja super fluorescente, com alta durabilidade. Referência: BIC, Faber Castel ou similar.</w:t>
            </w:r>
          </w:p>
        </w:tc>
        <w:tc>
          <w:tcPr>
            <w:tcW w:w="960" w:type="dxa"/>
            <w:tcBorders>
              <w:top w:val="nil"/>
              <w:left w:val="nil"/>
              <w:bottom w:val="single" w:sz="4" w:space="0" w:color="auto"/>
              <w:right w:val="single" w:sz="4" w:space="0" w:color="auto"/>
            </w:tcBorders>
            <w:vAlign w:val="center"/>
            <w:hideMark/>
          </w:tcPr>
          <w:p w14:paraId="0B1FAF3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59924E5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180</w:t>
            </w:r>
          </w:p>
        </w:tc>
        <w:tc>
          <w:tcPr>
            <w:tcW w:w="945" w:type="dxa"/>
            <w:tcBorders>
              <w:top w:val="nil"/>
              <w:left w:val="nil"/>
              <w:bottom w:val="single" w:sz="4" w:space="0" w:color="auto"/>
              <w:right w:val="single" w:sz="4" w:space="0" w:color="auto"/>
            </w:tcBorders>
            <w:noWrap/>
            <w:vAlign w:val="bottom"/>
            <w:hideMark/>
          </w:tcPr>
          <w:p w14:paraId="5CD331C5"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2D29432F" w14:textId="02546352"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3033C24" w14:textId="0DB8B715"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AF4EA4D" w14:textId="77777777" w:rsidTr="003A3A55">
        <w:trPr>
          <w:trHeight w:val="1140"/>
        </w:trPr>
        <w:tc>
          <w:tcPr>
            <w:tcW w:w="940" w:type="dxa"/>
            <w:tcBorders>
              <w:top w:val="nil"/>
              <w:left w:val="single" w:sz="4" w:space="0" w:color="auto"/>
              <w:bottom w:val="single" w:sz="4" w:space="0" w:color="auto"/>
              <w:right w:val="single" w:sz="4" w:space="0" w:color="auto"/>
            </w:tcBorders>
            <w:vAlign w:val="center"/>
            <w:hideMark/>
          </w:tcPr>
          <w:p w14:paraId="4703974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20</w:t>
            </w:r>
          </w:p>
        </w:tc>
        <w:tc>
          <w:tcPr>
            <w:tcW w:w="3520" w:type="dxa"/>
            <w:tcBorders>
              <w:top w:val="nil"/>
              <w:left w:val="nil"/>
              <w:bottom w:val="single" w:sz="4" w:space="0" w:color="auto"/>
              <w:right w:val="single" w:sz="4" w:space="0" w:color="auto"/>
            </w:tcBorders>
            <w:vAlign w:val="center"/>
            <w:hideMark/>
          </w:tcPr>
          <w:p w14:paraId="6FCF27C7"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Caneta marca texto, cor rosa, corpo de polipropileno opaco, ponta chanfrada de 3 a 5mm, na cor rosa super fluorescente, com alta durabilidade. Referência: BIC, Faber Castel ou similar.</w:t>
            </w:r>
          </w:p>
        </w:tc>
        <w:tc>
          <w:tcPr>
            <w:tcW w:w="960" w:type="dxa"/>
            <w:tcBorders>
              <w:top w:val="nil"/>
              <w:left w:val="nil"/>
              <w:bottom w:val="single" w:sz="4" w:space="0" w:color="auto"/>
              <w:right w:val="single" w:sz="4" w:space="0" w:color="auto"/>
            </w:tcBorders>
            <w:vAlign w:val="center"/>
            <w:hideMark/>
          </w:tcPr>
          <w:p w14:paraId="7935E4D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23990D8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135</w:t>
            </w:r>
          </w:p>
        </w:tc>
        <w:tc>
          <w:tcPr>
            <w:tcW w:w="945" w:type="dxa"/>
            <w:tcBorders>
              <w:top w:val="nil"/>
              <w:left w:val="nil"/>
              <w:bottom w:val="single" w:sz="4" w:space="0" w:color="auto"/>
              <w:right w:val="single" w:sz="4" w:space="0" w:color="auto"/>
            </w:tcBorders>
            <w:noWrap/>
            <w:vAlign w:val="bottom"/>
            <w:hideMark/>
          </w:tcPr>
          <w:p w14:paraId="41A80261"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5700805" w14:textId="251D7CE2"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5F09E48" w14:textId="7A72E739"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BBC8150" w14:textId="77777777" w:rsidTr="003A3A55">
        <w:trPr>
          <w:trHeight w:val="1140"/>
        </w:trPr>
        <w:tc>
          <w:tcPr>
            <w:tcW w:w="940" w:type="dxa"/>
            <w:tcBorders>
              <w:top w:val="nil"/>
              <w:left w:val="single" w:sz="4" w:space="0" w:color="auto"/>
              <w:bottom w:val="single" w:sz="4" w:space="0" w:color="auto"/>
              <w:right w:val="single" w:sz="4" w:space="0" w:color="auto"/>
            </w:tcBorders>
            <w:vAlign w:val="center"/>
            <w:hideMark/>
          </w:tcPr>
          <w:p w14:paraId="30CD640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21</w:t>
            </w:r>
          </w:p>
        </w:tc>
        <w:tc>
          <w:tcPr>
            <w:tcW w:w="3520" w:type="dxa"/>
            <w:tcBorders>
              <w:top w:val="nil"/>
              <w:left w:val="nil"/>
              <w:bottom w:val="single" w:sz="4" w:space="0" w:color="auto"/>
              <w:right w:val="single" w:sz="4" w:space="0" w:color="auto"/>
            </w:tcBorders>
            <w:vAlign w:val="center"/>
            <w:hideMark/>
          </w:tcPr>
          <w:p w14:paraId="5282B156"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Caneta marca texto, cor verde, corpo de polipropileno opaco, ponta chanfrada de 3 a 5mm, na cor verde super fluorescente, com alta durabilidade. Referência: BIC, Faber Castel ou similar.</w:t>
            </w:r>
          </w:p>
        </w:tc>
        <w:tc>
          <w:tcPr>
            <w:tcW w:w="960" w:type="dxa"/>
            <w:tcBorders>
              <w:top w:val="nil"/>
              <w:left w:val="nil"/>
              <w:bottom w:val="single" w:sz="4" w:space="0" w:color="auto"/>
              <w:right w:val="single" w:sz="4" w:space="0" w:color="auto"/>
            </w:tcBorders>
            <w:vAlign w:val="center"/>
            <w:hideMark/>
          </w:tcPr>
          <w:p w14:paraId="7ADA1FC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1D0333C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12</w:t>
            </w:r>
          </w:p>
        </w:tc>
        <w:tc>
          <w:tcPr>
            <w:tcW w:w="945" w:type="dxa"/>
            <w:tcBorders>
              <w:top w:val="nil"/>
              <w:left w:val="nil"/>
              <w:bottom w:val="single" w:sz="4" w:space="0" w:color="auto"/>
              <w:right w:val="single" w:sz="4" w:space="0" w:color="auto"/>
            </w:tcBorders>
            <w:noWrap/>
            <w:vAlign w:val="bottom"/>
            <w:hideMark/>
          </w:tcPr>
          <w:p w14:paraId="1EE6ECA8"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C11B0D1" w14:textId="52E3F5D0"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6DB8F5D9" w14:textId="774CA85D"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D0BDAF9"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39B9C11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22</w:t>
            </w:r>
          </w:p>
        </w:tc>
        <w:tc>
          <w:tcPr>
            <w:tcW w:w="3520" w:type="dxa"/>
            <w:tcBorders>
              <w:top w:val="nil"/>
              <w:left w:val="nil"/>
              <w:bottom w:val="single" w:sz="4" w:space="0" w:color="auto"/>
              <w:right w:val="single" w:sz="4" w:space="0" w:color="auto"/>
            </w:tcBorders>
            <w:vAlign w:val="center"/>
            <w:hideMark/>
          </w:tcPr>
          <w:p w14:paraId="26315FE8"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Caneta permanente, na cor verde, corpo em polipropileno, duas pontas (2mm e 0,7mm aproximadamente), para escrever em CD/DVD, acondicionado em caixa.</w:t>
            </w:r>
          </w:p>
        </w:tc>
        <w:tc>
          <w:tcPr>
            <w:tcW w:w="960" w:type="dxa"/>
            <w:tcBorders>
              <w:top w:val="nil"/>
              <w:left w:val="nil"/>
              <w:bottom w:val="single" w:sz="4" w:space="0" w:color="auto"/>
              <w:right w:val="single" w:sz="4" w:space="0" w:color="auto"/>
            </w:tcBorders>
            <w:vAlign w:val="center"/>
            <w:hideMark/>
          </w:tcPr>
          <w:p w14:paraId="4F3904D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597CC4B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13</w:t>
            </w:r>
          </w:p>
        </w:tc>
        <w:tc>
          <w:tcPr>
            <w:tcW w:w="945" w:type="dxa"/>
            <w:tcBorders>
              <w:top w:val="nil"/>
              <w:left w:val="nil"/>
              <w:bottom w:val="single" w:sz="4" w:space="0" w:color="auto"/>
              <w:right w:val="single" w:sz="4" w:space="0" w:color="auto"/>
            </w:tcBorders>
            <w:noWrap/>
            <w:vAlign w:val="bottom"/>
            <w:hideMark/>
          </w:tcPr>
          <w:p w14:paraId="22928070"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955FCC3" w14:textId="31B6CC6F"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2CEA7E6" w14:textId="0E5A1A7C"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6D57862"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7ADC7A0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23</w:t>
            </w:r>
          </w:p>
        </w:tc>
        <w:tc>
          <w:tcPr>
            <w:tcW w:w="3520" w:type="dxa"/>
            <w:tcBorders>
              <w:top w:val="nil"/>
              <w:left w:val="nil"/>
              <w:bottom w:val="single" w:sz="4" w:space="0" w:color="auto"/>
              <w:right w:val="single" w:sz="4" w:space="0" w:color="auto"/>
            </w:tcBorders>
            <w:vAlign w:val="center"/>
            <w:hideMark/>
          </w:tcPr>
          <w:p w14:paraId="7742CDF0"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Caneta para quadro branco azul, ponta de feltro, tinta à base de álcool, espessura da escrita 2.0mm, 4.5mm e 8.0mm.</w:t>
            </w:r>
          </w:p>
        </w:tc>
        <w:tc>
          <w:tcPr>
            <w:tcW w:w="960" w:type="dxa"/>
            <w:tcBorders>
              <w:top w:val="nil"/>
              <w:left w:val="nil"/>
              <w:bottom w:val="single" w:sz="4" w:space="0" w:color="auto"/>
              <w:right w:val="single" w:sz="4" w:space="0" w:color="auto"/>
            </w:tcBorders>
            <w:vAlign w:val="center"/>
            <w:hideMark/>
          </w:tcPr>
          <w:p w14:paraId="58E3573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2495A98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150</w:t>
            </w:r>
          </w:p>
        </w:tc>
        <w:tc>
          <w:tcPr>
            <w:tcW w:w="945" w:type="dxa"/>
            <w:tcBorders>
              <w:top w:val="nil"/>
              <w:left w:val="nil"/>
              <w:bottom w:val="single" w:sz="4" w:space="0" w:color="auto"/>
              <w:right w:val="single" w:sz="4" w:space="0" w:color="auto"/>
            </w:tcBorders>
            <w:noWrap/>
            <w:vAlign w:val="bottom"/>
            <w:hideMark/>
          </w:tcPr>
          <w:p w14:paraId="1C958400"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2EF5B351" w14:textId="01B8C9F5"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2ECF090" w14:textId="4CCD7971"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5CAA6B15"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7678510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24</w:t>
            </w:r>
          </w:p>
        </w:tc>
        <w:tc>
          <w:tcPr>
            <w:tcW w:w="3520" w:type="dxa"/>
            <w:tcBorders>
              <w:top w:val="nil"/>
              <w:left w:val="nil"/>
              <w:bottom w:val="single" w:sz="4" w:space="0" w:color="auto"/>
              <w:right w:val="single" w:sz="4" w:space="0" w:color="auto"/>
            </w:tcBorders>
            <w:vAlign w:val="center"/>
            <w:hideMark/>
          </w:tcPr>
          <w:p w14:paraId="00C90BC1"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Caneta para quadro branco preto, ponta de feltro, tinta à base de álcool, espessura da escrita 2.0mm, 4.5mm e 8.0mm.</w:t>
            </w:r>
          </w:p>
        </w:tc>
        <w:tc>
          <w:tcPr>
            <w:tcW w:w="960" w:type="dxa"/>
            <w:tcBorders>
              <w:top w:val="nil"/>
              <w:left w:val="nil"/>
              <w:bottom w:val="single" w:sz="4" w:space="0" w:color="auto"/>
              <w:right w:val="single" w:sz="4" w:space="0" w:color="auto"/>
            </w:tcBorders>
            <w:vAlign w:val="center"/>
            <w:hideMark/>
          </w:tcPr>
          <w:p w14:paraId="3BD4A3F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67A3CF3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150</w:t>
            </w:r>
          </w:p>
        </w:tc>
        <w:tc>
          <w:tcPr>
            <w:tcW w:w="945" w:type="dxa"/>
            <w:tcBorders>
              <w:top w:val="nil"/>
              <w:left w:val="nil"/>
              <w:bottom w:val="single" w:sz="4" w:space="0" w:color="auto"/>
              <w:right w:val="single" w:sz="4" w:space="0" w:color="auto"/>
            </w:tcBorders>
            <w:noWrap/>
            <w:vAlign w:val="bottom"/>
            <w:hideMark/>
          </w:tcPr>
          <w:p w14:paraId="12516007"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56DDA75C" w14:textId="0F77914B"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06A64D1" w14:textId="292870AE"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509B9245"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10DAF79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25</w:t>
            </w:r>
          </w:p>
        </w:tc>
        <w:tc>
          <w:tcPr>
            <w:tcW w:w="3520" w:type="dxa"/>
            <w:tcBorders>
              <w:top w:val="nil"/>
              <w:left w:val="nil"/>
              <w:bottom w:val="single" w:sz="4" w:space="0" w:color="auto"/>
              <w:right w:val="single" w:sz="4" w:space="0" w:color="auto"/>
            </w:tcBorders>
            <w:vAlign w:val="center"/>
            <w:hideMark/>
          </w:tcPr>
          <w:p w14:paraId="3B5867F1"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Caneta para quadro branco vermelho, ponta de feltro, tinta à base de álcool, espessura da escrita 2.0mm, 4.5mm e 8.0mm.</w:t>
            </w:r>
          </w:p>
        </w:tc>
        <w:tc>
          <w:tcPr>
            <w:tcW w:w="960" w:type="dxa"/>
            <w:tcBorders>
              <w:top w:val="nil"/>
              <w:left w:val="nil"/>
              <w:bottom w:val="single" w:sz="4" w:space="0" w:color="auto"/>
              <w:right w:val="single" w:sz="4" w:space="0" w:color="auto"/>
            </w:tcBorders>
            <w:vAlign w:val="center"/>
            <w:hideMark/>
          </w:tcPr>
          <w:p w14:paraId="4998627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760647D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150</w:t>
            </w:r>
          </w:p>
        </w:tc>
        <w:tc>
          <w:tcPr>
            <w:tcW w:w="945" w:type="dxa"/>
            <w:tcBorders>
              <w:top w:val="nil"/>
              <w:left w:val="nil"/>
              <w:bottom w:val="single" w:sz="4" w:space="0" w:color="auto"/>
              <w:right w:val="single" w:sz="4" w:space="0" w:color="auto"/>
            </w:tcBorders>
            <w:noWrap/>
            <w:vAlign w:val="bottom"/>
            <w:hideMark/>
          </w:tcPr>
          <w:p w14:paraId="6A000B47"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EBD97E9" w14:textId="19A7FC8C"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6A797572" w14:textId="790D98B3"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0C6FAB94" w14:textId="77777777" w:rsidTr="003A3A55">
        <w:trPr>
          <w:trHeight w:val="1140"/>
        </w:trPr>
        <w:tc>
          <w:tcPr>
            <w:tcW w:w="940" w:type="dxa"/>
            <w:tcBorders>
              <w:top w:val="nil"/>
              <w:left w:val="single" w:sz="4" w:space="0" w:color="auto"/>
              <w:bottom w:val="single" w:sz="4" w:space="0" w:color="auto"/>
              <w:right w:val="single" w:sz="4" w:space="0" w:color="auto"/>
            </w:tcBorders>
            <w:vAlign w:val="center"/>
            <w:hideMark/>
          </w:tcPr>
          <w:p w14:paraId="7B47449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26</w:t>
            </w:r>
          </w:p>
        </w:tc>
        <w:tc>
          <w:tcPr>
            <w:tcW w:w="3520" w:type="dxa"/>
            <w:tcBorders>
              <w:top w:val="nil"/>
              <w:left w:val="nil"/>
              <w:bottom w:val="single" w:sz="4" w:space="0" w:color="auto"/>
              <w:right w:val="single" w:sz="4" w:space="0" w:color="auto"/>
            </w:tcBorders>
            <w:vAlign w:val="center"/>
            <w:hideMark/>
          </w:tcPr>
          <w:p w14:paraId="781E7744"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Canetinha hidrográfica 24 cores, ideal para desenhos detalhados e projetos escolares. Com ponta média, leve e macia, tinta lavável, com cores brilhantes, tinta à base de água e atóxica. </w:t>
            </w:r>
          </w:p>
        </w:tc>
        <w:tc>
          <w:tcPr>
            <w:tcW w:w="960" w:type="dxa"/>
            <w:tcBorders>
              <w:top w:val="nil"/>
              <w:left w:val="nil"/>
              <w:bottom w:val="single" w:sz="4" w:space="0" w:color="auto"/>
              <w:right w:val="single" w:sz="4" w:space="0" w:color="auto"/>
            </w:tcBorders>
            <w:vAlign w:val="center"/>
            <w:hideMark/>
          </w:tcPr>
          <w:p w14:paraId="43D2710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Estojo</w:t>
            </w:r>
          </w:p>
        </w:tc>
        <w:tc>
          <w:tcPr>
            <w:tcW w:w="860" w:type="dxa"/>
            <w:tcBorders>
              <w:top w:val="nil"/>
              <w:left w:val="nil"/>
              <w:bottom w:val="single" w:sz="4" w:space="0" w:color="auto"/>
              <w:right w:val="single" w:sz="4" w:space="0" w:color="auto"/>
            </w:tcBorders>
            <w:vAlign w:val="center"/>
            <w:hideMark/>
          </w:tcPr>
          <w:p w14:paraId="7B45EC3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w:t>
            </w:r>
          </w:p>
        </w:tc>
        <w:tc>
          <w:tcPr>
            <w:tcW w:w="945" w:type="dxa"/>
            <w:tcBorders>
              <w:top w:val="nil"/>
              <w:left w:val="nil"/>
              <w:bottom w:val="single" w:sz="4" w:space="0" w:color="auto"/>
              <w:right w:val="single" w:sz="4" w:space="0" w:color="auto"/>
            </w:tcBorders>
            <w:noWrap/>
            <w:vAlign w:val="bottom"/>
            <w:hideMark/>
          </w:tcPr>
          <w:p w14:paraId="44848E77"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2C5A4EF6" w14:textId="252EBA80"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F940424" w14:textId="5C904187"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1A828A3"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3315FFB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27</w:t>
            </w:r>
          </w:p>
        </w:tc>
        <w:tc>
          <w:tcPr>
            <w:tcW w:w="3520" w:type="dxa"/>
            <w:tcBorders>
              <w:top w:val="nil"/>
              <w:left w:val="nil"/>
              <w:bottom w:val="single" w:sz="4" w:space="0" w:color="auto"/>
              <w:right w:val="single" w:sz="4" w:space="0" w:color="auto"/>
            </w:tcBorders>
            <w:vAlign w:val="center"/>
            <w:hideMark/>
          </w:tcPr>
          <w:p w14:paraId="6DFFFD19"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Clipes, tratamento superficial niquelado, tamanho 02, material aço inox, formato paralelo. Caixa com 25 unidades.</w:t>
            </w:r>
          </w:p>
        </w:tc>
        <w:tc>
          <w:tcPr>
            <w:tcW w:w="960" w:type="dxa"/>
            <w:tcBorders>
              <w:top w:val="nil"/>
              <w:left w:val="nil"/>
              <w:bottom w:val="single" w:sz="4" w:space="0" w:color="auto"/>
              <w:right w:val="single" w:sz="4" w:space="0" w:color="auto"/>
            </w:tcBorders>
            <w:vAlign w:val="center"/>
            <w:hideMark/>
          </w:tcPr>
          <w:p w14:paraId="109D9E5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Caixa c/ 25un</w:t>
            </w:r>
          </w:p>
        </w:tc>
        <w:tc>
          <w:tcPr>
            <w:tcW w:w="860" w:type="dxa"/>
            <w:tcBorders>
              <w:top w:val="nil"/>
              <w:left w:val="nil"/>
              <w:bottom w:val="single" w:sz="4" w:space="0" w:color="auto"/>
              <w:right w:val="single" w:sz="4" w:space="0" w:color="auto"/>
            </w:tcBorders>
            <w:vAlign w:val="center"/>
            <w:hideMark/>
          </w:tcPr>
          <w:p w14:paraId="09CF7B8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50</w:t>
            </w:r>
          </w:p>
        </w:tc>
        <w:tc>
          <w:tcPr>
            <w:tcW w:w="945" w:type="dxa"/>
            <w:tcBorders>
              <w:top w:val="nil"/>
              <w:left w:val="nil"/>
              <w:bottom w:val="single" w:sz="4" w:space="0" w:color="auto"/>
              <w:right w:val="single" w:sz="4" w:space="0" w:color="auto"/>
            </w:tcBorders>
            <w:noWrap/>
            <w:vAlign w:val="bottom"/>
            <w:hideMark/>
          </w:tcPr>
          <w:p w14:paraId="77C34F78"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ACCB5D8" w14:textId="2C11A2BF"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A68CDB3" w14:textId="0CB58DE8"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389F8574"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0B2BE28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lastRenderedPageBreak/>
              <w:t>28</w:t>
            </w:r>
          </w:p>
        </w:tc>
        <w:tc>
          <w:tcPr>
            <w:tcW w:w="3520" w:type="dxa"/>
            <w:tcBorders>
              <w:top w:val="nil"/>
              <w:left w:val="nil"/>
              <w:bottom w:val="single" w:sz="4" w:space="0" w:color="auto"/>
              <w:right w:val="single" w:sz="4" w:space="0" w:color="auto"/>
            </w:tcBorders>
            <w:vAlign w:val="center"/>
            <w:hideMark/>
          </w:tcPr>
          <w:p w14:paraId="2D9E7C22"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Clipes, tratamento superficial niquelado, tamanho 04, material aço inox, formato paralelo. Caixa com 25 unidades.</w:t>
            </w:r>
          </w:p>
        </w:tc>
        <w:tc>
          <w:tcPr>
            <w:tcW w:w="960" w:type="dxa"/>
            <w:tcBorders>
              <w:top w:val="nil"/>
              <w:left w:val="nil"/>
              <w:bottom w:val="single" w:sz="4" w:space="0" w:color="auto"/>
              <w:right w:val="single" w:sz="4" w:space="0" w:color="auto"/>
            </w:tcBorders>
            <w:vAlign w:val="center"/>
            <w:hideMark/>
          </w:tcPr>
          <w:p w14:paraId="340D007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Caixa c/ 25un</w:t>
            </w:r>
          </w:p>
        </w:tc>
        <w:tc>
          <w:tcPr>
            <w:tcW w:w="860" w:type="dxa"/>
            <w:tcBorders>
              <w:top w:val="nil"/>
              <w:left w:val="nil"/>
              <w:bottom w:val="single" w:sz="4" w:space="0" w:color="auto"/>
              <w:right w:val="single" w:sz="4" w:space="0" w:color="auto"/>
            </w:tcBorders>
            <w:vAlign w:val="center"/>
            <w:hideMark/>
          </w:tcPr>
          <w:p w14:paraId="71D6AB9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130</w:t>
            </w:r>
          </w:p>
        </w:tc>
        <w:tc>
          <w:tcPr>
            <w:tcW w:w="945" w:type="dxa"/>
            <w:tcBorders>
              <w:top w:val="nil"/>
              <w:left w:val="nil"/>
              <w:bottom w:val="single" w:sz="4" w:space="0" w:color="auto"/>
              <w:right w:val="single" w:sz="4" w:space="0" w:color="auto"/>
            </w:tcBorders>
            <w:noWrap/>
            <w:vAlign w:val="bottom"/>
            <w:hideMark/>
          </w:tcPr>
          <w:p w14:paraId="5381B711"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3258E0B7" w14:textId="1C8635A5"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6B1A8A5" w14:textId="3B9D4C55"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3A40FD74"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5ACF7FD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29</w:t>
            </w:r>
          </w:p>
        </w:tc>
        <w:tc>
          <w:tcPr>
            <w:tcW w:w="3520" w:type="dxa"/>
            <w:tcBorders>
              <w:top w:val="nil"/>
              <w:left w:val="nil"/>
              <w:bottom w:val="single" w:sz="4" w:space="0" w:color="auto"/>
              <w:right w:val="single" w:sz="4" w:space="0" w:color="auto"/>
            </w:tcBorders>
            <w:vAlign w:val="center"/>
            <w:hideMark/>
          </w:tcPr>
          <w:p w14:paraId="6569417C"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Clipes, tratamento superficial niquelado, tamanho 06, material aço inox, formato paralelo. Caixa com 25 unidades.</w:t>
            </w:r>
          </w:p>
        </w:tc>
        <w:tc>
          <w:tcPr>
            <w:tcW w:w="960" w:type="dxa"/>
            <w:tcBorders>
              <w:top w:val="nil"/>
              <w:left w:val="nil"/>
              <w:bottom w:val="single" w:sz="4" w:space="0" w:color="auto"/>
              <w:right w:val="single" w:sz="4" w:space="0" w:color="auto"/>
            </w:tcBorders>
            <w:vAlign w:val="center"/>
            <w:hideMark/>
          </w:tcPr>
          <w:p w14:paraId="12022A1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Caixa c/ 25un</w:t>
            </w:r>
          </w:p>
        </w:tc>
        <w:tc>
          <w:tcPr>
            <w:tcW w:w="860" w:type="dxa"/>
            <w:tcBorders>
              <w:top w:val="nil"/>
              <w:left w:val="nil"/>
              <w:bottom w:val="single" w:sz="4" w:space="0" w:color="auto"/>
              <w:right w:val="single" w:sz="4" w:space="0" w:color="auto"/>
            </w:tcBorders>
            <w:vAlign w:val="center"/>
            <w:hideMark/>
          </w:tcPr>
          <w:p w14:paraId="7815410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w:t>
            </w:r>
          </w:p>
        </w:tc>
        <w:tc>
          <w:tcPr>
            <w:tcW w:w="945" w:type="dxa"/>
            <w:tcBorders>
              <w:top w:val="nil"/>
              <w:left w:val="nil"/>
              <w:bottom w:val="single" w:sz="4" w:space="0" w:color="auto"/>
              <w:right w:val="single" w:sz="4" w:space="0" w:color="auto"/>
            </w:tcBorders>
            <w:noWrap/>
            <w:vAlign w:val="bottom"/>
            <w:hideMark/>
          </w:tcPr>
          <w:p w14:paraId="626C2B0A"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ABC10BF" w14:textId="0AA65915"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4BDB61BA" w14:textId="63C4A978"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4F9B465"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6A481FA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w:t>
            </w:r>
          </w:p>
        </w:tc>
        <w:tc>
          <w:tcPr>
            <w:tcW w:w="3520" w:type="dxa"/>
            <w:tcBorders>
              <w:top w:val="nil"/>
              <w:left w:val="nil"/>
              <w:bottom w:val="single" w:sz="4" w:space="0" w:color="auto"/>
              <w:right w:val="single" w:sz="4" w:space="0" w:color="auto"/>
            </w:tcBorders>
            <w:vAlign w:val="center"/>
            <w:hideMark/>
          </w:tcPr>
          <w:p w14:paraId="6BF36C09"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Clipes, tratamento superficial niquelado, tamanho 08, material aço inox, formato paralelo. Caixa com 25 unidades.</w:t>
            </w:r>
          </w:p>
        </w:tc>
        <w:tc>
          <w:tcPr>
            <w:tcW w:w="960" w:type="dxa"/>
            <w:tcBorders>
              <w:top w:val="nil"/>
              <w:left w:val="nil"/>
              <w:bottom w:val="single" w:sz="4" w:space="0" w:color="auto"/>
              <w:right w:val="single" w:sz="4" w:space="0" w:color="auto"/>
            </w:tcBorders>
            <w:vAlign w:val="center"/>
            <w:hideMark/>
          </w:tcPr>
          <w:p w14:paraId="748486B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Caixa c/ 25un</w:t>
            </w:r>
          </w:p>
        </w:tc>
        <w:tc>
          <w:tcPr>
            <w:tcW w:w="860" w:type="dxa"/>
            <w:tcBorders>
              <w:top w:val="nil"/>
              <w:left w:val="nil"/>
              <w:bottom w:val="single" w:sz="4" w:space="0" w:color="auto"/>
              <w:right w:val="single" w:sz="4" w:space="0" w:color="auto"/>
            </w:tcBorders>
            <w:vAlign w:val="center"/>
            <w:hideMark/>
          </w:tcPr>
          <w:p w14:paraId="1B30CE4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125</w:t>
            </w:r>
          </w:p>
        </w:tc>
        <w:tc>
          <w:tcPr>
            <w:tcW w:w="945" w:type="dxa"/>
            <w:tcBorders>
              <w:top w:val="nil"/>
              <w:left w:val="nil"/>
              <w:bottom w:val="single" w:sz="4" w:space="0" w:color="auto"/>
              <w:right w:val="single" w:sz="4" w:space="0" w:color="auto"/>
            </w:tcBorders>
            <w:noWrap/>
            <w:vAlign w:val="bottom"/>
            <w:hideMark/>
          </w:tcPr>
          <w:p w14:paraId="3A65813C"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31BAAAB" w14:textId="5DCC8E4E"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76F5416" w14:textId="2AB4311A"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CA9707E"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3A8A6FD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31</w:t>
            </w:r>
          </w:p>
        </w:tc>
        <w:tc>
          <w:tcPr>
            <w:tcW w:w="3520" w:type="dxa"/>
            <w:tcBorders>
              <w:top w:val="nil"/>
              <w:left w:val="nil"/>
              <w:bottom w:val="single" w:sz="4" w:space="0" w:color="auto"/>
              <w:right w:val="single" w:sz="4" w:space="0" w:color="auto"/>
            </w:tcBorders>
            <w:vAlign w:val="center"/>
            <w:hideMark/>
          </w:tcPr>
          <w:p w14:paraId="6BF078B1"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Cola em bastão 40g. Cola papel, cartolina e fotos. Rápida, limpa e econômica. Não tóxica. Será necessário o envio da FDS (Ficha com Dados de Segurança).</w:t>
            </w:r>
          </w:p>
        </w:tc>
        <w:tc>
          <w:tcPr>
            <w:tcW w:w="960" w:type="dxa"/>
            <w:tcBorders>
              <w:top w:val="nil"/>
              <w:left w:val="nil"/>
              <w:bottom w:val="single" w:sz="4" w:space="0" w:color="auto"/>
              <w:right w:val="single" w:sz="4" w:space="0" w:color="auto"/>
            </w:tcBorders>
            <w:vAlign w:val="center"/>
            <w:hideMark/>
          </w:tcPr>
          <w:p w14:paraId="0353215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273347B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830</w:t>
            </w:r>
          </w:p>
        </w:tc>
        <w:tc>
          <w:tcPr>
            <w:tcW w:w="945" w:type="dxa"/>
            <w:tcBorders>
              <w:top w:val="nil"/>
              <w:left w:val="nil"/>
              <w:bottom w:val="single" w:sz="4" w:space="0" w:color="auto"/>
              <w:right w:val="single" w:sz="4" w:space="0" w:color="auto"/>
            </w:tcBorders>
            <w:noWrap/>
            <w:vAlign w:val="bottom"/>
            <w:hideMark/>
          </w:tcPr>
          <w:p w14:paraId="755254E0"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728F04B7" w14:textId="37E4C23D"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73B4DDAF" w14:textId="0B7C3AB4"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8C651FB"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0B4D7D9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32</w:t>
            </w:r>
          </w:p>
        </w:tc>
        <w:tc>
          <w:tcPr>
            <w:tcW w:w="3520" w:type="dxa"/>
            <w:tcBorders>
              <w:top w:val="nil"/>
              <w:left w:val="nil"/>
              <w:bottom w:val="single" w:sz="4" w:space="0" w:color="auto"/>
              <w:right w:val="single" w:sz="4" w:space="0" w:color="auto"/>
            </w:tcBorders>
            <w:vAlign w:val="center"/>
            <w:hideMark/>
          </w:tcPr>
          <w:p w14:paraId="36D818BF"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Cola instantânea, tipo super </w:t>
            </w:r>
            <w:proofErr w:type="spellStart"/>
            <w:r w:rsidRPr="00E244C9">
              <w:rPr>
                <w:rFonts w:ascii="Segoe UI" w:hAnsi="Segoe UI" w:cs="Segoe UI"/>
                <w:color w:val="000000"/>
                <w:sz w:val="16"/>
                <w:szCs w:val="16"/>
              </w:rPr>
              <w:t>bonder</w:t>
            </w:r>
            <w:proofErr w:type="spellEnd"/>
            <w:r w:rsidRPr="00E244C9">
              <w:rPr>
                <w:rFonts w:ascii="Segoe UI" w:hAnsi="Segoe UI" w:cs="Segoe UI"/>
                <w:color w:val="000000"/>
                <w:sz w:val="16"/>
                <w:szCs w:val="16"/>
              </w:rPr>
              <w:t>, pesando aproximadamente 3g. Referência: LOCTITE ou similar. Será necessário o envio da FDS (Ficha com Dados de Segurança).</w:t>
            </w:r>
          </w:p>
        </w:tc>
        <w:tc>
          <w:tcPr>
            <w:tcW w:w="960" w:type="dxa"/>
            <w:tcBorders>
              <w:top w:val="nil"/>
              <w:left w:val="nil"/>
              <w:bottom w:val="single" w:sz="4" w:space="0" w:color="auto"/>
              <w:right w:val="single" w:sz="4" w:space="0" w:color="auto"/>
            </w:tcBorders>
            <w:vAlign w:val="center"/>
            <w:hideMark/>
          </w:tcPr>
          <w:p w14:paraId="1B3A19C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1EFB983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440</w:t>
            </w:r>
          </w:p>
        </w:tc>
        <w:tc>
          <w:tcPr>
            <w:tcW w:w="945" w:type="dxa"/>
            <w:tcBorders>
              <w:top w:val="nil"/>
              <w:left w:val="nil"/>
              <w:bottom w:val="single" w:sz="4" w:space="0" w:color="auto"/>
              <w:right w:val="single" w:sz="4" w:space="0" w:color="auto"/>
            </w:tcBorders>
            <w:noWrap/>
            <w:vAlign w:val="bottom"/>
            <w:hideMark/>
          </w:tcPr>
          <w:p w14:paraId="350B8DA3"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7457245" w14:textId="395AEC42"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5E3D828D" w14:textId="5DFC7680"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25BA5296" w14:textId="77777777" w:rsidTr="003A3A55">
        <w:trPr>
          <w:trHeight w:val="288"/>
        </w:trPr>
        <w:tc>
          <w:tcPr>
            <w:tcW w:w="940" w:type="dxa"/>
            <w:tcBorders>
              <w:top w:val="nil"/>
              <w:left w:val="single" w:sz="4" w:space="0" w:color="auto"/>
              <w:bottom w:val="single" w:sz="4" w:space="0" w:color="auto"/>
              <w:right w:val="single" w:sz="4" w:space="0" w:color="auto"/>
            </w:tcBorders>
            <w:vAlign w:val="center"/>
            <w:hideMark/>
          </w:tcPr>
          <w:p w14:paraId="6B44069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33</w:t>
            </w:r>
          </w:p>
        </w:tc>
        <w:tc>
          <w:tcPr>
            <w:tcW w:w="3520" w:type="dxa"/>
            <w:tcBorders>
              <w:top w:val="nil"/>
              <w:left w:val="nil"/>
              <w:bottom w:val="single" w:sz="4" w:space="0" w:color="auto"/>
              <w:right w:val="single" w:sz="4" w:space="0" w:color="auto"/>
            </w:tcBorders>
            <w:vAlign w:val="center"/>
            <w:hideMark/>
          </w:tcPr>
          <w:p w14:paraId="2BBCB03C"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Fita corretiva, 4mmx10m, com tampa.</w:t>
            </w:r>
          </w:p>
        </w:tc>
        <w:tc>
          <w:tcPr>
            <w:tcW w:w="960" w:type="dxa"/>
            <w:tcBorders>
              <w:top w:val="nil"/>
              <w:left w:val="nil"/>
              <w:bottom w:val="single" w:sz="4" w:space="0" w:color="auto"/>
              <w:right w:val="single" w:sz="4" w:space="0" w:color="auto"/>
            </w:tcBorders>
            <w:vAlign w:val="center"/>
            <w:hideMark/>
          </w:tcPr>
          <w:p w14:paraId="00C1B34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2206AD1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80</w:t>
            </w:r>
          </w:p>
        </w:tc>
        <w:tc>
          <w:tcPr>
            <w:tcW w:w="945" w:type="dxa"/>
            <w:tcBorders>
              <w:top w:val="nil"/>
              <w:left w:val="nil"/>
              <w:bottom w:val="single" w:sz="4" w:space="0" w:color="auto"/>
              <w:right w:val="single" w:sz="4" w:space="0" w:color="auto"/>
            </w:tcBorders>
            <w:noWrap/>
            <w:vAlign w:val="bottom"/>
            <w:hideMark/>
          </w:tcPr>
          <w:p w14:paraId="752A2098"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C314E21" w14:textId="0FE54F8C"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A8F4798" w14:textId="70267F0F"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2B17194"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77FEF91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34</w:t>
            </w:r>
          </w:p>
        </w:tc>
        <w:tc>
          <w:tcPr>
            <w:tcW w:w="3520" w:type="dxa"/>
            <w:tcBorders>
              <w:top w:val="nil"/>
              <w:left w:val="nil"/>
              <w:bottom w:val="single" w:sz="4" w:space="0" w:color="auto"/>
              <w:right w:val="single" w:sz="4" w:space="0" w:color="auto"/>
            </w:tcBorders>
            <w:vAlign w:val="center"/>
            <w:hideMark/>
          </w:tcPr>
          <w:p w14:paraId="0BA6D4D4"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E.V.A amarelo, ideal para trabalhos escolares, decorações e enfeites em geral.  Medidas 40cm x 60cm.</w:t>
            </w:r>
          </w:p>
        </w:tc>
        <w:tc>
          <w:tcPr>
            <w:tcW w:w="960" w:type="dxa"/>
            <w:tcBorders>
              <w:top w:val="nil"/>
              <w:left w:val="nil"/>
              <w:bottom w:val="single" w:sz="4" w:space="0" w:color="auto"/>
              <w:right w:val="single" w:sz="4" w:space="0" w:color="auto"/>
            </w:tcBorders>
            <w:vAlign w:val="center"/>
            <w:hideMark/>
          </w:tcPr>
          <w:p w14:paraId="1A3F8B0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12C5665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w:t>
            </w:r>
          </w:p>
        </w:tc>
        <w:tc>
          <w:tcPr>
            <w:tcW w:w="945" w:type="dxa"/>
            <w:tcBorders>
              <w:top w:val="nil"/>
              <w:left w:val="nil"/>
              <w:bottom w:val="single" w:sz="4" w:space="0" w:color="auto"/>
              <w:right w:val="single" w:sz="4" w:space="0" w:color="auto"/>
            </w:tcBorders>
            <w:noWrap/>
            <w:vAlign w:val="bottom"/>
            <w:hideMark/>
          </w:tcPr>
          <w:p w14:paraId="39F49098"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765BE165" w14:textId="3039D2E1"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DE2D927" w14:textId="6B297351"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1F83A281"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2C5F0E6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35</w:t>
            </w:r>
          </w:p>
        </w:tc>
        <w:tc>
          <w:tcPr>
            <w:tcW w:w="3520" w:type="dxa"/>
            <w:tcBorders>
              <w:top w:val="nil"/>
              <w:left w:val="nil"/>
              <w:bottom w:val="single" w:sz="4" w:space="0" w:color="auto"/>
              <w:right w:val="single" w:sz="4" w:space="0" w:color="auto"/>
            </w:tcBorders>
            <w:vAlign w:val="center"/>
            <w:hideMark/>
          </w:tcPr>
          <w:p w14:paraId="55B7BAB7"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E.VA azul, ideal para trabalhos escolares, decorações e enfeites em geral.  Medidas 40cm x 60cm.</w:t>
            </w:r>
          </w:p>
        </w:tc>
        <w:tc>
          <w:tcPr>
            <w:tcW w:w="960" w:type="dxa"/>
            <w:tcBorders>
              <w:top w:val="nil"/>
              <w:left w:val="nil"/>
              <w:bottom w:val="single" w:sz="4" w:space="0" w:color="auto"/>
              <w:right w:val="single" w:sz="4" w:space="0" w:color="auto"/>
            </w:tcBorders>
            <w:vAlign w:val="center"/>
            <w:hideMark/>
          </w:tcPr>
          <w:p w14:paraId="0482D4A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2A24B9C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w:t>
            </w:r>
          </w:p>
        </w:tc>
        <w:tc>
          <w:tcPr>
            <w:tcW w:w="945" w:type="dxa"/>
            <w:tcBorders>
              <w:top w:val="nil"/>
              <w:left w:val="nil"/>
              <w:bottom w:val="single" w:sz="4" w:space="0" w:color="auto"/>
              <w:right w:val="single" w:sz="4" w:space="0" w:color="auto"/>
            </w:tcBorders>
            <w:noWrap/>
            <w:vAlign w:val="bottom"/>
            <w:hideMark/>
          </w:tcPr>
          <w:p w14:paraId="5DF8AA9D"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27B62B45" w14:textId="1B7A42B0"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2A6AE91" w14:textId="355BBD4F"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0713F085"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17FE00B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36</w:t>
            </w:r>
          </w:p>
        </w:tc>
        <w:tc>
          <w:tcPr>
            <w:tcW w:w="3520" w:type="dxa"/>
            <w:tcBorders>
              <w:top w:val="nil"/>
              <w:left w:val="nil"/>
              <w:bottom w:val="single" w:sz="4" w:space="0" w:color="auto"/>
              <w:right w:val="single" w:sz="4" w:space="0" w:color="auto"/>
            </w:tcBorders>
            <w:vAlign w:val="center"/>
            <w:hideMark/>
          </w:tcPr>
          <w:p w14:paraId="066D20E7"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E.V.A branco, ideal para trabalhos escolares, decorações e enfeites em geral.  Medidas 40cm x 60cm.</w:t>
            </w:r>
          </w:p>
        </w:tc>
        <w:tc>
          <w:tcPr>
            <w:tcW w:w="960" w:type="dxa"/>
            <w:tcBorders>
              <w:top w:val="nil"/>
              <w:left w:val="nil"/>
              <w:bottom w:val="single" w:sz="4" w:space="0" w:color="auto"/>
              <w:right w:val="single" w:sz="4" w:space="0" w:color="auto"/>
            </w:tcBorders>
            <w:vAlign w:val="center"/>
            <w:hideMark/>
          </w:tcPr>
          <w:p w14:paraId="239403E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0066816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w:t>
            </w:r>
          </w:p>
        </w:tc>
        <w:tc>
          <w:tcPr>
            <w:tcW w:w="945" w:type="dxa"/>
            <w:tcBorders>
              <w:top w:val="nil"/>
              <w:left w:val="nil"/>
              <w:bottom w:val="single" w:sz="4" w:space="0" w:color="auto"/>
              <w:right w:val="single" w:sz="4" w:space="0" w:color="auto"/>
            </w:tcBorders>
            <w:noWrap/>
            <w:vAlign w:val="bottom"/>
            <w:hideMark/>
          </w:tcPr>
          <w:p w14:paraId="777FD12A"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7D883CA7" w14:textId="5B119392"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6E8BDFC1" w14:textId="3C5D1C40"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0687A80F"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22FEC61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37</w:t>
            </w:r>
          </w:p>
        </w:tc>
        <w:tc>
          <w:tcPr>
            <w:tcW w:w="3520" w:type="dxa"/>
            <w:tcBorders>
              <w:top w:val="nil"/>
              <w:left w:val="nil"/>
              <w:bottom w:val="single" w:sz="4" w:space="0" w:color="auto"/>
              <w:right w:val="single" w:sz="4" w:space="0" w:color="auto"/>
            </w:tcBorders>
            <w:vAlign w:val="center"/>
            <w:hideMark/>
          </w:tcPr>
          <w:p w14:paraId="2302BE98"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E.V.A preto, ideal para trabalhos escolares, decorações e enfeites em geral.  Medidas 40cm x 60cm.</w:t>
            </w:r>
          </w:p>
        </w:tc>
        <w:tc>
          <w:tcPr>
            <w:tcW w:w="960" w:type="dxa"/>
            <w:tcBorders>
              <w:top w:val="nil"/>
              <w:left w:val="nil"/>
              <w:bottom w:val="single" w:sz="4" w:space="0" w:color="auto"/>
              <w:right w:val="single" w:sz="4" w:space="0" w:color="auto"/>
            </w:tcBorders>
            <w:vAlign w:val="center"/>
            <w:hideMark/>
          </w:tcPr>
          <w:p w14:paraId="3B569D5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04DE0CF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w:t>
            </w:r>
          </w:p>
        </w:tc>
        <w:tc>
          <w:tcPr>
            <w:tcW w:w="945" w:type="dxa"/>
            <w:tcBorders>
              <w:top w:val="nil"/>
              <w:left w:val="nil"/>
              <w:bottom w:val="single" w:sz="4" w:space="0" w:color="auto"/>
              <w:right w:val="single" w:sz="4" w:space="0" w:color="auto"/>
            </w:tcBorders>
            <w:noWrap/>
            <w:vAlign w:val="bottom"/>
            <w:hideMark/>
          </w:tcPr>
          <w:p w14:paraId="55A304DD"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9FE7C88" w14:textId="49DD56D1"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62FC5CF9" w14:textId="4C573D74"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292E80C"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1D46F4A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38</w:t>
            </w:r>
          </w:p>
        </w:tc>
        <w:tc>
          <w:tcPr>
            <w:tcW w:w="3520" w:type="dxa"/>
            <w:tcBorders>
              <w:top w:val="nil"/>
              <w:left w:val="nil"/>
              <w:bottom w:val="single" w:sz="4" w:space="0" w:color="auto"/>
              <w:right w:val="single" w:sz="4" w:space="0" w:color="auto"/>
            </w:tcBorders>
            <w:vAlign w:val="center"/>
            <w:hideMark/>
          </w:tcPr>
          <w:p w14:paraId="4623B2A2"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E.V.A Rosa, ideal para trabalhos escolares, decorações e enfeites em geral.  Medidas 40cm x 60cm.</w:t>
            </w:r>
          </w:p>
        </w:tc>
        <w:tc>
          <w:tcPr>
            <w:tcW w:w="960" w:type="dxa"/>
            <w:tcBorders>
              <w:top w:val="nil"/>
              <w:left w:val="nil"/>
              <w:bottom w:val="single" w:sz="4" w:space="0" w:color="auto"/>
              <w:right w:val="single" w:sz="4" w:space="0" w:color="auto"/>
            </w:tcBorders>
            <w:vAlign w:val="center"/>
            <w:hideMark/>
          </w:tcPr>
          <w:p w14:paraId="6288CB2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34E5F93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w:t>
            </w:r>
          </w:p>
        </w:tc>
        <w:tc>
          <w:tcPr>
            <w:tcW w:w="945" w:type="dxa"/>
            <w:tcBorders>
              <w:top w:val="nil"/>
              <w:left w:val="nil"/>
              <w:bottom w:val="single" w:sz="4" w:space="0" w:color="auto"/>
              <w:right w:val="single" w:sz="4" w:space="0" w:color="auto"/>
            </w:tcBorders>
            <w:noWrap/>
            <w:vAlign w:val="bottom"/>
            <w:hideMark/>
          </w:tcPr>
          <w:p w14:paraId="7595DA30"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0E05A47" w14:textId="1C7EF79D"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09F40C92" w14:textId="4B587B4C"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27E78C39"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08DCF83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39</w:t>
            </w:r>
          </w:p>
        </w:tc>
        <w:tc>
          <w:tcPr>
            <w:tcW w:w="3520" w:type="dxa"/>
            <w:tcBorders>
              <w:top w:val="nil"/>
              <w:left w:val="nil"/>
              <w:bottom w:val="single" w:sz="4" w:space="0" w:color="auto"/>
              <w:right w:val="single" w:sz="4" w:space="0" w:color="auto"/>
            </w:tcBorders>
            <w:vAlign w:val="center"/>
            <w:hideMark/>
          </w:tcPr>
          <w:p w14:paraId="202C1AF2"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E.V.A verde, ideal para trabalhos escolares, decorações e enfeites em geral.  Medidas 40cm x 60cm.</w:t>
            </w:r>
          </w:p>
        </w:tc>
        <w:tc>
          <w:tcPr>
            <w:tcW w:w="960" w:type="dxa"/>
            <w:tcBorders>
              <w:top w:val="nil"/>
              <w:left w:val="nil"/>
              <w:bottom w:val="single" w:sz="4" w:space="0" w:color="auto"/>
              <w:right w:val="single" w:sz="4" w:space="0" w:color="auto"/>
            </w:tcBorders>
            <w:vAlign w:val="center"/>
            <w:hideMark/>
          </w:tcPr>
          <w:p w14:paraId="5712872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7CD71FA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w:t>
            </w:r>
          </w:p>
        </w:tc>
        <w:tc>
          <w:tcPr>
            <w:tcW w:w="945" w:type="dxa"/>
            <w:tcBorders>
              <w:top w:val="nil"/>
              <w:left w:val="nil"/>
              <w:bottom w:val="single" w:sz="4" w:space="0" w:color="auto"/>
              <w:right w:val="single" w:sz="4" w:space="0" w:color="auto"/>
            </w:tcBorders>
            <w:noWrap/>
            <w:vAlign w:val="bottom"/>
            <w:hideMark/>
          </w:tcPr>
          <w:p w14:paraId="63E656FB"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6A3CB34" w14:textId="41D5BBE0"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4B75293" w14:textId="4DEE162E"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BF26905"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78FB30B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40</w:t>
            </w:r>
          </w:p>
        </w:tc>
        <w:tc>
          <w:tcPr>
            <w:tcW w:w="3520" w:type="dxa"/>
            <w:tcBorders>
              <w:top w:val="nil"/>
              <w:left w:val="nil"/>
              <w:bottom w:val="single" w:sz="4" w:space="0" w:color="auto"/>
              <w:right w:val="single" w:sz="4" w:space="0" w:color="auto"/>
            </w:tcBorders>
            <w:vAlign w:val="center"/>
            <w:hideMark/>
          </w:tcPr>
          <w:p w14:paraId="578987D1"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E.V.A vermelho, ideal para trabalhos escolares, decorações e enfeites em geral.  Medidas 40cm x 60cm.</w:t>
            </w:r>
          </w:p>
        </w:tc>
        <w:tc>
          <w:tcPr>
            <w:tcW w:w="960" w:type="dxa"/>
            <w:tcBorders>
              <w:top w:val="nil"/>
              <w:left w:val="nil"/>
              <w:bottom w:val="single" w:sz="4" w:space="0" w:color="auto"/>
              <w:right w:val="single" w:sz="4" w:space="0" w:color="auto"/>
            </w:tcBorders>
            <w:vAlign w:val="center"/>
            <w:hideMark/>
          </w:tcPr>
          <w:p w14:paraId="522C4FF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0903A36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w:t>
            </w:r>
          </w:p>
        </w:tc>
        <w:tc>
          <w:tcPr>
            <w:tcW w:w="945" w:type="dxa"/>
            <w:tcBorders>
              <w:top w:val="nil"/>
              <w:left w:val="nil"/>
              <w:bottom w:val="single" w:sz="4" w:space="0" w:color="auto"/>
              <w:right w:val="single" w:sz="4" w:space="0" w:color="auto"/>
            </w:tcBorders>
            <w:noWrap/>
            <w:vAlign w:val="bottom"/>
            <w:hideMark/>
          </w:tcPr>
          <w:p w14:paraId="6BA13C06"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2388B18F" w14:textId="6092F790"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4E108CB2" w14:textId="3F95600F"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517681E" w14:textId="77777777" w:rsidTr="003A3A55">
        <w:trPr>
          <w:trHeight w:val="456"/>
        </w:trPr>
        <w:tc>
          <w:tcPr>
            <w:tcW w:w="940" w:type="dxa"/>
            <w:tcBorders>
              <w:top w:val="nil"/>
              <w:left w:val="single" w:sz="4" w:space="0" w:color="auto"/>
              <w:bottom w:val="single" w:sz="4" w:space="0" w:color="auto"/>
              <w:right w:val="single" w:sz="4" w:space="0" w:color="auto"/>
            </w:tcBorders>
            <w:vAlign w:val="center"/>
            <w:hideMark/>
          </w:tcPr>
          <w:p w14:paraId="4DB3D54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41</w:t>
            </w:r>
          </w:p>
        </w:tc>
        <w:tc>
          <w:tcPr>
            <w:tcW w:w="3520" w:type="dxa"/>
            <w:tcBorders>
              <w:top w:val="nil"/>
              <w:left w:val="nil"/>
              <w:bottom w:val="single" w:sz="4" w:space="0" w:color="auto"/>
              <w:right w:val="single" w:sz="4" w:space="0" w:color="auto"/>
            </w:tcBorders>
            <w:vAlign w:val="center"/>
            <w:hideMark/>
          </w:tcPr>
          <w:p w14:paraId="070A1DBA"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Elástico em látex, amarelo, nº 18. Pacote de 1Kg.</w:t>
            </w:r>
          </w:p>
        </w:tc>
        <w:tc>
          <w:tcPr>
            <w:tcW w:w="960" w:type="dxa"/>
            <w:tcBorders>
              <w:top w:val="nil"/>
              <w:left w:val="nil"/>
              <w:bottom w:val="single" w:sz="4" w:space="0" w:color="auto"/>
              <w:right w:val="single" w:sz="4" w:space="0" w:color="auto"/>
            </w:tcBorders>
            <w:vAlign w:val="center"/>
            <w:hideMark/>
          </w:tcPr>
          <w:p w14:paraId="2A2311A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Pacote 1kg</w:t>
            </w:r>
          </w:p>
        </w:tc>
        <w:tc>
          <w:tcPr>
            <w:tcW w:w="860" w:type="dxa"/>
            <w:tcBorders>
              <w:top w:val="nil"/>
              <w:left w:val="nil"/>
              <w:bottom w:val="single" w:sz="4" w:space="0" w:color="auto"/>
              <w:right w:val="single" w:sz="4" w:space="0" w:color="auto"/>
            </w:tcBorders>
            <w:vAlign w:val="center"/>
            <w:hideMark/>
          </w:tcPr>
          <w:p w14:paraId="1E683C0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945" w:type="dxa"/>
            <w:tcBorders>
              <w:top w:val="nil"/>
              <w:left w:val="nil"/>
              <w:bottom w:val="single" w:sz="4" w:space="0" w:color="auto"/>
              <w:right w:val="single" w:sz="4" w:space="0" w:color="auto"/>
            </w:tcBorders>
            <w:noWrap/>
            <w:vAlign w:val="bottom"/>
            <w:hideMark/>
          </w:tcPr>
          <w:p w14:paraId="1FD2EF7F"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7A3A9BA6" w14:textId="3328667E"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5721835" w14:textId="01304089"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1751AF7B"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1E022FF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42</w:t>
            </w:r>
          </w:p>
        </w:tc>
        <w:tc>
          <w:tcPr>
            <w:tcW w:w="3520" w:type="dxa"/>
            <w:tcBorders>
              <w:top w:val="nil"/>
              <w:left w:val="nil"/>
              <w:bottom w:val="single" w:sz="4" w:space="0" w:color="auto"/>
              <w:right w:val="single" w:sz="4" w:space="0" w:color="auto"/>
            </w:tcBorders>
            <w:vAlign w:val="center"/>
            <w:hideMark/>
          </w:tcPr>
          <w:p w14:paraId="54F64A3A"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Estilete com cabo em revestimento de borracha, lâminas, medindo 100 x 18 x 0,5mm, trava automática.</w:t>
            </w:r>
          </w:p>
        </w:tc>
        <w:tc>
          <w:tcPr>
            <w:tcW w:w="960" w:type="dxa"/>
            <w:tcBorders>
              <w:top w:val="nil"/>
              <w:left w:val="nil"/>
              <w:bottom w:val="single" w:sz="4" w:space="0" w:color="auto"/>
              <w:right w:val="single" w:sz="4" w:space="0" w:color="auto"/>
            </w:tcBorders>
            <w:vAlign w:val="center"/>
            <w:hideMark/>
          </w:tcPr>
          <w:p w14:paraId="078A81D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67A2F43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250</w:t>
            </w:r>
          </w:p>
        </w:tc>
        <w:tc>
          <w:tcPr>
            <w:tcW w:w="945" w:type="dxa"/>
            <w:tcBorders>
              <w:top w:val="nil"/>
              <w:left w:val="nil"/>
              <w:bottom w:val="single" w:sz="4" w:space="0" w:color="auto"/>
              <w:right w:val="single" w:sz="4" w:space="0" w:color="auto"/>
            </w:tcBorders>
            <w:noWrap/>
            <w:vAlign w:val="bottom"/>
            <w:hideMark/>
          </w:tcPr>
          <w:p w14:paraId="71807C4F"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92DCCB8" w14:textId="406B4C20"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D13AFF3" w14:textId="2FF0B562"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397B833E" w14:textId="77777777" w:rsidTr="003A3A55">
        <w:trPr>
          <w:trHeight w:val="456"/>
        </w:trPr>
        <w:tc>
          <w:tcPr>
            <w:tcW w:w="940" w:type="dxa"/>
            <w:tcBorders>
              <w:top w:val="nil"/>
              <w:left w:val="single" w:sz="4" w:space="0" w:color="auto"/>
              <w:bottom w:val="single" w:sz="4" w:space="0" w:color="auto"/>
              <w:right w:val="single" w:sz="4" w:space="0" w:color="auto"/>
            </w:tcBorders>
            <w:vAlign w:val="center"/>
            <w:hideMark/>
          </w:tcPr>
          <w:p w14:paraId="33C5CFF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43</w:t>
            </w:r>
          </w:p>
        </w:tc>
        <w:tc>
          <w:tcPr>
            <w:tcW w:w="3520" w:type="dxa"/>
            <w:tcBorders>
              <w:top w:val="nil"/>
              <w:left w:val="nil"/>
              <w:bottom w:val="single" w:sz="4" w:space="0" w:color="auto"/>
              <w:right w:val="single" w:sz="4" w:space="0" w:color="auto"/>
            </w:tcBorders>
            <w:vAlign w:val="center"/>
            <w:hideMark/>
          </w:tcPr>
          <w:p w14:paraId="46C8C945"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Expositor em acrílico A3, material resistente, ideal para exposição de cartazes e avisos. </w:t>
            </w:r>
          </w:p>
        </w:tc>
        <w:tc>
          <w:tcPr>
            <w:tcW w:w="960" w:type="dxa"/>
            <w:tcBorders>
              <w:top w:val="nil"/>
              <w:left w:val="nil"/>
              <w:bottom w:val="single" w:sz="4" w:space="0" w:color="auto"/>
              <w:right w:val="single" w:sz="4" w:space="0" w:color="auto"/>
            </w:tcBorders>
            <w:vAlign w:val="center"/>
            <w:hideMark/>
          </w:tcPr>
          <w:p w14:paraId="1FDE23E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2814F5F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50</w:t>
            </w:r>
          </w:p>
        </w:tc>
        <w:tc>
          <w:tcPr>
            <w:tcW w:w="945" w:type="dxa"/>
            <w:tcBorders>
              <w:top w:val="nil"/>
              <w:left w:val="nil"/>
              <w:bottom w:val="single" w:sz="4" w:space="0" w:color="auto"/>
              <w:right w:val="single" w:sz="4" w:space="0" w:color="auto"/>
            </w:tcBorders>
            <w:noWrap/>
            <w:vAlign w:val="bottom"/>
            <w:hideMark/>
          </w:tcPr>
          <w:p w14:paraId="472DE245"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464E5878" w14:textId="1086BB2D"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46A4C08C" w14:textId="6F544FCF"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01CA1447" w14:textId="77777777" w:rsidTr="003A3A55">
        <w:trPr>
          <w:trHeight w:val="456"/>
        </w:trPr>
        <w:tc>
          <w:tcPr>
            <w:tcW w:w="940" w:type="dxa"/>
            <w:tcBorders>
              <w:top w:val="nil"/>
              <w:left w:val="single" w:sz="4" w:space="0" w:color="auto"/>
              <w:bottom w:val="single" w:sz="4" w:space="0" w:color="auto"/>
              <w:right w:val="single" w:sz="4" w:space="0" w:color="auto"/>
            </w:tcBorders>
            <w:vAlign w:val="center"/>
            <w:hideMark/>
          </w:tcPr>
          <w:p w14:paraId="5266A6D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44</w:t>
            </w:r>
          </w:p>
        </w:tc>
        <w:tc>
          <w:tcPr>
            <w:tcW w:w="3520" w:type="dxa"/>
            <w:tcBorders>
              <w:top w:val="nil"/>
              <w:left w:val="nil"/>
              <w:bottom w:val="single" w:sz="4" w:space="0" w:color="auto"/>
              <w:right w:val="single" w:sz="4" w:space="0" w:color="auto"/>
            </w:tcBorders>
            <w:vAlign w:val="center"/>
            <w:hideMark/>
          </w:tcPr>
          <w:p w14:paraId="471B13E4"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Expositor em acrílico A4, material resistente, ideal para exposição de cartazes e avisos. </w:t>
            </w:r>
          </w:p>
        </w:tc>
        <w:tc>
          <w:tcPr>
            <w:tcW w:w="960" w:type="dxa"/>
            <w:tcBorders>
              <w:top w:val="nil"/>
              <w:left w:val="nil"/>
              <w:bottom w:val="single" w:sz="4" w:space="0" w:color="auto"/>
              <w:right w:val="single" w:sz="4" w:space="0" w:color="auto"/>
            </w:tcBorders>
            <w:vAlign w:val="center"/>
            <w:hideMark/>
          </w:tcPr>
          <w:p w14:paraId="74D6FBD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7688B4D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140</w:t>
            </w:r>
          </w:p>
        </w:tc>
        <w:tc>
          <w:tcPr>
            <w:tcW w:w="945" w:type="dxa"/>
            <w:tcBorders>
              <w:top w:val="nil"/>
              <w:left w:val="nil"/>
              <w:bottom w:val="single" w:sz="4" w:space="0" w:color="auto"/>
              <w:right w:val="single" w:sz="4" w:space="0" w:color="auto"/>
            </w:tcBorders>
            <w:noWrap/>
            <w:vAlign w:val="bottom"/>
            <w:hideMark/>
          </w:tcPr>
          <w:p w14:paraId="758F2DAA"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0D7D98F" w14:textId="4DC5AEB3"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43C1EDBC" w14:textId="1BC7744F"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2E9CF508"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4078862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45</w:t>
            </w:r>
          </w:p>
        </w:tc>
        <w:tc>
          <w:tcPr>
            <w:tcW w:w="3520" w:type="dxa"/>
            <w:tcBorders>
              <w:top w:val="nil"/>
              <w:left w:val="nil"/>
              <w:bottom w:val="single" w:sz="4" w:space="0" w:color="auto"/>
              <w:right w:val="single" w:sz="4" w:space="0" w:color="auto"/>
            </w:tcBorders>
            <w:vAlign w:val="center"/>
            <w:hideMark/>
          </w:tcPr>
          <w:p w14:paraId="6ABEDC35"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Extrator de grampos, em aço inox, tipo espátula, medindo aproximadamente 15x1,7cm.</w:t>
            </w:r>
          </w:p>
        </w:tc>
        <w:tc>
          <w:tcPr>
            <w:tcW w:w="960" w:type="dxa"/>
            <w:tcBorders>
              <w:top w:val="nil"/>
              <w:left w:val="nil"/>
              <w:bottom w:val="single" w:sz="4" w:space="0" w:color="auto"/>
              <w:right w:val="single" w:sz="4" w:space="0" w:color="auto"/>
            </w:tcBorders>
            <w:vAlign w:val="center"/>
            <w:hideMark/>
          </w:tcPr>
          <w:p w14:paraId="3712D8E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69174B1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12</w:t>
            </w:r>
          </w:p>
        </w:tc>
        <w:tc>
          <w:tcPr>
            <w:tcW w:w="945" w:type="dxa"/>
            <w:tcBorders>
              <w:top w:val="nil"/>
              <w:left w:val="nil"/>
              <w:bottom w:val="single" w:sz="4" w:space="0" w:color="auto"/>
              <w:right w:val="single" w:sz="4" w:space="0" w:color="auto"/>
            </w:tcBorders>
            <w:noWrap/>
            <w:vAlign w:val="bottom"/>
            <w:hideMark/>
          </w:tcPr>
          <w:p w14:paraId="3DA79368"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0CEDA84" w14:textId="30216C71"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7AA1DCB5" w14:textId="33CBE51E"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018005E"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5670EF5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46</w:t>
            </w:r>
          </w:p>
        </w:tc>
        <w:tc>
          <w:tcPr>
            <w:tcW w:w="3520" w:type="dxa"/>
            <w:tcBorders>
              <w:top w:val="nil"/>
              <w:left w:val="nil"/>
              <w:bottom w:val="single" w:sz="4" w:space="0" w:color="auto"/>
              <w:right w:val="single" w:sz="4" w:space="0" w:color="auto"/>
            </w:tcBorders>
            <w:vAlign w:val="center"/>
            <w:hideMark/>
          </w:tcPr>
          <w:p w14:paraId="459A1E91"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Fita adesiva de papelaria, de polipropileno, adesivo a base de água, sensível a pressão, medindo 12mmx30m, na cor transparente, uso geral. (DUREX)</w:t>
            </w:r>
          </w:p>
        </w:tc>
        <w:tc>
          <w:tcPr>
            <w:tcW w:w="960" w:type="dxa"/>
            <w:tcBorders>
              <w:top w:val="nil"/>
              <w:left w:val="nil"/>
              <w:bottom w:val="single" w:sz="4" w:space="0" w:color="auto"/>
              <w:right w:val="single" w:sz="4" w:space="0" w:color="auto"/>
            </w:tcBorders>
            <w:vAlign w:val="center"/>
            <w:hideMark/>
          </w:tcPr>
          <w:p w14:paraId="44936B3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6685860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60</w:t>
            </w:r>
          </w:p>
        </w:tc>
        <w:tc>
          <w:tcPr>
            <w:tcW w:w="945" w:type="dxa"/>
            <w:tcBorders>
              <w:top w:val="nil"/>
              <w:left w:val="nil"/>
              <w:bottom w:val="single" w:sz="4" w:space="0" w:color="auto"/>
              <w:right w:val="single" w:sz="4" w:space="0" w:color="auto"/>
            </w:tcBorders>
            <w:noWrap/>
            <w:vAlign w:val="bottom"/>
            <w:hideMark/>
          </w:tcPr>
          <w:p w14:paraId="2B72D0D2"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EC1D6D0" w14:textId="6A518004"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D5AD131" w14:textId="0D49FBE7"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1455238"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73D2FF7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lastRenderedPageBreak/>
              <w:t>47</w:t>
            </w:r>
          </w:p>
        </w:tc>
        <w:tc>
          <w:tcPr>
            <w:tcW w:w="3520" w:type="dxa"/>
            <w:tcBorders>
              <w:top w:val="nil"/>
              <w:left w:val="nil"/>
              <w:bottom w:val="single" w:sz="4" w:space="0" w:color="auto"/>
              <w:right w:val="single" w:sz="4" w:space="0" w:color="auto"/>
            </w:tcBorders>
            <w:vAlign w:val="center"/>
            <w:hideMark/>
          </w:tcPr>
          <w:p w14:paraId="00A093D1"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Fita adesiva de papelaria, de polipropileno, adesivo a base de água, sensível a pressão, medindo 48mmx50m, na cor transparente, uso geral. (DUREX)</w:t>
            </w:r>
          </w:p>
        </w:tc>
        <w:tc>
          <w:tcPr>
            <w:tcW w:w="960" w:type="dxa"/>
            <w:tcBorders>
              <w:top w:val="nil"/>
              <w:left w:val="nil"/>
              <w:bottom w:val="single" w:sz="4" w:space="0" w:color="auto"/>
              <w:right w:val="single" w:sz="4" w:space="0" w:color="auto"/>
            </w:tcBorders>
            <w:vAlign w:val="center"/>
            <w:hideMark/>
          </w:tcPr>
          <w:p w14:paraId="2B5362F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39084D6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870</w:t>
            </w:r>
          </w:p>
        </w:tc>
        <w:tc>
          <w:tcPr>
            <w:tcW w:w="945" w:type="dxa"/>
            <w:tcBorders>
              <w:top w:val="nil"/>
              <w:left w:val="nil"/>
              <w:bottom w:val="single" w:sz="4" w:space="0" w:color="auto"/>
              <w:right w:val="single" w:sz="4" w:space="0" w:color="auto"/>
            </w:tcBorders>
            <w:noWrap/>
            <w:vAlign w:val="bottom"/>
            <w:hideMark/>
          </w:tcPr>
          <w:p w14:paraId="0E8DA207"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A8D943F" w14:textId="1897DBB9"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547D2D72" w14:textId="53A91502"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3570706A" w14:textId="77777777" w:rsidTr="003A3A55">
        <w:trPr>
          <w:trHeight w:val="1824"/>
        </w:trPr>
        <w:tc>
          <w:tcPr>
            <w:tcW w:w="940" w:type="dxa"/>
            <w:tcBorders>
              <w:top w:val="nil"/>
              <w:left w:val="single" w:sz="4" w:space="0" w:color="auto"/>
              <w:bottom w:val="single" w:sz="4" w:space="0" w:color="auto"/>
              <w:right w:val="single" w:sz="4" w:space="0" w:color="auto"/>
            </w:tcBorders>
            <w:vAlign w:val="center"/>
            <w:hideMark/>
          </w:tcPr>
          <w:p w14:paraId="3B70061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48</w:t>
            </w:r>
          </w:p>
        </w:tc>
        <w:tc>
          <w:tcPr>
            <w:tcW w:w="3520" w:type="dxa"/>
            <w:tcBorders>
              <w:top w:val="nil"/>
              <w:left w:val="nil"/>
              <w:bottom w:val="single" w:sz="4" w:space="0" w:color="auto"/>
              <w:right w:val="single" w:sz="4" w:space="0" w:color="auto"/>
            </w:tcBorders>
            <w:vAlign w:val="center"/>
            <w:hideMark/>
          </w:tcPr>
          <w:p w14:paraId="53A6485E"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Fita Crepe 24mm x 50m. Adesão inicial que evita descolamento da superfície, alto poder de fixação, aplicação fácil, conformação eficaz em superfícies irregulares, desenrolamento suave, remoção sem deixar resíduos, facilidade ao remover, linha de pintura com acabamento excelente, comprimento de 50 metros.</w:t>
            </w:r>
          </w:p>
        </w:tc>
        <w:tc>
          <w:tcPr>
            <w:tcW w:w="960" w:type="dxa"/>
            <w:tcBorders>
              <w:top w:val="nil"/>
              <w:left w:val="nil"/>
              <w:bottom w:val="single" w:sz="4" w:space="0" w:color="auto"/>
              <w:right w:val="single" w:sz="4" w:space="0" w:color="auto"/>
            </w:tcBorders>
            <w:vAlign w:val="center"/>
            <w:hideMark/>
          </w:tcPr>
          <w:p w14:paraId="2D3317D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1C2656D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890</w:t>
            </w:r>
          </w:p>
        </w:tc>
        <w:tc>
          <w:tcPr>
            <w:tcW w:w="945" w:type="dxa"/>
            <w:tcBorders>
              <w:top w:val="nil"/>
              <w:left w:val="nil"/>
              <w:bottom w:val="single" w:sz="4" w:space="0" w:color="auto"/>
              <w:right w:val="single" w:sz="4" w:space="0" w:color="auto"/>
            </w:tcBorders>
            <w:noWrap/>
            <w:vAlign w:val="bottom"/>
            <w:hideMark/>
          </w:tcPr>
          <w:p w14:paraId="05DE57BE"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3DD8BB23" w14:textId="4D828F4F"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E900083" w14:textId="14D51490"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2FD34053" w14:textId="77777777" w:rsidTr="003A3A55">
        <w:trPr>
          <w:trHeight w:val="1140"/>
        </w:trPr>
        <w:tc>
          <w:tcPr>
            <w:tcW w:w="940" w:type="dxa"/>
            <w:tcBorders>
              <w:top w:val="nil"/>
              <w:left w:val="single" w:sz="4" w:space="0" w:color="auto"/>
              <w:bottom w:val="single" w:sz="4" w:space="0" w:color="auto"/>
              <w:right w:val="single" w:sz="4" w:space="0" w:color="auto"/>
            </w:tcBorders>
            <w:vAlign w:val="center"/>
            <w:hideMark/>
          </w:tcPr>
          <w:p w14:paraId="35956FA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49</w:t>
            </w:r>
          </w:p>
        </w:tc>
        <w:tc>
          <w:tcPr>
            <w:tcW w:w="3520" w:type="dxa"/>
            <w:tcBorders>
              <w:top w:val="nil"/>
              <w:left w:val="nil"/>
              <w:bottom w:val="single" w:sz="4" w:space="0" w:color="auto"/>
              <w:right w:val="single" w:sz="4" w:space="0" w:color="auto"/>
            </w:tcBorders>
            <w:vAlign w:val="center"/>
            <w:hideMark/>
          </w:tcPr>
          <w:p w14:paraId="40E8DE50"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Fita Crepe 48mm x 50m. Fita crepe na cor palha claro para uso geral. Aplicações: trabalhos escolares, fechamento de pacotes leves, reforços de embalagens, fixação de papéis ou plásticos tamanho 48mm x 50m.</w:t>
            </w:r>
          </w:p>
        </w:tc>
        <w:tc>
          <w:tcPr>
            <w:tcW w:w="960" w:type="dxa"/>
            <w:tcBorders>
              <w:top w:val="nil"/>
              <w:left w:val="nil"/>
              <w:bottom w:val="single" w:sz="4" w:space="0" w:color="auto"/>
              <w:right w:val="single" w:sz="4" w:space="0" w:color="auto"/>
            </w:tcBorders>
            <w:vAlign w:val="center"/>
            <w:hideMark/>
          </w:tcPr>
          <w:p w14:paraId="40A586F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2936AA4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900</w:t>
            </w:r>
          </w:p>
        </w:tc>
        <w:tc>
          <w:tcPr>
            <w:tcW w:w="945" w:type="dxa"/>
            <w:tcBorders>
              <w:top w:val="nil"/>
              <w:left w:val="nil"/>
              <w:bottom w:val="single" w:sz="4" w:space="0" w:color="auto"/>
              <w:right w:val="single" w:sz="4" w:space="0" w:color="auto"/>
            </w:tcBorders>
            <w:noWrap/>
            <w:vAlign w:val="bottom"/>
            <w:hideMark/>
          </w:tcPr>
          <w:p w14:paraId="312E9698"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3541F48" w14:textId="0F2BE157"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D40F3BC" w14:textId="24C0AFFA"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19C22761" w14:textId="77777777" w:rsidTr="003A3A55">
        <w:trPr>
          <w:trHeight w:val="1368"/>
        </w:trPr>
        <w:tc>
          <w:tcPr>
            <w:tcW w:w="940" w:type="dxa"/>
            <w:tcBorders>
              <w:top w:val="nil"/>
              <w:left w:val="single" w:sz="4" w:space="0" w:color="auto"/>
              <w:bottom w:val="single" w:sz="4" w:space="0" w:color="auto"/>
              <w:right w:val="single" w:sz="4" w:space="0" w:color="auto"/>
            </w:tcBorders>
            <w:vAlign w:val="center"/>
            <w:hideMark/>
          </w:tcPr>
          <w:p w14:paraId="56577F8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50</w:t>
            </w:r>
          </w:p>
        </w:tc>
        <w:tc>
          <w:tcPr>
            <w:tcW w:w="3520" w:type="dxa"/>
            <w:tcBorders>
              <w:top w:val="nil"/>
              <w:left w:val="nil"/>
              <w:bottom w:val="single" w:sz="4" w:space="0" w:color="auto"/>
              <w:right w:val="single" w:sz="4" w:space="0" w:color="auto"/>
            </w:tcBorders>
            <w:vAlign w:val="center"/>
            <w:hideMark/>
          </w:tcPr>
          <w:p w14:paraId="75C3390C"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Fita dupla face. Fixação permanente, medindo 25mm de largura x 2m de comprimento. </w:t>
            </w:r>
            <w:proofErr w:type="spellStart"/>
            <w:r w:rsidRPr="00E244C9">
              <w:rPr>
                <w:rFonts w:ascii="Segoe UI" w:hAnsi="Segoe UI" w:cs="Segoe UI"/>
                <w:color w:val="000000"/>
                <w:sz w:val="16"/>
                <w:szCs w:val="16"/>
              </w:rPr>
              <w:t>Liner</w:t>
            </w:r>
            <w:proofErr w:type="spellEnd"/>
            <w:r w:rsidRPr="00E244C9">
              <w:rPr>
                <w:rFonts w:ascii="Segoe UI" w:hAnsi="Segoe UI" w:cs="Segoe UI"/>
                <w:color w:val="000000"/>
                <w:sz w:val="16"/>
                <w:szCs w:val="16"/>
              </w:rPr>
              <w:t xml:space="preserve"> verde com adesivo acrílico na cor transparente, indicada para aplicação em ambientes internos, forte fixação até 1kg. Referência: 3M ou similar.</w:t>
            </w:r>
          </w:p>
        </w:tc>
        <w:tc>
          <w:tcPr>
            <w:tcW w:w="960" w:type="dxa"/>
            <w:tcBorders>
              <w:top w:val="nil"/>
              <w:left w:val="nil"/>
              <w:bottom w:val="single" w:sz="4" w:space="0" w:color="auto"/>
              <w:right w:val="single" w:sz="4" w:space="0" w:color="auto"/>
            </w:tcBorders>
            <w:vAlign w:val="center"/>
            <w:hideMark/>
          </w:tcPr>
          <w:p w14:paraId="5D70829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404F814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150</w:t>
            </w:r>
          </w:p>
        </w:tc>
        <w:tc>
          <w:tcPr>
            <w:tcW w:w="945" w:type="dxa"/>
            <w:tcBorders>
              <w:top w:val="nil"/>
              <w:left w:val="nil"/>
              <w:bottom w:val="single" w:sz="4" w:space="0" w:color="auto"/>
              <w:right w:val="single" w:sz="4" w:space="0" w:color="auto"/>
            </w:tcBorders>
            <w:noWrap/>
            <w:vAlign w:val="bottom"/>
            <w:hideMark/>
          </w:tcPr>
          <w:p w14:paraId="451E4147"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34BB1025" w14:textId="73EE3EF4"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07671CA2" w14:textId="21708014"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5C4506C"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486D746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51</w:t>
            </w:r>
          </w:p>
        </w:tc>
        <w:tc>
          <w:tcPr>
            <w:tcW w:w="3520" w:type="dxa"/>
            <w:tcBorders>
              <w:top w:val="nil"/>
              <w:left w:val="nil"/>
              <w:bottom w:val="single" w:sz="4" w:space="0" w:color="auto"/>
              <w:right w:val="single" w:sz="4" w:space="0" w:color="auto"/>
            </w:tcBorders>
            <w:vAlign w:val="center"/>
            <w:hideMark/>
          </w:tcPr>
          <w:p w14:paraId="2A16734C"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Giz de cera 12 cores, com cores vivas e pigmentado, com traço fino para contornos precisos, ideal para desenhos detalhados. Material atóxico.</w:t>
            </w:r>
          </w:p>
        </w:tc>
        <w:tc>
          <w:tcPr>
            <w:tcW w:w="960" w:type="dxa"/>
            <w:tcBorders>
              <w:top w:val="nil"/>
              <w:left w:val="nil"/>
              <w:bottom w:val="single" w:sz="4" w:space="0" w:color="auto"/>
              <w:right w:val="single" w:sz="4" w:space="0" w:color="auto"/>
            </w:tcBorders>
            <w:vAlign w:val="center"/>
            <w:hideMark/>
          </w:tcPr>
          <w:p w14:paraId="3A51FE1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Caixa</w:t>
            </w:r>
          </w:p>
        </w:tc>
        <w:tc>
          <w:tcPr>
            <w:tcW w:w="860" w:type="dxa"/>
            <w:tcBorders>
              <w:top w:val="nil"/>
              <w:left w:val="nil"/>
              <w:bottom w:val="single" w:sz="4" w:space="0" w:color="auto"/>
              <w:right w:val="single" w:sz="4" w:space="0" w:color="auto"/>
            </w:tcBorders>
            <w:vAlign w:val="center"/>
            <w:hideMark/>
          </w:tcPr>
          <w:p w14:paraId="768D2C7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20</w:t>
            </w:r>
          </w:p>
        </w:tc>
        <w:tc>
          <w:tcPr>
            <w:tcW w:w="945" w:type="dxa"/>
            <w:tcBorders>
              <w:top w:val="nil"/>
              <w:left w:val="nil"/>
              <w:bottom w:val="single" w:sz="4" w:space="0" w:color="auto"/>
              <w:right w:val="single" w:sz="4" w:space="0" w:color="auto"/>
            </w:tcBorders>
            <w:noWrap/>
            <w:vAlign w:val="bottom"/>
            <w:hideMark/>
          </w:tcPr>
          <w:p w14:paraId="20EEC976"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03B3889D" w14:textId="7FE8164E"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98CB339" w14:textId="15F1FF9E"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DA2749A" w14:textId="77777777" w:rsidTr="003A3A55">
        <w:trPr>
          <w:trHeight w:val="1824"/>
        </w:trPr>
        <w:tc>
          <w:tcPr>
            <w:tcW w:w="940" w:type="dxa"/>
            <w:tcBorders>
              <w:top w:val="nil"/>
              <w:left w:val="single" w:sz="4" w:space="0" w:color="auto"/>
              <w:bottom w:val="single" w:sz="4" w:space="0" w:color="auto"/>
              <w:right w:val="single" w:sz="4" w:space="0" w:color="auto"/>
            </w:tcBorders>
            <w:vAlign w:val="center"/>
            <w:hideMark/>
          </w:tcPr>
          <w:p w14:paraId="174E1A5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52</w:t>
            </w:r>
          </w:p>
        </w:tc>
        <w:tc>
          <w:tcPr>
            <w:tcW w:w="3520" w:type="dxa"/>
            <w:tcBorders>
              <w:top w:val="nil"/>
              <w:left w:val="nil"/>
              <w:bottom w:val="single" w:sz="4" w:space="0" w:color="auto"/>
              <w:right w:val="single" w:sz="4" w:space="0" w:color="auto"/>
            </w:tcBorders>
            <w:vAlign w:val="center"/>
            <w:hideMark/>
          </w:tcPr>
          <w:p w14:paraId="2A559D61"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Grampeador metálico médio para 100 grampos, com cabo e base em aço pintado e canaleta em aço niquelado, proteção da base em </w:t>
            </w:r>
            <w:proofErr w:type="spellStart"/>
            <w:r w:rsidRPr="00E244C9">
              <w:rPr>
                <w:rFonts w:ascii="Segoe UI" w:hAnsi="Segoe UI" w:cs="Segoe UI"/>
                <w:color w:val="000000"/>
                <w:sz w:val="16"/>
                <w:szCs w:val="16"/>
              </w:rPr>
              <w:t>abs</w:t>
            </w:r>
            <w:proofErr w:type="spellEnd"/>
            <w:r w:rsidRPr="00E244C9">
              <w:rPr>
                <w:rFonts w:ascii="Segoe UI" w:hAnsi="Segoe UI" w:cs="Segoe UI"/>
                <w:color w:val="000000"/>
                <w:sz w:val="16"/>
                <w:szCs w:val="16"/>
              </w:rPr>
              <w:t xml:space="preserve"> e placa </w:t>
            </w:r>
            <w:proofErr w:type="spellStart"/>
            <w:r w:rsidRPr="00E244C9">
              <w:rPr>
                <w:rFonts w:ascii="Segoe UI" w:hAnsi="Segoe UI" w:cs="Segoe UI"/>
                <w:color w:val="000000"/>
                <w:sz w:val="16"/>
                <w:szCs w:val="16"/>
              </w:rPr>
              <w:t>rebitadora</w:t>
            </w:r>
            <w:proofErr w:type="spellEnd"/>
            <w:r w:rsidRPr="00E244C9">
              <w:rPr>
                <w:rFonts w:ascii="Segoe UI" w:hAnsi="Segoe UI" w:cs="Segoe UI"/>
                <w:color w:val="000000"/>
                <w:sz w:val="16"/>
                <w:szCs w:val="16"/>
              </w:rPr>
              <w:t xml:space="preserve"> reversível, base alongada, cabeçote plástico sobre o cabo, medidas aproximadas: 3,8x6x14 (largura x altura x comprimento), grampo tipo 26/6.</w:t>
            </w:r>
          </w:p>
        </w:tc>
        <w:tc>
          <w:tcPr>
            <w:tcW w:w="960" w:type="dxa"/>
            <w:tcBorders>
              <w:top w:val="nil"/>
              <w:left w:val="nil"/>
              <w:bottom w:val="single" w:sz="4" w:space="0" w:color="auto"/>
              <w:right w:val="single" w:sz="4" w:space="0" w:color="auto"/>
            </w:tcBorders>
            <w:vAlign w:val="center"/>
            <w:hideMark/>
          </w:tcPr>
          <w:p w14:paraId="31834BE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1504E46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w:t>
            </w:r>
          </w:p>
        </w:tc>
        <w:tc>
          <w:tcPr>
            <w:tcW w:w="945" w:type="dxa"/>
            <w:tcBorders>
              <w:top w:val="nil"/>
              <w:left w:val="nil"/>
              <w:bottom w:val="single" w:sz="4" w:space="0" w:color="auto"/>
              <w:right w:val="single" w:sz="4" w:space="0" w:color="auto"/>
            </w:tcBorders>
            <w:noWrap/>
            <w:vAlign w:val="bottom"/>
            <w:hideMark/>
          </w:tcPr>
          <w:p w14:paraId="77BBB97B"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77C79100" w14:textId="49A5B8DA"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E12ADCD" w14:textId="05AC9A3D"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2DB770D9" w14:textId="77777777" w:rsidTr="003A3A55">
        <w:trPr>
          <w:trHeight w:val="456"/>
        </w:trPr>
        <w:tc>
          <w:tcPr>
            <w:tcW w:w="940" w:type="dxa"/>
            <w:tcBorders>
              <w:top w:val="nil"/>
              <w:left w:val="single" w:sz="4" w:space="0" w:color="auto"/>
              <w:bottom w:val="single" w:sz="4" w:space="0" w:color="auto"/>
              <w:right w:val="single" w:sz="4" w:space="0" w:color="auto"/>
            </w:tcBorders>
            <w:vAlign w:val="center"/>
            <w:hideMark/>
          </w:tcPr>
          <w:p w14:paraId="0C601DB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53</w:t>
            </w:r>
          </w:p>
        </w:tc>
        <w:tc>
          <w:tcPr>
            <w:tcW w:w="3520" w:type="dxa"/>
            <w:tcBorders>
              <w:top w:val="nil"/>
              <w:left w:val="nil"/>
              <w:bottom w:val="single" w:sz="4" w:space="0" w:color="auto"/>
              <w:right w:val="single" w:sz="4" w:space="0" w:color="auto"/>
            </w:tcBorders>
            <w:vAlign w:val="center"/>
            <w:hideMark/>
          </w:tcPr>
          <w:p w14:paraId="5E602947"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Grampo para grampeador, galvanizado, formato 9/10. Caixa com 5000 unidades.</w:t>
            </w:r>
          </w:p>
        </w:tc>
        <w:tc>
          <w:tcPr>
            <w:tcW w:w="960" w:type="dxa"/>
            <w:tcBorders>
              <w:top w:val="nil"/>
              <w:left w:val="nil"/>
              <w:bottom w:val="single" w:sz="4" w:space="0" w:color="auto"/>
              <w:right w:val="single" w:sz="4" w:space="0" w:color="auto"/>
            </w:tcBorders>
            <w:vAlign w:val="center"/>
            <w:hideMark/>
          </w:tcPr>
          <w:p w14:paraId="2A1C6D0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Caixa</w:t>
            </w:r>
          </w:p>
        </w:tc>
        <w:tc>
          <w:tcPr>
            <w:tcW w:w="860" w:type="dxa"/>
            <w:tcBorders>
              <w:top w:val="nil"/>
              <w:left w:val="nil"/>
              <w:bottom w:val="single" w:sz="4" w:space="0" w:color="auto"/>
              <w:right w:val="single" w:sz="4" w:space="0" w:color="auto"/>
            </w:tcBorders>
            <w:vAlign w:val="center"/>
            <w:hideMark/>
          </w:tcPr>
          <w:p w14:paraId="1F90408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945" w:type="dxa"/>
            <w:tcBorders>
              <w:top w:val="nil"/>
              <w:left w:val="nil"/>
              <w:bottom w:val="single" w:sz="4" w:space="0" w:color="auto"/>
              <w:right w:val="single" w:sz="4" w:space="0" w:color="auto"/>
            </w:tcBorders>
            <w:noWrap/>
            <w:vAlign w:val="bottom"/>
            <w:hideMark/>
          </w:tcPr>
          <w:p w14:paraId="7C0916DE"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03BF44F4" w14:textId="30DD8D59"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5BC4F352" w14:textId="75B160DA"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7742CE5" w14:textId="77777777" w:rsidTr="003A3A55">
        <w:trPr>
          <w:trHeight w:val="456"/>
        </w:trPr>
        <w:tc>
          <w:tcPr>
            <w:tcW w:w="940" w:type="dxa"/>
            <w:tcBorders>
              <w:top w:val="nil"/>
              <w:left w:val="single" w:sz="4" w:space="0" w:color="auto"/>
              <w:bottom w:val="single" w:sz="4" w:space="0" w:color="auto"/>
              <w:right w:val="single" w:sz="4" w:space="0" w:color="auto"/>
            </w:tcBorders>
            <w:vAlign w:val="center"/>
            <w:hideMark/>
          </w:tcPr>
          <w:p w14:paraId="7171096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54</w:t>
            </w:r>
          </w:p>
        </w:tc>
        <w:tc>
          <w:tcPr>
            <w:tcW w:w="3520" w:type="dxa"/>
            <w:tcBorders>
              <w:top w:val="nil"/>
              <w:left w:val="nil"/>
              <w:bottom w:val="single" w:sz="4" w:space="0" w:color="auto"/>
              <w:right w:val="single" w:sz="4" w:space="0" w:color="auto"/>
            </w:tcBorders>
            <w:vAlign w:val="center"/>
            <w:hideMark/>
          </w:tcPr>
          <w:p w14:paraId="18837736"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Grampo para grampeador, galvanizado, formato 23/8. Caixa com 5000 unidades.</w:t>
            </w:r>
          </w:p>
        </w:tc>
        <w:tc>
          <w:tcPr>
            <w:tcW w:w="960" w:type="dxa"/>
            <w:tcBorders>
              <w:top w:val="nil"/>
              <w:left w:val="nil"/>
              <w:bottom w:val="single" w:sz="4" w:space="0" w:color="auto"/>
              <w:right w:val="single" w:sz="4" w:space="0" w:color="auto"/>
            </w:tcBorders>
            <w:vAlign w:val="center"/>
            <w:hideMark/>
          </w:tcPr>
          <w:p w14:paraId="06811994"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Caixa</w:t>
            </w:r>
          </w:p>
        </w:tc>
        <w:tc>
          <w:tcPr>
            <w:tcW w:w="860" w:type="dxa"/>
            <w:tcBorders>
              <w:top w:val="nil"/>
              <w:left w:val="nil"/>
              <w:bottom w:val="single" w:sz="4" w:space="0" w:color="auto"/>
              <w:right w:val="single" w:sz="4" w:space="0" w:color="auto"/>
            </w:tcBorders>
            <w:vAlign w:val="center"/>
            <w:hideMark/>
          </w:tcPr>
          <w:p w14:paraId="21BEF6C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15</w:t>
            </w:r>
          </w:p>
        </w:tc>
        <w:tc>
          <w:tcPr>
            <w:tcW w:w="945" w:type="dxa"/>
            <w:tcBorders>
              <w:top w:val="nil"/>
              <w:left w:val="nil"/>
              <w:bottom w:val="single" w:sz="4" w:space="0" w:color="auto"/>
              <w:right w:val="single" w:sz="4" w:space="0" w:color="auto"/>
            </w:tcBorders>
            <w:noWrap/>
            <w:vAlign w:val="bottom"/>
            <w:hideMark/>
          </w:tcPr>
          <w:p w14:paraId="360D994A"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42BE8ECA" w14:textId="75F4EEFC"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378AC3C" w14:textId="3E845670"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1D3D075" w14:textId="77777777" w:rsidTr="003A3A55">
        <w:trPr>
          <w:trHeight w:val="456"/>
        </w:trPr>
        <w:tc>
          <w:tcPr>
            <w:tcW w:w="940" w:type="dxa"/>
            <w:tcBorders>
              <w:top w:val="nil"/>
              <w:left w:val="single" w:sz="4" w:space="0" w:color="auto"/>
              <w:bottom w:val="single" w:sz="4" w:space="0" w:color="auto"/>
              <w:right w:val="single" w:sz="4" w:space="0" w:color="auto"/>
            </w:tcBorders>
            <w:vAlign w:val="center"/>
            <w:hideMark/>
          </w:tcPr>
          <w:p w14:paraId="6EEB48B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55</w:t>
            </w:r>
          </w:p>
        </w:tc>
        <w:tc>
          <w:tcPr>
            <w:tcW w:w="3520" w:type="dxa"/>
            <w:tcBorders>
              <w:top w:val="nil"/>
              <w:left w:val="nil"/>
              <w:bottom w:val="single" w:sz="4" w:space="0" w:color="auto"/>
              <w:right w:val="single" w:sz="4" w:space="0" w:color="auto"/>
            </w:tcBorders>
            <w:vAlign w:val="center"/>
            <w:hideMark/>
          </w:tcPr>
          <w:p w14:paraId="5352B561"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Grampo para grampeador, galvanizado, formato 23/10. Caixa com 5000 unidades.</w:t>
            </w:r>
          </w:p>
        </w:tc>
        <w:tc>
          <w:tcPr>
            <w:tcW w:w="960" w:type="dxa"/>
            <w:tcBorders>
              <w:top w:val="nil"/>
              <w:left w:val="nil"/>
              <w:bottom w:val="single" w:sz="4" w:space="0" w:color="auto"/>
              <w:right w:val="single" w:sz="4" w:space="0" w:color="auto"/>
            </w:tcBorders>
            <w:vAlign w:val="center"/>
            <w:hideMark/>
          </w:tcPr>
          <w:p w14:paraId="27053CF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Caixa</w:t>
            </w:r>
          </w:p>
        </w:tc>
        <w:tc>
          <w:tcPr>
            <w:tcW w:w="860" w:type="dxa"/>
            <w:tcBorders>
              <w:top w:val="nil"/>
              <w:left w:val="nil"/>
              <w:bottom w:val="single" w:sz="4" w:space="0" w:color="auto"/>
              <w:right w:val="single" w:sz="4" w:space="0" w:color="auto"/>
            </w:tcBorders>
            <w:vAlign w:val="center"/>
            <w:hideMark/>
          </w:tcPr>
          <w:p w14:paraId="0F003A0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15</w:t>
            </w:r>
          </w:p>
        </w:tc>
        <w:tc>
          <w:tcPr>
            <w:tcW w:w="945" w:type="dxa"/>
            <w:tcBorders>
              <w:top w:val="nil"/>
              <w:left w:val="nil"/>
              <w:bottom w:val="single" w:sz="4" w:space="0" w:color="auto"/>
              <w:right w:val="single" w:sz="4" w:space="0" w:color="auto"/>
            </w:tcBorders>
            <w:noWrap/>
            <w:vAlign w:val="bottom"/>
            <w:hideMark/>
          </w:tcPr>
          <w:p w14:paraId="16BDF848"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0EA9350" w14:textId="07AB56D9"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2221D89" w14:textId="508133C1"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5FDBA917" w14:textId="77777777" w:rsidTr="003A3A55">
        <w:trPr>
          <w:trHeight w:val="456"/>
        </w:trPr>
        <w:tc>
          <w:tcPr>
            <w:tcW w:w="940" w:type="dxa"/>
            <w:tcBorders>
              <w:top w:val="nil"/>
              <w:left w:val="single" w:sz="4" w:space="0" w:color="auto"/>
              <w:bottom w:val="single" w:sz="4" w:space="0" w:color="auto"/>
              <w:right w:val="single" w:sz="4" w:space="0" w:color="auto"/>
            </w:tcBorders>
            <w:vAlign w:val="center"/>
            <w:hideMark/>
          </w:tcPr>
          <w:p w14:paraId="75F1017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56</w:t>
            </w:r>
          </w:p>
        </w:tc>
        <w:tc>
          <w:tcPr>
            <w:tcW w:w="3520" w:type="dxa"/>
            <w:tcBorders>
              <w:top w:val="nil"/>
              <w:left w:val="nil"/>
              <w:bottom w:val="single" w:sz="4" w:space="0" w:color="auto"/>
              <w:right w:val="single" w:sz="4" w:space="0" w:color="auto"/>
            </w:tcBorders>
            <w:vAlign w:val="center"/>
            <w:hideMark/>
          </w:tcPr>
          <w:p w14:paraId="39D29184"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Grampo para grampeador, galvanizado, formato 26/6. Caixa com 5000 unidades.</w:t>
            </w:r>
          </w:p>
        </w:tc>
        <w:tc>
          <w:tcPr>
            <w:tcW w:w="960" w:type="dxa"/>
            <w:tcBorders>
              <w:top w:val="nil"/>
              <w:left w:val="nil"/>
              <w:bottom w:val="single" w:sz="4" w:space="0" w:color="auto"/>
              <w:right w:val="single" w:sz="4" w:space="0" w:color="auto"/>
            </w:tcBorders>
            <w:vAlign w:val="center"/>
            <w:hideMark/>
          </w:tcPr>
          <w:p w14:paraId="5E2559E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Caixa</w:t>
            </w:r>
          </w:p>
        </w:tc>
        <w:tc>
          <w:tcPr>
            <w:tcW w:w="860" w:type="dxa"/>
            <w:tcBorders>
              <w:top w:val="nil"/>
              <w:left w:val="nil"/>
              <w:bottom w:val="single" w:sz="4" w:space="0" w:color="auto"/>
              <w:right w:val="single" w:sz="4" w:space="0" w:color="auto"/>
            </w:tcBorders>
            <w:vAlign w:val="center"/>
            <w:hideMark/>
          </w:tcPr>
          <w:p w14:paraId="59F6004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60</w:t>
            </w:r>
          </w:p>
        </w:tc>
        <w:tc>
          <w:tcPr>
            <w:tcW w:w="945" w:type="dxa"/>
            <w:tcBorders>
              <w:top w:val="nil"/>
              <w:left w:val="nil"/>
              <w:bottom w:val="single" w:sz="4" w:space="0" w:color="auto"/>
              <w:right w:val="single" w:sz="4" w:space="0" w:color="auto"/>
            </w:tcBorders>
            <w:noWrap/>
            <w:vAlign w:val="bottom"/>
            <w:hideMark/>
          </w:tcPr>
          <w:p w14:paraId="4D758114"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2FE5BB93" w14:textId="5D7EB605"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B59D20B" w14:textId="532F6D3E"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2862FE5C" w14:textId="77777777" w:rsidTr="003A3A55">
        <w:trPr>
          <w:trHeight w:val="1824"/>
        </w:trPr>
        <w:tc>
          <w:tcPr>
            <w:tcW w:w="940" w:type="dxa"/>
            <w:tcBorders>
              <w:top w:val="nil"/>
              <w:left w:val="single" w:sz="4" w:space="0" w:color="auto"/>
              <w:bottom w:val="single" w:sz="4" w:space="0" w:color="auto"/>
              <w:right w:val="single" w:sz="4" w:space="0" w:color="auto"/>
            </w:tcBorders>
            <w:vAlign w:val="center"/>
            <w:hideMark/>
          </w:tcPr>
          <w:p w14:paraId="08F2C0E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57</w:t>
            </w:r>
          </w:p>
        </w:tc>
        <w:tc>
          <w:tcPr>
            <w:tcW w:w="3520" w:type="dxa"/>
            <w:tcBorders>
              <w:top w:val="nil"/>
              <w:left w:val="nil"/>
              <w:bottom w:val="single" w:sz="4" w:space="0" w:color="auto"/>
              <w:right w:val="single" w:sz="4" w:space="0" w:color="auto"/>
            </w:tcBorders>
            <w:vAlign w:val="center"/>
            <w:hideMark/>
          </w:tcPr>
          <w:p w14:paraId="63E041AD"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Guilhotina de corte rotativo é um equipamento de fácil manuseio que permite cortes precisos, seguros e com excelente acabamento, extensão de corte: 30cm (300mm) capacidade de corte: 15 folhas (75mg/m2). Base da guilhotina em aço, dimensões (</w:t>
            </w:r>
            <w:proofErr w:type="spellStart"/>
            <w:r w:rsidRPr="00E244C9">
              <w:rPr>
                <w:rFonts w:ascii="Segoe UI" w:hAnsi="Segoe UI" w:cs="Segoe UI"/>
                <w:color w:val="000000"/>
                <w:sz w:val="16"/>
                <w:szCs w:val="16"/>
              </w:rPr>
              <w:t>CxLxA</w:t>
            </w:r>
            <w:proofErr w:type="spellEnd"/>
            <w:r w:rsidRPr="00E244C9">
              <w:rPr>
                <w:rFonts w:ascii="Segoe UI" w:hAnsi="Segoe UI" w:cs="Segoe UI"/>
                <w:color w:val="000000"/>
                <w:sz w:val="16"/>
                <w:szCs w:val="16"/>
              </w:rPr>
              <w:t>): 51 x 27 x 8cm. Área de trabalho: 25,5 x 29,5cm. Peso: 2,600 Kg.</w:t>
            </w:r>
          </w:p>
        </w:tc>
        <w:tc>
          <w:tcPr>
            <w:tcW w:w="960" w:type="dxa"/>
            <w:tcBorders>
              <w:top w:val="nil"/>
              <w:left w:val="nil"/>
              <w:bottom w:val="single" w:sz="4" w:space="0" w:color="auto"/>
              <w:right w:val="single" w:sz="4" w:space="0" w:color="auto"/>
            </w:tcBorders>
            <w:vAlign w:val="center"/>
            <w:hideMark/>
          </w:tcPr>
          <w:p w14:paraId="2D44742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36298C2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4</w:t>
            </w:r>
          </w:p>
        </w:tc>
        <w:tc>
          <w:tcPr>
            <w:tcW w:w="945" w:type="dxa"/>
            <w:tcBorders>
              <w:top w:val="nil"/>
              <w:left w:val="nil"/>
              <w:bottom w:val="single" w:sz="4" w:space="0" w:color="auto"/>
              <w:right w:val="single" w:sz="4" w:space="0" w:color="auto"/>
            </w:tcBorders>
            <w:noWrap/>
            <w:vAlign w:val="bottom"/>
            <w:hideMark/>
          </w:tcPr>
          <w:p w14:paraId="72F2C201"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6099AA5" w14:textId="32935A9C"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97E9691" w14:textId="6119B721"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CB04E41"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78C4E66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58</w:t>
            </w:r>
          </w:p>
        </w:tc>
        <w:tc>
          <w:tcPr>
            <w:tcW w:w="3520" w:type="dxa"/>
            <w:tcBorders>
              <w:top w:val="nil"/>
              <w:left w:val="nil"/>
              <w:bottom w:val="single" w:sz="4" w:space="0" w:color="auto"/>
              <w:right w:val="single" w:sz="4" w:space="0" w:color="auto"/>
            </w:tcBorders>
            <w:vAlign w:val="center"/>
            <w:hideMark/>
          </w:tcPr>
          <w:p w14:paraId="34C845ED"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Imã magnético 20mm. Especificações: Cores sortidas: amarelo, azul, verde e vermelho. Pacote com 6 unidades.</w:t>
            </w:r>
          </w:p>
        </w:tc>
        <w:tc>
          <w:tcPr>
            <w:tcW w:w="960" w:type="dxa"/>
            <w:tcBorders>
              <w:top w:val="nil"/>
              <w:left w:val="nil"/>
              <w:bottom w:val="single" w:sz="4" w:space="0" w:color="auto"/>
              <w:right w:val="single" w:sz="4" w:space="0" w:color="auto"/>
            </w:tcBorders>
            <w:vAlign w:val="center"/>
            <w:hideMark/>
          </w:tcPr>
          <w:p w14:paraId="022F71A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Pacote c/ 6un</w:t>
            </w:r>
          </w:p>
        </w:tc>
        <w:tc>
          <w:tcPr>
            <w:tcW w:w="860" w:type="dxa"/>
            <w:tcBorders>
              <w:top w:val="nil"/>
              <w:left w:val="nil"/>
              <w:bottom w:val="single" w:sz="4" w:space="0" w:color="auto"/>
              <w:right w:val="single" w:sz="4" w:space="0" w:color="auto"/>
            </w:tcBorders>
            <w:vAlign w:val="center"/>
            <w:hideMark/>
          </w:tcPr>
          <w:p w14:paraId="71273A3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20</w:t>
            </w:r>
          </w:p>
        </w:tc>
        <w:tc>
          <w:tcPr>
            <w:tcW w:w="945" w:type="dxa"/>
            <w:tcBorders>
              <w:top w:val="nil"/>
              <w:left w:val="nil"/>
              <w:bottom w:val="single" w:sz="4" w:space="0" w:color="auto"/>
              <w:right w:val="single" w:sz="4" w:space="0" w:color="auto"/>
            </w:tcBorders>
            <w:noWrap/>
            <w:vAlign w:val="bottom"/>
            <w:hideMark/>
          </w:tcPr>
          <w:p w14:paraId="08F0BB62"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6514498" w14:textId="7B8AE075"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46C13237" w14:textId="5A07E28B"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2CAC5BF0" w14:textId="77777777" w:rsidTr="003A3A55">
        <w:trPr>
          <w:trHeight w:val="1140"/>
        </w:trPr>
        <w:tc>
          <w:tcPr>
            <w:tcW w:w="940" w:type="dxa"/>
            <w:tcBorders>
              <w:top w:val="nil"/>
              <w:left w:val="single" w:sz="4" w:space="0" w:color="auto"/>
              <w:bottom w:val="single" w:sz="4" w:space="0" w:color="auto"/>
              <w:right w:val="single" w:sz="4" w:space="0" w:color="auto"/>
            </w:tcBorders>
            <w:vAlign w:val="center"/>
            <w:hideMark/>
          </w:tcPr>
          <w:p w14:paraId="12B7117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lastRenderedPageBreak/>
              <w:t>59</w:t>
            </w:r>
          </w:p>
        </w:tc>
        <w:tc>
          <w:tcPr>
            <w:tcW w:w="3520" w:type="dxa"/>
            <w:tcBorders>
              <w:top w:val="nil"/>
              <w:left w:val="nil"/>
              <w:bottom w:val="single" w:sz="4" w:space="0" w:color="auto"/>
              <w:right w:val="single" w:sz="4" w:space="0" w:color="auto"/>
            </w:tcBorders>
            <w:vAlign w:val="center"/>
            <w:hideMark/>
          </w:tcPr>
          <w:p w14:paraId="1426EE9C"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Lapiseira em plástico rígido opaco, no formato sextavado, grafite medindo 0,7mm, tipo da ponta em metal, grafite acionado por borracha e metal. Referência: FABER CASTEL ou similar.</w:t>
            </w:r>
          </w:p>
        </w:tc>
        <w:tc>
          <w:tcPr>
            <w:tcW w:w="960" w:type="dxa"/>
            <w:tcBorders>
              <w:top w:val="nil"/>
              <w:left w:val="nil"/>
              <w:bottom w:val="single" w:sz="4" w:space="0" w:color="auto"/>
              <w:right w:val="single" w:sz="4" w:space="0" w:color="auto"/>
            </w:tcBorders>
            <w:vAlign w:val="center"/>
            <w:hideMark/>
          </w:tcPr>
          <w:p w14:paraId="349C965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7641306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35</w:t>
            </w:r>
          </w:p>
        </w:tc>
        <w:tc>
          <w:tcPr>
            <w:tcW w:w="945" w:type="dxa"/>
            <w:tcBorders>
              <w:top w:val="nil"/>
              <w:left w:val="nil"/>
              <w:bottom w:val="single" w:sz="4" w:space="0" w:color="auto"/>
              <w:right w:val="single" w:sz="4" w:space="0" w:color="auto"/>
            </w:tcBorders>
            <w:noWrap/>
            <w:vAlign w:val="bottom"/>
            <w:hideMark/>
          </w:tcPr>
          <w:p w14:paraId="3DEA7EE3"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812AF64" w14:textId="266E8731"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FDF82DE" w14:textId="19D1F346"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07454804" w14:textId="77777777" w:rsidTr="003A3A55">
        <w:trPr>
          <w:trHeight w:val="1596"/>
        </w:trPr>
        <w:tc>
          <w:tcPr>
            <w:tcW w:w="940" w:type="dxa"/>
            <w:tcBorders>
              <w:top w:val="nil"/>
              <w:left w:val="single" w:sz="4" w:space="0" w:color="auto"/>
              <w:bottom w:val="single" w:sz="4" w:space="0" w:color="auto"/>
              <w:right w:val="single" w:sz="4" w:space="0" w:color="auto"/>
            </w:tcBorders>
            <w:vAlign w:val="center"/>
            <w:hideMark/>
          </w:tcPr>
          <w:p w14:paraId="6B4FBF2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60</w:t>
            </w:r>
          </w:p>
        </w:tc>
        <w:tc>
          <w:tcPr>
            <w:tcW w:w="3520" w:type="dxa"/>
            <w:tcBorders>
              <w:top w:val="nil"/>
              <w:left w:val="nil"/>
              <w:bottom w:val="single" w:sz="4" w:space="0" w:color="auto"/>
              <w:right w:val="single" w:sz="4" w:space="0" w:color="auto"/>
            </w:tcBorders>
            <w:vAlign w:val="center"/>
            <w:hideMark/>
          </w:tcPr>
          <w:p w14:paraId="6D6456FD"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LIMPADOR PARA QUADRO BRANCO SPRAY 110ML Líquido especialmente formulado para remover instantaneamente manchas, resíduos e sujeiras deixadas por marcadores em geral, sempre renovando o quadro branco. Será necessário o envio da FDS (Ficha com Dados de Segurança).</w:t>
            </w:r>
          </w:p>
        </w:tc>
        <w:tc>
          <w:tcPr>
            <w:tcW w:w="960" w:type="dxa"/>
            <w:tcBorders>
              <w:top w:val="nil"/>
              <w:left w:val="nil"/>
              <w:bottom w:val="single" w:sz="4" w:space="0" w:color="auto"/>
              <w:right w:val="single" w:sz="4" w:space="0" w:color="auto"/>
            </w:tcBorders>
            <w:vAlign w:val="center"/>
            <w:hideMark/>
          </w:tcPr>
          <w:p w14:paraId="3D6A077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27AC6AA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35</w:t>
            </w:r>
          </w:p>
        </w:tc>
        <w:tc>
          <w:tcPr>
            <w:tcW w:w="945" w:type="dxa"/>
            <w:tcBorders>
              <w:top w:val="nil"/>
              <w:left w:val="nil"/>
              <w:bottom w:val="single" w:sz="4" w:space="0" w:color="auto"/>
              <w:right w:val="single" w:sz="4" w:space="0" w:color="auto"/>
            </w:tcBorders>
            <w:noWrap/>
            <w:vAlign w:val="bottom"/>
            <w:hideMark/>
          </w:tcPr>
          <w:p w14:paraId="1C84FC30"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34CB7DA7" w14:textId="6F4B5BB9"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7DA03CB1" w14:textId="79453691"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D07809D" w14:textId="77777777" w:rsidTr="003A3A55">
        <w:trPr>
          <w:trHeight w:val="1368"/>
        </w:trPr>
        <w:tc>
          <w:tcPr>
            <w:tcW w:w="940" w:type="dxa"/>
            <w:tcBorders>
              <w:top w:val="nil"/>
              <w:left w:val="single" w:sz="4" w:space="0" w:color="auto"/>
              <w:bottom w:val="single" w:sz="4" w:space="0" w:color="auto"/>
              <w:right w:val="single" w:sz="4" w:space="0" w:color="auto"/>
            </w:tcBorders>
            <w:vAlign w:val="center"/>
            <w:hideMark/>
          </w:tcPr>
          <w:p w14:paraId="07E882B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61</w:t>
            </w:r>
          </w:p>
        </w:tc>
        <w:tc>
          <w:tcPr>
            <w:tcW w:w="3520" w:type="dxa"/>
            <w:tcBorders>
              <w:top w:val="nil"/>
              <w:left w:val="nil"/>
              <w:bottom w:val="single" w:sz="4" w:space="0" w:color="auto"/>
              <w:right w:val="single" w:sz="4" w:space="0" w:color="auto"/>
            </w:tcBorders>
            <w:vAlign w:val="center"/>
            <w:hideMark/>
          </w:tcPr>
          <w:p w14:paraId="7DEB8855"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Marcador de página, no formato bandeirinhas retangulares, em poliéster, com 125 folhas autoadesivas reposicionáveis, diversas cores, medindo 25mmx43mm (</w:t>
            </w:r>
            <w:proofErr w:type="spellStart"/>
            <w:r w:rsidRPr="00E244C9">
              <w:rPr>
                <w:rFonts w:ascii="Segoe UI" w:hAnsi="Segoe UI" w:cs="Segoe UI"/>
                <w:color w:val="000000"/>
                <w:sz w:val="16"/>
                <w:szCs w:val="16"/>
              </w:rPr>
              <w:t>LxC</w:t>
            </w:r>
            <w:proofErr w:type="spellEnd"/>
            <w:r w:rsidRPr="00E244C9">
              <w:rPr>
                <w:rFonts w:ascii="Segoe UI" w:hAnsi="Segoe UI" w:cs="Segoe UI"/>
                <w:color w:val="000000"/>
                <w:sz w:val="16"/>
                <w:szCs w:val="16"/>
              </w:rPr>
              <w:t>), com borda colorida de 15mm. Referência: Stick Note, 3M ou similar.</w:t>
            </w:r>
          </w:p>
        </w:tc>
        <w:tc>
          <w:tcPr>
            <w:tcW w:w="960" w:type="dxa"/>
            <w:tcBorders>
              <w:top w:val="nil"/>
              <w:left w:val="nil"/>
              <w:bottom w:val="single" w:sz="4" w:space="0" w:color="auto"/>
              <w:right w:val="single" w:sz="4" w:space="0" w:color="auto"/>
            </w:tcBorders>
            <w:vAlign w:val="center"/>
            <w:hideMark/>
          </w:tcPr>
          <w:p w14:paraId="4FDA2D9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001519A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100</w:t>
            </w:r>
          </w:p>
        </w:tc>
        <w:tc>
          <w:tcPr>
            <w:tcW w:w="945" w:type="dxa"/>
            <w:tcBorders>
              <w:top w:val="nil"/>
              <w:left w:val="nil"/>
              <w:bottom w:val="single" w:sz="4" w:space="0" w:color="auto"/>
              <w:right w:val="single" w:sz="4" w:space="0" w:color="auto"/>
            </w:tcBorders>
            <w:noWrap/>
            <w:vAlign w:val="bottom"/>
            <w:hideMark/>
          </w:tcPr>
          <w:p w14:paraId="448532C5"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44F97E05" w14:textId="6BF10A53"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2644DC0" w14:textId="390ABC92"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2D3D344A" w14:textId="77777777" w:rsidTr="003A3A55">
        <w:trPr>
          <w:trHeight w:val="1140"/>
        </w:trPr>
        <w:tc>
          <w:tcPr>
            <w:tcW w:w="940" w:type="dxa"/>
            <w:tcBorders>
              <w:top w:val="nil"/>
              <w:left w:val="single" w:sz="4" w:space="0" w:color="auto"/>
              <w:bottom w:val="single" w:sz="4" w:space="0" w:color="auto"/>
              <w:right w:val="single" w:sz="4" w:space="0" w:color="auto"/>
            </w:tcBorders>
            <w:vAlign w:val="center"/>
            <w:hideMark/>
          </w:tcPr>
          <w:p w14:paraId="33DDD3E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62</w:t>
            </w:r>
          </w:p>
        </w:tc>
        <w:tc>
          <w:tcPr>
            <w:tcW w:w="3520" w:type="dxa"/>
            <w:tcBorders>
              <w:top w:val="nil"/>
              <w:left w:val="nil"/>
              <w:bottom w:val="single" w:sz="4" w:space="0" w:color="auto"/>
              <w:right w:val="single" w:sz="4" w:space="0" w:color="auto"/>
            </w:tcBorders>
            <w:vAlign w:val="center"/>
            <w:hideMark/>
          </w:tcPr>
          <w:p w14:paraId="6017796B"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Molha-dedos, base em plástico, material carga massa acondicionada e espuma no fundo para melhor aderência, tamanho único (12g), sem glicerina e não deve manchar. Referência: DEDEX ou similar.</w:t>
            </w:r>
          </w:p>
        </w:tc>
        <w:tc>
          <w:tcPr>
            <w:tcW w:w="960" w:type="dxa"/>
            <w:tcBorders>
              <w:top w:val="nil"/>
              <w:left w:val="nil"/>
              <w:bottom w:val="single" w:sz="4" w:space="0" w:color="auto"/>
              <w:right w:val="single" w:sz="4" w:space="0" w:color="auto"/>
            </w:tcBorders>
            <w:vAlign w:val="center"/>
            <w:hideMark/>
          </w:tcPr>
          <w:p w14:paraId="7F99EDA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4F3F6CE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12</w:t>
            </w:r>
          </w:p>
        </w:tc>
        <w:tc>
          <w:tcPr>
            <w:tcW w:w="945" w:type="dxa"/>
            <w:tcBorders>
              <w:top w:val="nil"/>
              <w:left w:val="nil"/>
              <w:bottom w:val="single" w:sz="4" w:space="0" w:color="auto"/>
              <w:right w:val="single" w:sz="4" w:space="0" w:color="auto"/>
            </w:tcBorders>
            <w:noWrap/>
            <w:vAlign w:val="bottom"/>
            <w:hideMark/>
          </w:tcPr>
          <w:p w14:paraId="4F417AD0"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E114D70" w14:textId="5FAD1781"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8D48D4B" w14:textId="1925F177"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56D282A2"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200BBDA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63</w:t>
            </w:r>
          </w:p>
        </w:tc>
        <w:tc>
          <w:tcPr>
            <w:tcW w:w="3520" w:type="dxa"/>
            <w:tcBorders>
              <w:top w:val="nil"/>
              <w:left w:val="nil"/>
              <w:bottom w:val="single" w:sz="4" w:space="0" w:color="auto"/>
              <w:right w:val="single" w:sz="4" w:space="0" w:color="auto"/>
            </w:tcBorders>
            <w:vAlign w:val="center"/>
            <w:hideMark/>
          </w:tcPr>
          <w:p w14:paraId="7D7736B5"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Organizador de mesa, de poliestireno (</w:t>
            </w:r>
            <w:proofErr w:type="spellStart"/>
            <w:r w:rsidRPr="00E244C9">
              <w:rPr>
                <w:rFonts w:ascii="Segoe UI" w:hAnsi="Segoe UI" w:cs="Segoe UI"/>
                <w:color w:val="000000"/>
                <w:sz w:val="16"/>
                <w:szCs w:val="16"/>
              </w:rPr>
              <w:t>ps</w:t>
            </w:r>
            <w:proofErr w:type="spellEnd"/>
            <w:r w:rsidRPr="00E244C9">
              <w:rPr>
                <w:rFonts w:ascii="Segoe UI" w:hAnsi="Segoe UI" w:cs="Segoe UI"/>
                <w:color w:val="000000"/>
                <w:sz w:val="16"/>
                <w:szCs w:val="16"/>
              </w:rPr>
              <w:t>), com compartimento para lápis, lembrete e borracha ou clip, tipo triplo (lado a lado), no formato retangular.</w:t>
            </w:r>
          </w:p>
        </w:tc>
        <w:tc>
          <w:tcPr>
            <w:tcW w:w="960" w:type="dxa"/>
            <w:tcBorders>
              <w:top w:val="nil"/>
              <w:left w:val="nil"/>
              <w:bottom w:val="single" w:sz="4" w:space="0" w:color="auto"/>
              <w:right w:val="single" w:sz="4" w:space="0" w:color="auto"/>
            </w:tcBorders>
            <w:vAlign w:val="center"/>
            <w:hideMark/>
          </w:tcPr>
          <w:p w14:paraId="617AC0CD"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3D436CD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30</w:t>
            </w:r>
          </w:p>
        </w:tc>
        <w:tc>
          <w:tcPr>
            <w:tcW w:w="945" w:type="dxa"/>
            <w:tcBorders>
              <w:top w:val="nil"/>
              <w:left w:val="nil"/>
              <w:bottom w:val="single" w:sz="4" w:space="0" w:color="auto"/>
              <w:right w:val="single" w:sz="4" w:space="0" w:color="auto"/>
            </w:tcBorders>
            <w:noWrap/>
            <w:vAlign w:val="bottom"/>
            <w:hideMark/>
          </w:tcPr>
          <w:p w14:paraId="5EB32AF4"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A83AAFC" w14:textId="4F66265D"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48433EF1" w14:textId="0E6B8F53"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F62D629"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64EA6DF2"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64</w:t>
            </w:r>
          </w:p>
        </w:tc>
        <w:tc>
          <w:tcPr>
            <w:tcW w:w="3520" w:type="dxa"/>
            <w:tcBorders>
              <w:top w:val="nil"/>
              <w:left w:val="nil"/>
              <w:bottom w:val="single" w:sz="4" w:space="0" w:color="auto"/>
              <w:right w:val="single" w:sz="4" w:space="0" w:color="auto"/>
            </w:tcBorders>
            <w:vAlign w:val="center"/>
            <w:hideMark/>
          </w:tcPr>
          <w:p w14:paraId="1088C8BD"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Pasta catálogo, tamanho A4, com 6 colchetes, (50 envelopes). Tamanho: 0,15. Nas cores azul ou preta. Referência: ACP ou similar.  </w:t>
            </w:r>
          </w:p>
        </w:tc>
        <w:tc>
          <w:tcPr>
            <w:tcW w:w="960" w:type="dxa"/>
            <w:tcBorders>
              <w:top w:val="nil"/>
              <w:left w:val="nil"/>
              <w:bottom w:val="single" w:sz="4" w:space="0" w:color="auto"/>
              <w:right w:val="single" w:sz="4" w:space="0" w:color="auto"/>
            </w:tcBorders>
            <w:vAlign w:val="center"/>
            <w:hideMark/>
          </w:tcPr>
          <w:p w14:paraId="6A89BCB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411ACD2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90</w:t>
            </w:r>
          </w:p>
        </w:tc>
        <w:tc>
          <w:tcPr>
            <w:tcW w:w="945" w:type="dxa"/>
            <w:tcBorders>
              <w:top w:val="nil"/>
              <w:left w:val="nil"/>
              <w:bottom w:val="single" w:sz="4" w:space="0" w:color="auto"/>
              <w:right w:val="single" w:sz="4" w:space="0" w:color="auto"/>
            </w:tcBorders>
            <w:noWrap/>
            <w:vAlign w:val="bottom"/>
            <w:hideMark/>
          </w:tcPr>
          <w:p w14:paraId="3C3DC609"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28E311D3" w14:textId="08930B54"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A2F9B3A" w14:textId="1CDA9501"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3A7C8502" w14:textId="77777777" w:rsidTr="003A3A55">
        <w:trPr>
          <w:trHeight w:val="1140"/>
        </w:trPr>
        <w:tc>
          <w:tcPr>
            <w:tcW w:w="940" w:type="dxa"/>
            <w:tcBorders>
              <w:top w:val="nil"/>
              <w:left w:val="single" w:sz="4" w:space="0" w:color="auto"/>
              <w:bottom w:val="single" w:sz="4" w:space="0" w:color="auto"/>
              <w:right w:val="single" w:sz="4" w:space="0" w:color="auto"/>
            </w:tcBorders>
            <w:vAlign w:val="center"/>
            <w:hideMark/>
          </w:tcPr>
          <w:p w14:paraId="0DBED7C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65</w:t>
            </w:r>
          </w:p>
        </w:tc>
        <w:tc>
          <w:tcPr>
            <w:tcW w:w="3520" w:type="dxa"/>
            <w:tcBorders>
              <w:top w:val="nil"/>
              <w:left w:val="nil"/>
              <w:bottom w:val="single" w:sz="4" w:space="0" w:color="auto"/>
              <w:right w:val="single" w:sz="4" w:space="0" w:color="auto"/>
            </w:tcBorders>
            <w:vAlign w:val="center"/>
            <w:hideMark/>
          </w:tcPr>
          <w:p w14:paraId="6D68FB48"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Pasta L, tamanho A4, chapa amarela que não adere ao impresso, corte em meia lua na borda para facilitar manuseio. Material atóxico, bastante resistente e medindo cerca de 220x308mm.</w:t>
            </w:r>
          </w:p>
        </w:tc>
        <w:tc>
          <w:tcPr>
            <w:tcW w:w="960" w:type="dxa"/>
            <w:tcBorders>
              <w:top w:val="nil"/>
              <w:left w:val="nil"/>
              <w:bottom w:val="single" w:sz="4" w:space="0" w:color="auto"/>
              <w:right w:val="single" w:sz="4" w:space="0" w:color="auto"/>
            </w:tcBorders>
            <w:vAlign w:val="center"/>
            <w:hideMark/>
          </w:tcPr>
          <w:p w14:paraId="6F7CDB0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23EAE49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20</w:t>
            </w:r>
          </w:p>
        </w:tc>
        <w:tc>
          <w:tcPr>
            <w:tcW w:w="945" w:type="dxa"/>
            <w:tcBorders>
              <w:top w:val="nil"/>
              <w:left w:val="nil"/>
              <w:bottom w:val="single" w:sz="4" w:space="0" w:color="auto"/>
              <w:right w:val="single" w:sz="4" w:space="0" w:color="auto"/>
            </w:tcBorders>
            <w:noWrap/>
            <w:vAlign w:val="bottom"/>
            <w:hideMark/>
          </w:tcPr>
          <w:p w14:paraId="05517C36"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2216CBEE" w14:textId="32583AA1"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5F9A38A9" w14:textId="0C263F54"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1A2B5523"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560780D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66</w:t>
            </w:r>
          </w:p>
        </w:tc>
        <w:tc>
          <w:tcPr>
            <w:tcW w:w="3520" w:type="dxa"/>
            <w:tcBorders>
              <w:top w:val="nil"/>
              <w:left w:val="nil"/>
              <w:bottom w:val="single" w:sz="4" w:space="0" w:color="auto"/>
              <w:right w:val="single" w:sz="4" w:space="0" w:color="auto"/>
            </w:tcBorders>
            <w:vAlign w:val="center"/>
            <w:hideMark/>
          </w:tcPr>
          <w:p w14:paraId="78E7374F"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Pasta plástica com elástico, em polipropileno, medindo aproximadamente 350x235mm na cor transparente.</w:t>
            </w:r>
          </w:p>
        </w:tc>
        <w:tc>
          <w:tcPr>
            <w:tcW w:w="960" w:type="dxa"/>
            <w:tcBorders>
              <w:top w:val="nil"/>
              <w:left w:val="nil"/>
              <w:bottom w:val="single" w:sz="4" w:space="0" w:color="auto"/>
              <w:right w:val="single" w:sz="4" w:space="0" w:color="auto"/>
            </w:tcBorders>
            <w:vAlign w:val="center"/>
            <w:hideMark/>
          </w:tcPr>
          <w:p w14:paraId="5941C52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4B35B2A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27</w:t>
            </w:r>
          </w:p>
        </w:tc>
        <w:tc>
          <w:tcPr>
            <w:tcW w:w="945" w:type="dxa"/>
            <w:tcBorders>
              <w:top w:val="nil"/>
              <w:left w:val="nil"/>
              <w:bottom w:val="single" w:sz="4" w:space="0" w:color="auto"/>
              <w:right w:val="single" w:sz="4" w:space="0" w:color="auto"/>
            </w:tcBorders>
            <w:noWrap/>
            <w:vAlign w:val="bottom"/>
            <w:hideMark/>
          </w:tcPr>
          <w:p w14:paraId="661374B3"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370F489" w14:textId="63D8AE67"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6F61E8C2" w14:textId="7DCE0668"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5084DBD0" w14:textId="77777777" w:rsidTr="003A3A55">
        <w:trPr>
          <w:trHeight w:val="1140"/>
        </w:trPr>
        <w:tc>
          <w:tcPr>
            <w:tcW w:w="940" w:type="dxa"/>
            <w:tcBorders>
              <w:top w:val="nil"/>
              <w:left w:val="single" w:sz="4" w:space="0" w:color="auto"/>
              <w:bottom w:val="single" w:sz="4" w:space="0" w:color="auto"/>
              <w:right w:val="single" w:sz="4" w:space="0" w:color="auto"/>
            </w:tcBorders>
            <w:vAlign w:val="center"/>
            <w:hideMark/>
          </w:tcPr>
          <w:p w14:paraId="0B6DE088"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67</w:t>
            </w:r>
          </w:p>
        </w:tc>
        <w:tc>
          <w:tcPr>
            <w:tcW w:w="3520" w:type="dxa"/>
            <w:tcBorders>
              <w:top w:val="nil"/>
              <w:left w:val="nil"/>
              <w:bottom w:val="single" w:sz="4" w:space="0" w:color="auto"/>
              <w:right w:val="single" w:sz="4" w:space="0" w:color="auto"/>
            </w:tcBorders>
            <w:vAlign w:val="center"/>
            <w:hideMark/>
          </w:tcPr>
          <w:p w14:paraId="114B7975"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Pasta sanfonada em plástico, de polipropileno, medindo mínimo 10 e máximo 15 micras, no formato ofício, com 31 divisórias em ordem alfabética, na cor branca.</w:t>
            </w:r>
          </w:p>
        </w:tc>
        <w:tc>
          <w:tcPr>
            <w:tcW w:w="960" w:type="dxa"/>
            <w:tcBorders>
              <w:top w:val="nil"/>
              <w:left w:val="nil"/>
              <w:bottom w:val="single" w:sz="4" w:space="0" w:color="auto"/>
              <w:right w:val="single" w:sz="4" w:space="0" w:color="auto"/>
            </w:tcBorders>
            <w:vAlign w:val="center"/>
            <w:hideMark/>
          </w:tcPr>
          <w:p w14:paraId="177F2BE3"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04C367A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80</w:t>
            </w:r>
          </w:p>
        </w:tc>
        <w:tc>
          <w:tcPr>
            <w:tcW w:w="945" w:type="dxa"/>
            <w:tcBorders>
              <w:top w:val="nil"/>
              <w:left w:val="nil"/>
              <w:bottom w:val="single" w:sz="4" w:space="0" w:color="auto"/>
              <w:right w:val="single" w:sz="4" w:space="0" w:color="auto"/>
            </w:tcBorders>
            <w:noWrap/>
            <w:vAlign w:val="bottom"/>
            <w:hideMark/>
          </w:tcPr>
          <w:p w14:paraId="576C3062"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C88FAB6" w14:textId="59873917"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5E071386" w14:textId="0AA7918B"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7DC1FC49"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13F1962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68</w:t>
            </w:r>
          </w:p>
        </w:tc>
        <w:tc>
          <w:tcPr>
            <w:tcW w:w="3520" w:type="dxa"/>
            <w:tcBorders>
              <w:top w:val="nil"/>
              <w:left w:val="nil"/>
              <w:bottom w:val="single" w:sz="4" w:space="0" w:color="auto"/>
              <w:right w:val="single" w:sz="4" w:space="0" w:color="auto"/>
            </w:tcBorders>
            <w:vAlign w:val="center"/>
            <w:hideMark/>
          </w:tcPr>
          <w:p w14:paraId="3619221E"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Plástico bolha para embalar materiais ou objetos frágeis. Medida: 130cmX50metros. UF: Rolo de 50 metros.</w:t>
            </w:r>
          </w:p>
        </w:tc>
        <w:tc>
          <w:tcPr>
            <w:tcW w:w="960" w:type="dxa"/>
            <w:tcBorders>
              <w:top w:val="nil"/>
              <w:left w:val="nil"/>
              <w:bottom w:val="single" w:sz="4" w:space="0" w:color="auto"/>
              <w:right w:val="single" w:sz="4" w:space="0" w:color="auto"/>
            </w:tcBorders>
            <w:vAlign w:val="center"/>
            <w:hideMark/>
          </w:tcPr>
          <w:p w14:paraId="7D3EA03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6695CE46"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60</w:t>
            </w:r>
          </w:p>
        </w:tc>
        <w:tc>
          <w:tcPr>
            <w:tcW w:w="945" w:type="dxa"/>
            <w:tcBorders>
              <w:top w:val="nil"/>
              <w:left w:val="nil"/>
              <w:bottom w:val="single" w:sz="4" w:space="0" w:color="auto"/>
              <w:right w:val="single" w:sz="4" w:space="0" w:color="auto"/>
            </w:tcBorders>
            <w:noWrap/>
            <w:vAlign w:val="bottom"/>
            <w:hideMark/>
          </w:tcPr>
          <w:p w14:paraId="1C17415A"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4332DF14" w14:textId="0700B95E"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11A4E3C0" w14:textId="33A61F04"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0E588976" w14:textId="77777777" w:rsidTr="003A3A55">
        <w:trPr>
          <w:trHeight w:val="3828"/>
        </w:trPr>
        <w:tc>
          <w:tcPr>
            <w:tcW w:w="940" w:type="dxa"/>
            <w:tcBorders>
              <w:top w:val="nil"/>
              <w:left w:val="single" w:sz="4" w:space="0" w:color="auto"/>
              <w:bottom w:val="single" w:sz="4" w:space="0" w:color="auto"/>
              <w:right w:val="single" w:sz="4" w:space="0" w:color="auto"/>
            </w:tcBorders>
            <w:vAlign w:val="center"/>
            <w:hideMark/>
          </w:tcPr>
          <w:p w14:paraId="15F87DEC"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lastRenderedPageBreak/>
              <w:t>69</w:t>
            </w:r>
          </w:p>
        </w:tc>
        <w:tc>
          <w:tcPr>
            <w:tcW w:w="3520" w:type="dxa"/>
            <w:tcBorders>
              <w:top w:val="nil"/>
              <w:left w:val="nil"/>
              <w:bottom w:val="single" w:sz="4" w:space="0" w:color="auto"/>
              <w:right w:val="single" w:sz="4" w:space="0" w:color="auto"/>
            </w:tcBorders>
            <w:vAlign w:val="center"/>
            <w:hideMark/>
          </w:tcPr>
          <w:p w14:paraId="790394E2"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Plástico para plastificação possui alta qualidade e melhora a durabilidade da plastificação com suas 3 camadas (PET - PE - EVA). É ideal para proteger seus documentos e dar acabamento em serviços gráficos, tais como: identidade RG, CPF, título de eleitor, alvará, informativo, certidão, cardápio, crachá, cartão, entre outros. Adaptável em qualquer máquina, resistente ao calor, alta transparência, acabamento antiestático, a prova d’água, proteção UV, A4 - 220mm x 307mm. Pacote com 100 unidades.</w:t>
            </w:r>
          </w:p>
        </w:tc>
        <w:tc>
          <w:tcPr>
            <w:tcW w:w="960" w:type="dxa"/>
            <w:tcBorders>
              <w:top w:val="nil"/>
              <w:left w:val="nil"/>
              <w:bottom w:val="single" w:sz="4" w:space="0" w:color="auto"/>
              <w:right w:val="single" w:sz="4" w:space="0" w:color="auto"/>
            </w:tcBorders>
            <w:vAlign w:val="center"/>
            <w:hideMark/>
          </w:tcPr>
          <w:p w14:paraId="19738D40"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Pacote c/ 100un</w:t>
            </w:r>
          </w:p>
        </w:tc>
        <w:tc>
          <w:tcPr>
            <w:tcW w:w="860" w:type="dxa"/>
            <w:tcBorders>
              <w:top w:val="nil"/>
              <w:left w:val="nil"/>
              <w:bottom w:val="single" w:sz="4" w:space="0" w:color="auto"/>
              <w:right w:val="single" w:sz="4" w:space="0" w:color="auto"/>
            </w:tcBorders>
            <w:vAlign w:val="center"/>
            <w:hideMark/>
          </w:tcPr>
          <w:p w14:paraId="00FEA08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w:t>
            </w:r>
          </w:p>
        </w:tc>
        <w:tc>
          <w:tcPr>
            <w:tcW w:w="945" w:type="dxa"/>
            <w:tcBorders>
              <w:top w:val="nil"/>
              <w:left w:val="nil"/>
              <w:bottom w:val="single" w:sz="4" w:space="0" w:color="auto"/>
              <w:right w:val="single" w:sz="4" w:space="0" w:color="auto"/>
            </w:tcBorders>
            <w:noWrap/>
            <w:vAlign w:val="bottom"/>
            <w:hideMark/>
          </w:tcPr>
          <w:p w14:paraId="43601695"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584F21ED" w14:textId="7E350246"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6ED5778F" w14:textId="41D4079E"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07A8492D" w14:textId="77777777" w:rsidTr="003A3A55">
        <w:trPr>
          <w:trHeight w:val="684"/>
        </w:trPr>
        <w:tc>
          <w:tcPr>
            <w:tcW w:w="940" w:type="dxa"/>
            <w:tcBorders>
              <w:top w:val="nil"/>
              <w:left w:val="single" w:sz="4" w:space="0" w:color="auto"/>
              <w:bottom w:val="single" w:sz="4" w:space="0" w:color="auto"/>
              <w:right w:val="single" w:sz="4" w:space="0" w:color="auto"/>
            </w:tcBorders>
            <w:vAlign w:val="center"/>
            <w:hideMark/>
          </w:tcPr>
          <w:p w14:paraId="759E258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70</w:t>
            </w:r>
          </w:p>
        </w:tc>
        <w:tc>
          <w:tcPr>
            <w:tcW w:w="3520" w:type="dxa"/>
            <w:tcBorders>
              <w:top w:val="nil"/>
              <w:left w:val="nil"/>
              <w:bottom w:val="single" w:sz="4" w:space="0" w:color="auto"/>
              <w:right w:val="single" w:sz="4" w:space="0" w:color="auto"/>
            </w:tcBorders>
            <w:vAlign w:val="center"/>
            <w:hideMark/>
          </w:tcPr>
          <w:p w14:paraId="4F132FBE"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Prancheta portátil, de fibra de poliestireno, tamanho A4, com prendedor plástico, na cor cristal. Referência: Dello ou similar.</w:t>
            </w:r>
          </w:p>
        </w:tc>
        <w:tc>
          <w:tcPr>
            <w:tcW w:w="960" w:type="dxa"/>
            <w:tcBorders>
              <w:top w:val="nil"/>
              <w:left w:val="nil"/>
              <w:bottom w:val="single" w:sz="4" w:space="0" w:color="auto"/>
              <w:right w:val="single" w:sz="4" w:space="0" w:color="auto"/>
            </w:tcBorders>
            <w:vAlign w:val="center"/>
            <w:hideMark/>
          </w:tcPr>
          <w:p w14:paraId="2E1B7BB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6F66FB3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180</w:t>
            </w:r>
          </w:p>
        </w:tc>
        <w:tc>
          <w:tcPr>
            <w:tcW w:w="945" w:type="dxa"/>
            <w:tcBorders>
              <w:top w:val="nil"/>
              <w:left w:val="nil"/>
              <w:bottom w:val="single" w:sz="4" w:space="0" w:color="auto"/>
              <w:right w:val="single" w:sz="4" w:space="0" w:color="auto"/>
            </w:tcBorders>
            <w:noWrap/>
            <w:vAlign w:val="bottom"/>
            <w:hideMark/>
          </w:tcPr>
          <w:p w14:paraId="5CBF7877"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387D5C33" w14:textId="27E3CD22"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C46EABE" w14:textId="52A53B61"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31BB92F4" w14:textId="77777777" w:rsidTr="003A3A55">
        <w:trPr>
          <w:trHeight w:val="1596"/>
        </w:trPr>
        <w:tc>
          <w:tcPr>
            <w:tcW w:w="940" w:type="dxa"/>
            <w:tcBorders>
              <w:top w:val="nil"/>
              <w:left w:val="single" w:sz="4" w:space="0" w:color="auto"/>
              <w:bottom w:val="single" w:sz="4" w:space="0" w:color="auto"/>
              <w:right w:val="single" w:sz="4" w:space="0" w:color="auto"/>
            </w:tcBorders>
            <w:vAlign w:val="center"/>
            <w:hideMark/>
          </w:tcPr>
          <w:p w14:paraId="5E0C082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71</w:t>
            </w:r>
          </w:p>
        </w:tc>
        <w:tc>
          <w:tcPr>
            <w:tcW w:w="3520" w:type="dxa"/>
            <w:tcBorders>
              <w:top w:val="nil"/>
              <w:left w:val="nil"/>
              <w:bottom w:val="single" w:sz="4" w:space="0" w:color="auto"/>
              <w:right w:val="single" w:sz="4" w:space="0" w:color="auto"/>
            </w:tcBorders>
            <w:vAlign w:val="center"/>
            <w:hideMark/>
          </w:tcPr>
          <w:p w14:paraId="0EA0D074"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 xml:space="preserve">Quadro branco aço magnético 120x90cm. Escrita com marcador para quadro branco e revestimento em aço, para fixação de imãs tipo </w:t>
            </w:r>
            <w:proofErr w:type="spellStart"/>
            <w:r w:rsidRPr="00E244C9">
              <w:rPr>
                <w:rFonts w:ascii="Segoe UI" w:hAnsi="Segoe UI" w:cs="Segoe UI"/>
                <w:color w:val="000000"/>
                <w:sz w:val="16"/>
                <w:szCs w:val="16"/>
              </w:rPr>
              <w:t>ferrite</w:t>
            </w:r>
            <w:proofErr w:type="spellEnd"/>
            <w:r w:rsidRPr="00E244C9">
              <w:rPr>
                <w:rFonts w:ascii="Segoe UI" w:hAnsi="Segoe UI" w:cs="Segoe UI"/>
                <w:color w:val="000000"/>
                <w:sz w:val="16"/>
                <w:szCs w:val="16"/>
              </w:rPr>
              <w:t xml:space="preserve"> ou neodímio. Apagável a seco com flanela macia ou apagador com base em feltro. Superfície de escrita suave. Medida: 120x90cm.</w:t>
            </w:r>
          </w:p>
        </w:tc>
        <w:tc>
          <w:tcPr>
            <w:tcW w:w="960" w:type="dxa"/>
            <w:tcBorders>
              <w:top w:val="nil"/>
              <w:left w:val="nil"/>
              <w:bottom w:val="single" w:sz="4" w:space="0" w:color="auto"/>
              <w:right w:val="single" w:sz="4" w:space="0" w:color="auto"/>
            </w:tcBorders>
            <w:vAlign w:val="center"/>
            <w:hideMark/>
          </w:tcPr>
          <w:p w14:paraId="4A69AC4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5303448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5</w:t>
            </w:r>
          </w:p>
        </w:tc>
        <w:tc>
          <w:tcPr>
            <w:tcW w:w="945" w:type="dxa"/>
            <w:tcBorders>
              <w:top w:val="nil"/>
              <w:left w:val="nil"/>
              <w:bottom w:val="single" w:sz="4" w:space="0" w:color="auto"/>
              <w:right w:val="single" w:sz="4" w:space="0" w:color="auto"/>
            </w:tcBorders>
            <w:noWrap/>
            <w:vAlign w:val="bottom"/>
            <w:hideMark/>
          </w:tcPr>
          <w:p w14:paraId="3F6A0C33"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262C9BB" w14:textId="0C91F5CC"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02E1F689" w14:textId="69416379"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FE7BF56" w14:textId="77777777" w:rsidTr="003A3A55">
        <w:trPr>
          <w:trHeight w:val="1140"/>
        </w:trPr>
        <w:tc>
          <w:tcPr>
            <w:tcW w:w="940" w:type="dxa"/>
            <w:tcBorders>
              <w:top w:val="nil"/>
              <w:left w:val="single" w:sz="4" w:space="0" w:color="auto"/>
              <w:bottom w:val="single" w:sz="4" w:space="0" w:color="auto"/>
              <w:right w:val="single" w:sz="4" w:space="0" w:color="auto"/>
            </w:tcBorders>
            <w:vAlign w:val="center"/>
            <w:hideMark/>
          </w:tcPr>
          <w:p w14:paraId="0401626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72</w:t>
            </w:r>
          </w:p>
        </w:tc>
        <w:tc>
          <w:tcPr>
            <w:tcW w:w="3520" w:type="dxa"/>
            <w:tcBorders>
              <w:top w:val="nil"/>
              <w:left w:val="nil"/>
              <w:bottom w:val="single" w:sz="4" w:space="0" w:color="auto"/>
              <w:right w:val="single" w:sz="4" w:space="0" w:color="auto"/>
            </w:tcBorders>
            <w:vAlign w:val="center"/>
            <w:hideMark/>
          </w:tcPr>
          <w:p w14:paraId="4429BA87"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Quadro de aviso em polipropileno ou PVC cristal (branco transparente), modelo de parede, vertical, tamanho para folha A4, autoadesivo. Referência: Dello ou similar. UF: unidade.</w:t>
            </w:r>
          </w:p>
        </w:tc>
        <w:tc>
          <w:tcPr>
            <w:tcW w:w="960" w:type="dxa"/>
            <w:tcBorders>
              <w:top w:val="nil"/>
              <w:left w:val="nil"/>
              <w:bottom w:val="single" w:sz="4" w:space="0" w:color="auto"/>
              <w:right w:val="single" w:sz="4" w:space="0" w:color="auto"/>
            </w:tcBorders>
            <w:vAlign w:val="center"/>
            <w:hideMark/>
          </w:tcPr>
          <w:p w14:paraId="0FE5991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762F159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40</w:t>
            </w:r>
          </w:p>
        </w:tc>
        <w:tc>
          <w:tcPr>
            <w:tcW w:w="945" w:type="dxa"/>
            <w:tcBorders>
              <w:top w:val="nil"/>
              <w:left w:val="nil"/>
              <w:bottom w:val="single" w:sz="4" w:space="0" w:color="auto"/>
              <w:right w:val="single" w:sz="4" w:space="0" w:color="auto"/>
            </w:tcBorders>
            <w:noWrap/>
            <w:vAlign w:val="bottom"/>
            <w:hideMark/>
          </w:tcPr>
          <w:p w14:paraId="075B5271"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557668C7" w14:textId="51E156AC"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3A9E8F2F" w14:textId="568F489B"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1284115D"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28A4281A"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73</w:t>
            </w:r>
          </w:p>
        </w:tc>
        <w:tc>
          <w:tcPr>
            <w:tcW w:w="3520" w:type="dxa"/>
            <w:tcBorders>
              <w:top w:val="nil"/>
              <w:left w:val="nil"/>
              <w:bottom w:val="single" w:sz="4" w:space="0" w:color="auto"/>
              <w:right w:val="single" w:sz="4" w:space="0" w:color="auto"/>
            </w:tcBorders>
            <w:vAlign w:val="center"/>
            <w:hideMark/>
          </w:tcPr>
          <w:p w14:paraId="3CA3299D"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Régua de uso escolar/escritório, simples, em acrílico, medindo 30 cm, com escala centímetro e milímetro impressos, transparente.</w:t>
            </w:r>
          </w:p>
        </w:tc>
        <w:tc>
          <w:tcPr>
            <w:tcW w:w="960" w:type="dxa"/>
            <w:tcBorders>
              <w:top w:val="nil"/>
              <w:left w:val="nil"/>
              <w:bottom w:val="single" w:sz="4" w:space="0" w:color="auto"/>
              <w:right w:val="single" w:sz="4" w:space="0" w:color="auto"/>
            </w:tcBorders>
            <w:vAlign w:val="center"/>
            <w:hideMark/>
          </w:tcPr>
          <w:p w14:paraId="5A80406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05339D7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75</w:t>
            </w:r>
          </w:p>
        </w:tc>
        <w:tc>
          <w:tcPr>
            <w:tcW w:w="945" w:type="dxa"/>
            <w:tcBorders>
              <w:top w:val="nil"/>
              <w:left w:val="nil"/>
              <w:bottom w:val="single" w:sz="4" w:space="0" w:color="auto"/>
              <w:right w:val="single" w:sz="4" w:space="0" w:color="auto"/>
            </w:tcBorders>
            <w:noWrap/>
            <w:vAlign w:val="bottom"/>
            <w:hideMark/>
          </w:tcPr>
          <w:p w14:paraId="282D97BB"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7822BA2C" w14:textId="04CD4202"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674D10A2" w14:textId="4CC6E1B2"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49411E80" w14:textId="77777777" w:rsidTr="003A3A55">
        <w:trPr>
          <w:trHeight w:val="912"/>
        </w:trPr>
        <w:tc>
          <w:tcPr>
            <w:tcW w:w="940" w:type="dxa"/>
            <w:tcBorders>
              <w:top w:val="nil"/>
              <w:left w:val="single" w:sz="4" w:space="0" w:color="auto"/>
              <w:bottom w:val="single" w:sz="4" w:space="0" w:color="auto"/>
              <w:right w:val="single" w:sz="4" w:space="0" w:color="auto"/>
            </w:tcBorders>
            <w:vAlign w:val="center"/>
            <w:hideMark/>
          </w:tcPr>
          <w:p w14:paraId="6F9ACF9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74</w:t>
            </w:r>
          </w:p>
        </w:tc>
        <w:tc>
          <w:tcPr>
            <w:tcW w:w="3520" w:type="dxa"/>
            <w:tcBorders>
              <w:top w:val="nil"/>
              <w:left w:val="nil"/>
              <w:bottom w:val="single" w:sz="4" w:space="0" w:color="auto"/>
              <w:right w:val="single" w:sz="4" w:space="0" w:color="auto"/>
            </w:tcBorders>
            <w:vAlign w:val="center"/>
            <w:hideMark/>
          </w:tcPr>
          <w:p w14:paraId="211A8D2E"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Régua de uso escolar/escritório, simples, em acrílico, medindo 60 cm, com escala centímetro e milímetro impressos, transparente.</w:t>
            </w:r>
          </w:p>
        </w:tc>
        <w:tc>
          <w:tcPr>
            <w:tcW w:w="960" w:type="dxa"/>
            <w:tcBorders>
              <w:top w:val="nil"/>
              <w:left w:val="nil"/>
              <w:bottom w:val="single" w:sz="4" w:space="0" w:color="auto"/>
              <w:right w:val="single" w:sz="4" w:space="0" w:color="auto"/>
            </w:tcBorders>
            <w:vAlign w:val="center"/>
            <w:hideMark/>
          </w:tcPr>
          <w:p w14:paraId="12A6CF8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2474B2F5"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w:t>
            </w:r>
          </w:p>
        </w:tc>
        <w:tc>
          <w:tcPr>
            <w:tcW w:w="945" w:type="dxa"/>
            <w:tcBorders>
              <w:top w:val="nil"/>
              <w:left w:val="nil"/>
              <w:bottom w:val="single" w:sz="4" w:space="0" w:color="auto"/>
              <w:right w:val="single" w:sz="4" w:space="0" w:color="auto"/>
            </w:tcBorders>
            <w:noWrap/>
            <w:vAlign w:val="bottom"/>
            <w:hideMark/>
          </w:tcPr>
          <w:p w14:paraId="2C0221F8"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68DDED13" w14:textId="6A938458"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24DCE4C5" w14:textId="516A001F"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D557E3D" w14:textId="77777777" w:rsidTr="003A3A55">
        <w:trPr>
          <w:trHeight w:val="1824"/>
        </w:trPr>
        <w:tc>
          <w:tcPr>
            <w:tcW w:w="940" w:type="dxa"/>
            <w:tcBorders>
              <w:top w:val="nil"/>
              <w:left w:val="single" w:sz="4" w:space="0" w:color="auto"/>
              <w:bottom w:val="single" w:sz="4" w:space="0" w:color="auto"/>
              <w:right w:val="single" w:sz="4" w:space="0" w:color="auto"/>
            </w:tcBorders>
            <w:vAlign w:val="center"/>
            <w:hideMark/>
          </w:tcPr>
          <w:p w14:paraId="623BF289"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75</w:t>
            </w:r>
          </w:p>
        </w:tc>
        <w:tc>
          <w:tcPr>
            <w:tcW w:w="3520" w:type="dxa"/>
            <w:tcBorders>
              <w:top w:val="nil"/>
              <w:left w:val="nil"/>
              <w:bottom w:val="single" w:sz="4" w:space="0" w:color="auto"/>
              <w:right w:val="single" w:sz="4" w:space="0" w:color="auto"/>
            </w:tcBorders>
            <w:vAlign w:val="center"/>
            <w:hideMark/>
          </w:tcPr>
          <w:p w14:paraId="30D44A09"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Tesoura multiuso com corpo anatômico, ideal para uso em escritório. Com corte preciso, limpo e sem esforço. Com cabo resistente que proporciona um manuseio confortável, permitindo um uso prolongado sem esforço. Lâmina em aço inoxidável e afiada, tesoura ergonômica com formato anatômico.</w:t>
            </w:r>
          </w:p>
        </w:tc>
        <w:tc>
          <w:tcPr>
            <w:tcW w:w="960" w:type="dxa"/>
            <w:tcBorders>
              <w:top w:val="nil"/>
              <w:left w:val="nil"/>
              <w:bottom w:val="single" w:sz="4" w:space="0" w:color="auto"/>
              <w:right w:val="single" w:sz="4" w:space="0" w:color="auto"/>
            </w:tcBorders>
            <w:vAlign w:val="center"/>
            <w:hideMark/>
          </w:tcPr>
          <w:p w14:paraId="5B29140F"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51F366A7"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250</w:t>
            </w:r>
          </w:p>
        </w:tc>
        <w:tc>
          <w:tcPr>
            <w:tcW w:w="945" w:type="dxa"/>
            <w:tcBorders>
              <w:top w:val="nil"/>
              <w:left w:val="nil"/>
              <w:bottom w:val="single" w:sz="4" w:space="0" w:color="auto"/>
              <w:right w:val="single" w:sz="4" w:space="0" w:color="auto"/>
            </w:tcBorders>
            <w:noWrap/>
            <w:vAlign w:val="bottom"/>
            <w:hideMark/>
          </w:tcPr>
          <w:p w14:paraId="01B60165"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3E60224F" w14:textId="66207EA2"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09110766" w14:textId="38491111"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1AA1FDD6" w14:textId="77777777" w:rsidTr="003A3A55">
        <w:trPr>
          <w:trHeight w:val="1368"/>
        </w:trPr>
        <w:tc>
          <w:tcPr>
            <w:tcW w:w="940" w:type="dxa"/>
            <w:tcBorders>
              <w:top w:val="nil"/>
              <w:left w:val="single" w:sz="4" w:space="0" w:color="auto"/>
              <w:bottom w:val="single" w:sz="4" w:space="0" w:color="auto"/>
              <w:right w:val="single" w:sz="4" w:space="0" w:color="auto"/>
            </w:tcBorders>
            <w:vAlign w:val="center"/>
            <w:hideMark/>
          </w:tcPr>
          <w:p w14:paraId="03D8CE1E"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76</w:t>
            </w:r>
          </w:p>
        </w:tc>
        <w:tc>
          <w:tcPr>
            <w:tcW w:w="3520" w:type="dxa"/>
            <w:tcBorders>
              <w:top w:val="nil"/>
              <w:left w:val="nil"/>
              <w:bottom w:val="single" w:sz="4" w:space="0" w:color="auto"/>
              <w:right w:val="single" w:sz="4" w:space="0" w:color="auto"/>
            </w:tcBorders>
            <w:vAlign w:val="center"/>
            <w:hideMark/>
          </w:tcPr>
          <w:p w14:paraId="2F68145D" w14:textId="77777777" w:rsidR="00E244C9" w:rsidRPr="00E244C9" w:rsidRDefault="00E244C9" w:rsidP="00E244C9">
            <w:pPr>
              <w:spacing w:after="0" w:line="240" w:lineRule="auto"/>
              <w:jc w:val="both"/>
              <w:rPr>
                <w:rFonts w:ascii="Segoe UI" w:hAnsi="Segoe UI" w:cs="Segoe UI"/>
                <w:color w:val="000000"/>
                <w:sz w:val="16"/>
                <w:szCs w:val="16"/>
              </w:rPr>
            </w:pPr>
            <w:r w:rsidRPr="00E244C9">
              <w:rPr>
                <w:rFonts w:ascii="Segoe UI" w:hAnsi="Segoe UI" w:cs="Segoe UI"/>
                <w:color w:val="000000"/>
                <w:sz w:val="16"/>
                <w:szCs w:val="16"/>
              </w:rPr>
              <w:t>Tinta reabastecedor para todos os tipos de almofadas de carimbo. Detalhes: composição básica: resinas termoplásticas, tinta à base de água, corantes e aditivos. Conteúdo: 42ml. Cor: preta. Será necessário o envio da FDS (Ficha com Dados de Segurança).</w:t>
            </w:r>
          </w:p>
        </w:tc>
        <w:tc>
          <w:tcPr>
            <w:tcW w:w="960" w:type="dxa"/>
            <w:tcBorders>
              <w:top w:val="nil"/>
              <w:left w:val="nil"/>
              <w:bottom w:val="single" w:sz="4" w:space="0" w:color="auto"/>
              <w:right w:val="single" w:sz="4" w:space="0" w:color="auto"/>
            </w:tcBorders>
            <w:vAlign w:val="center"/>
            <w:hideMark/>
          </w:tcPr>
          <w:p w14:paraId="46E207DB"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Unidade</w:t>
            </w:r>
          </w:p>
        </w:tc>
        <w:tc>
          <w:tcPr>
            <w:tcW w:w="860" w:type="dxa"/>
            <w:tcBorders>
              <w:top w:val="nil"/>
              <w:left w:val="nil"/>
              <w:bottom w:val="single" w:sz="4" w:space="0" w:color="auto"/>
              <w:right w:val="single" w:sz="4" w:space="0" w:color="auto"/>
            </w:tcBorders>
            <w:vAlign w:val="center"/>
            <w:hideMark/>
          </w:tcPr>
          <w:p w14:paraId="68542EC1" w14:textId="77777777" w:rsidR="00E244C9" w:rsidRPr="00E244C9" w:rsidRDefault="00E244C9" w:rsidP="00E244C9">
            <w:pPr>
              <w:spacing w:after="0" w:line="240" w:lineRule="auto"/>
              <w:jc w:val="center"/>
              <w:rPr>
                <w:rFonts w:ascii="Segoe UI" w:hAnsi="Segoe UI" w:cs="Segoe UI"/>
                <w:color w:val="000000"/>
                <w:sz w:val="16"/>
                <w:szCs w:val="16"/>
              </w:rPr>
            </w:pPr>
            <w:r w:rsidRPr="00E244C9">
              <w:rPr>
                <w:rFonts w:ascii="Segoe UI" w:hAnsi="Segoe UI" w:cs="Segoe UI"/>
                <w:color w:val="000000"/>
                <w:sz w:val="16"/>
                <w:szCs w:val="16"/>
              </w:rPr>
              <w:t>10</w:t>
            </w:r>
          </w:p>
        </w:tc>
        <w:tc>
          <w:tcPr>
            <w:tcW w:w="945" w:type="dxa"/>
            <w:tcBorders>
              <w:top w:val="nil"/>
              <w:left w:val="nil"/>
              <w:bottom w:val="single" w:sz="4" w:space="0" w:color="auto"/>
              <w:right w:val="single" w:sz="4" w:space="0" w:color="auto"/>
            </w:tcBorders>
            <w:noWrap/>
            <w:vAlign w:val="bottom"/>
            <w:hideMark/>
          </w:tcPr>
          <w:p w14:paraId="009285EC" w14:textId="77777777" w:rsidR="00E244C9" w:rsidRPr="00E244C9" w:rsidRDefault="00E244C9" w:rsidP="00E244C9">
            <w:pPr>
              <w:spacing w:after="0" w:line="240" w:lineRule="auto"/>
              <w:rPr>
                <w:rFonts w:ascii="Aptos Narrow" w:hAnsi="Aptos Narrow"/>
                <w:color w:val="000000"/>
                <w:sz w:val="16"/>
                <w:szCs w:val="16"/>
              </w:rPr>
            </w:pPr>
            <w:r w:rsidRPr="00E244C9">
              <w:rPr>
                <w:rFonts w:ascii="Aptos Narrow" w:hAnsi="Aptos Narrow"/>
                <w:color w:val="000000"/>
                <w:sz w:val="16"/>
                <w:szCs w:val="16"/>
              </w:rPr>
              <w:t> </w:t>
            </w:r>
          </w:p>
        </w:tc>
        <w:tc>
          <w:tcPr>
            <w:tcW w:w="1098" w:type="dxa"/>
            <w:tcBorders>
              <w:top w:val="nil"/>
              <w:left w:val="nil"/>
              <w:bottom w:val="single" w:sz="4" w:space="0" w:color="auto"/>
              <w:right w:val="single" w:sz="4" w:space="0" w:color="auto"/>
            </w:tcBorders>
            <w:noWrap/>
            <w:vAlign w:val="center"/>
          </w:tcPr>
          <w:p w14:paraId="1028601E" w14:textId="2B1D6CC1" w:rsidR="00E244C9" w:rsidRPr="00E244C9" w:rsidRDefault="00E244C9" w:rsidP="00E244C9">
            <w:pPr>
              <w:spacing w:after="0" w:line="240" w:lineRule="auto"/>
              <w:jc w:val="center"/>
              <w:rPr>
                <w:rFonts w:ascii="Segoe UI" w:hAnsi="Segoe UI" w:cs="Segoe UI"/>
                <w:color w:val="000000"/>
                <w:sz w:val="16"/>
                <w:szCs w:val="16"/>
              </w:rPr>
            </w:pPr>
          </w:p>
        </w:tc>
        <w:tc>
          <w:tcPr>
            <w:tcW w:w="1170" w:type="dxa"/>
            <w:gridSpan w:val="2"/>
            <w:tcBorders>
              <w:top w:val="nil"/>
              <w:left w:val="nil"/>
              <w:bottom w:val="single" w:sz="4" w:space="0" w:color="auto"/>
              <w:right w:val="single" w:sz="4" w:space="0" w:color="auto"/>
            </w:tcBorders>
            <w:noWrap/>
            <w:vAlign w:val="center"/>
          </w:tcPr>
          <w:p w14:paraId="77FC06E9" w14:textId="07A6F54E" w:rsidR="00E244C9" w:rsidRPr="00E244C9" w:rsidRDefault="00E244C9" w:rsidP="00E244C9">
            <w:pPr>
              <w:spacing w:after="0" w:line="240" w:lineRule="auto"/>
              <w:jc w:val="center"/>
              <w:rPr>
                <w:rFonts w:ascii="Segoe UI" w:hAnsi="Segoe UI" w:cs="Segoe UI"/>
                <w:color w:val="000000"/>
                <w:sz w:val="16"/>
                <w:szCs w:val="16"/>
              </w:rPr>
            </w:pPr>
          </w:p>
        </w:tc>
      </w:tr>
      <w:tr w:rsidR="00E244C9" w:rsidRPr="00E244C9" w14:paraId="660EED93" w14:textId="77777777" w:rsidTr="00E244C9">
        <w:trPr>
          <w:trHeight w:val="288"/>
        </w:trPr>
        <w:tc>
          <w:tcPr>
            <w:tcW w:w="8330" w:type="dxa"/>
            <w:gridSpan w:val="7"/>
            <w:tcBorders>
              <w:top w:val="single" w:sz="4" w:space="0" w:color="auto"/>
              <w:left w:val="single" w:sz="4" w:space="0" w:color="auto"/>
              <w:bottom w:val="single" w:sz="4" w:space="0" w:color="auto"/>
              <w:right w:val="single" w:sz="4" w:space="0" w:color="000000"/>
            </w:tcBorders>
            <w:shd w:val="clear" w:color="000000" w:fill="BDD6EE"/>
            <w:vAlign w:val="center"/>
            <w:hideMark/>
          </w:tcPr>
          <w:p w14:paraId="5393CD3D" w14:textId="77777777" w:rsidR="00E244C9" w:rsidRPr="00E244C9" w:rsidRDefault="00E244C9" w:rsidP="00E244C9">
            <w:pPr>
              <w:spacing w:after="0" w:line="240" w:lineRule="auto"/>
              <w:jc w:val="center"/>
              <w:rPr>
                <w:rFonts w:ascii="Segoe UI" w:hAnsi="Segoe UI" w:cs="Segoe UI"/>
                <w:b/>
                <w:bCs/>
                <w:color w:val="000000"/>
                <w:sz w:val="16"/>
                <w:szCs w:val="16"/>
              </w:rPr>
            </w:pPr>
            <w:r w:rsidRPr="00E244C9">
              <w:rPr>
                <w:rFonts w:ascii="Segoe UI" w:hAnsi="Segoe UI" w:cs="Segoe UI"/>
                <w:b/>
                <w:bCs/>
                <w:color w:val="000000"/>
                <w:sz w:val="16"/>
                <w:szCs w:val="16"/>
              </w:rPr>
              <w:t>VALOR TOTAL DO LOTE 04</w:t>
            </w:r>
          </w:p>
        </w:tc>
        <w:tc>
          <w:tcPr>
            <w:tcW w:w="1163" w:type="dxa"/>
            <w:tcBorders>
              <w:top w:val="nil"/>
              <w:left w:val="nil"/>
              <w:bottom w:val="single" w:sz="4" w:space="0" w:color="auto"/>
              <w:right w:val="single" w:sz="4" w:space="0" w:color="auto"/>
            </w:tcBorders>
            <w:shd w:val="clear" w:color="000000" w:fill="BDD6EE"/>
            <w:noWrap/>
            <w:vAlign w:val="center"/>
            <w:hideMark/>
          </w:tcPr>
          <w:p w14:paraId="68357679" w14:textId="2B17615E" w:rsidR="00E244C9" w:rsidRPr="00E244C9" w:rsidRDefault="00E244C9" w:rsidP="00E244C9">
            <w:pPr>
              <w:spacing w:after="0" w:line="240" w:lineRule="auto"/>
              <w:jc w:val="center"/>
              <w:rPr>
                <w:rFonts w:ascii="Segoe UI" w:hAnsi="Segoe UI" w:cs="Segoe UI"/>
                <w:b/>
                <w:bCs/>
                <w:color w:val="000000"/>
                <w:sz w:val="16"/>
                <w:szCs w:val="16"/>
              </w:rPr>
            </w:pPr>
          </w:p>
        </w:tc>
      </w:tr>
    </w:tbl>
    <w:p w14:paraId="1E99D7E6" w14:textId="77777777" w:rsidR="00E9712D" w:rsidRDefault="00E9712D" w:rsidP="00AE601B">
      <w:pPr>
        <w:spacing w:after="0" w:line="240" w:lineRule="auto"/>
        <w:rPr>
          <w:rFonts w:ascii="Segoe UI" w:hAnsi="Segoe UI" w:cs="Segoe UI"/>
          <w:b/>
          <w:bCs/>
          <w:sz w:val="20"/>
          <w:szCs w:val="20"/>
        </w:rPr>
      </w:pPr>
    </w:p>
    <w:p w14:paraId="3699D4CF" w14:textId="7F0FDC74" w:rsidR="00E53BC2" w:rsidRPr="00D427B2" w:rsidRDefault="00E53BC2" w:rsidP="00E53BC2">
      <w:pPr>
        <w:pStyle w:val="PargrafodaLista"/>
        <w:spacing w:after="0" w:line="240" w:lineRule="auto"/>
        <w:ind w:left="0"/>
        <w:jc w:val="both"/>
        <w:rPr>
          <w:rFonts w:ascii="Segoe UI" w:hAnsi="Segoe UI" w:cs="Segoe UI"/>
          <w:bCs/>
          <w:color w:val="000000" w:themeColor="text1"/>
          <w:sz w:val="20"/>
          <w:szCs w:val="20"/>
        </w:rPr>
      </w:pPr>
      <w:r w:rsidRPr="00D427B2">
        <w:rPr>
          <w:rFonts w:ascii="Segoe UI" w:hAnsi="Segoe UI" w:cs="Segoe UI"/>
          <w:bCs/>
          <w:color w:val="000000" w:themeColor="text1"/>
          <w:sz w:val="20"/>
          <w:szCs w:val="20"/>
        </w:rPr>
        <w:lastRenderedPageBreak/>
        <w:t>Fica ciente, ainda, que, por ser de seu conhecimento, atende e se submete a todas as cláusulas e condições do Edital que orientará a futura Contratação, bem como às disposições da Lei</w:t>
      </w:r>
      <w:r w:rsidR="009E6A75" w:rsidRPr="00D427B2">
        <w:rPr>
          <w:rFonts w:ascii="Segoe UI" w:hAnsi="Segoe UI" w:cs="Segoe UI"/>
          <w:bCs/>
          <w:color w:val="000000" w:themeColor="text1"/>
          <w:sz w:val="20"/>
          <w:szCs w:val="20"/>
        </w:rPr>
        <w:t xml:space="preserve"> </w:t>
      </w:r>
      <w:r w:rsidRPr="00D427B2">
        <w:rPr>
          <w:rFonts w:ascii="Segoe UI" w:hAnsi="Segoe UI" w:cs="Segoe UI"/>
          <w:bCs/>
          <w:color w:val="000000" w:themeColor="text1"/>
          <w:sz w:val="20"/>
          <w:szCs w:val="20"/>
        </w:rPr>
        <w:t>Federal nº 14.133/2021 e suas alterações posteriores, que integrarão o ajuste correspondente.</w:t>
      </w:r>
    </w:p>
    <w:p w14:paraId="24D8C035" w14:textId="77777777" w:rsidR="00D427B2" w:rsidRDefault="00D427B2" w:rsidP="00E53BC2">
      <w:pPr>
        <w:pStyle w:val="PargrafodaLista"/>
        <w:spacing w:after="0" w:line="240" w:lineRule="auto"/>
        <w:ind w:left="0"/>
        <w:jc w:val="both"/>
        <w:rPr>
          <w:rFonts w:ascii="Segoe UI" w:hAnsi="Segoe UI" w:cs="Segoe UI"/>
          <w:bCs/>
          <w:color w:val="000000" w:themeColor="text1"/>
          <w:sz w:val="20"/>
          <w:szCs w:val="20"/>
        </w:rPr>
      </w:pPr>
    </w:p>
    <w:p w14:paraId="19B164D1" w14:textId="0A42197E" w:rsidR="00E53BC2" w:rsidRPr="00D427B2" w:rsidRDefault="00E53BC2" w:rsidP="00E53BC2">
      <w:pPr>
        <w:pStyle w:val="PargrafodaLista"/>
        <w:spacing w:after="0" w:line="240" w:lineRule="auto"/>
        <w:ind w:left="0"/>
        <w:jc w:val="both"/>
        <w:rPr>
          <w:rFonts w:ascii="Segoe UI" w:hAnsi="Segoe UI" w:cs="Segoe UI"/>
          <w:bCs/>
          <w:color w:val="000000" w:themeColor="text1"/>
          <w:sz w:val="20"/>
          <w:szCs w:val="20"/>
        </w:rPr>
      </w:pPr>
      <w:r w:rsidRPr="00D427B2">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Pr="00D427B2" w:rsidRDefault="00E53BC2" w:rsidP="00E53BC2">
      <w:pPr>
        <w:pStyle w:val="PargrafodaLista"/>
        <w:spacing w:after="0" w:line="240" w:lineRule="auto"/>
        <w:ind w:left="1276" w:hanging="1276"/>
        <w:jc w:val="both"/>
        <w:rPr>
          <w:rFonts w:ascii="Segoe UI" w:hAnsi="Segoe UI" w:cs="Segoe UI"/>
          <w:bCs/>
          <w:color w:val="000000" w:themeColor="text1"/>
          <w:sz w:val="20"/>
          <w:szCs w:val="20"/>
        </w:rPr>
      </w:pPr>
    </w:p>
    <w:p w14:paraId="4274F045" w14:textId="77777777" w:rsidR="00E53BC2" w:rsidRPr="00D427B2" w:rsidRDefault="00E53BC2" w:rsidP="00E53BC2">
      <w:pPr>
        <w:spacing w:after="0" w:line="240" w:lineRule="auto"/>
        <w:jc w:val="both"/>
        <w:rPr>
          <w:rFonts w:ascii="Segoe UI" w:hAnsi="Segoe UI" w:cs="Segoe UI"/>
          <w:bCs/>
          <w:sz w:val="20"/>
          <w:szCs w:val="20"/>
        </w:rPr>
      </w:pPr>
      <w:r w:rsidRPr="00D427B2">
        <w:rPr>
          <w:rFonts w:ascii="Segoe UI" w:hAnsi="Segoe UI" w:cs="Segoe UI"/>
          <w:b/>
          <w:sz w:val="20"/>
          <w:szCs w:val="20"/>
        </w:rPr>
        <w:t xml:space="preserve">Forma de execução do fornecimento: </w:t>
      </w:r>
      <w:r w:rsidRPr="00D427B2">
        <w:rPr>
          <w:rFonts w:ascii="Segoe UI" w:hAnsi="Segoe UI" w:cs="Segoe UI"/>
          <w:bCs/>
          <w:sz w:val="20"/>
          <w:szCs w:val="20"/>
        </w:rPr>
        <w:t>conforme edital.</w:t>
      </w:r>
    </w:p>
    <w:p w14:paraId="1B3266D4" w14:textId="2DEBEFCE" w:rsidR="00E53BC2" w:rsidRPr="00D427B2" w:rsidRDefault="00E53BC2" w:rsidP="00E53BC2">
      <w:pPr>
        <w:spacing w:after="0" w:line="240" w:lineRule="auto"/>
        <w:jc w:val="both"/>
        <w:rPr>
          <w:rFonts w:ascii="Segoe UI" w:hAnsi="Segoe UI" w:cs="Segoe UI"/>
          <w:bCs/>
          <w:sz w:val="20"/>
          <w:szCs w:val="20"/>
        </w:rPr>
      </w:pPr>
      <w:r w:rsidRPr="00D427B2">
        <w:rPr>
          <w:rFonts w:ascii="Segoe UI" w:hAnsi="Segoe UI" w:cs="Segoe UI"/>
          <w:b/>
          <w:sz w:val="20"/>
          <w:szCs w:val="20"/>
        </w:rPr>
        <w:t>Validade da Proposta:</w:t>
      </w:r>
      <w:r w:rsidRPr="00D427B2">
        <w:rPr>
          <w:rFonts w:ascii="Segoe UI" w:hAnsi="Segoe UI" w:cs="Segoe UI"/>
          <w:bCs/>
          <w:sz w:val="20"/>
          <w:szCs w:val="20"/>
        </w:rPr>
        <w:t xml:space="preserve"> 60 (sessenta) dias.</w:t>
      </w:r>
    </w:p>
    <w:p w14:paraId="779F8BBC" w14:textId="77777777" w:rsidR="00E53BC2" w:rsidRPr="00D427B2" w:rsidRDefault="00E53BC2" w:rsidP="00E53BC2">
      <w:pPr>
        <w:tabs>
          <w:tab w:val="left" w:pos="633"/>
        </w:tabs>
        <w:spacing w:after="0" w:line="240" w:lineRule="auto"/>
        <w:jc w:val="both"/>
        <w:rPr>
          <w:rFonts w:ascii="Segoe UI" w:hAnsi="Segoe UI" w:cs="Segoe UI"/>
          <w:bCs/>
          <w:sz w:val="20"/>
          <w:szCs w:val="20"/>
        </w:rPr>
      </w:pPr>
      <w:r w:rsidRPr="00D427B2">
        <w:rPr>
          <w:rFonts w:ascii="Segoe UI" w:eastAsia="Helvetica" w:hAnsi="Segoe UI" w:cs="Segoe UI"/>
          <w:b/>
          <w:sz w:val="20"/>
          <w:szCs w:val="20"/>
        </w:rPr>
        <w:t>Condições de Pagamento:</w:t>
      </w:r>
      <w:r w:rsidRPr="00D427B2">
        <w:rPr>
          <w:rFonts w:ascii="Segoe UI" w:eastAsia="Helvetica" w:hAnsi="Segoe UI" w:cs="Segoe UI"/>
          <w:bCs/>
          <w:sz w:val="20"/>
          <w:szCs w:val="20"/>
        </w:rPr>
        <w:t xml:space="preserve"> O</w:t>
      </w:r>
      <w:r w:rsidRPr="00D427B2">
        <w:rPr>
          <w:rFonts w:ascii="Segoe UI" w:hAnsi="Segoe UI" w:cs="Segoe UI"/>
          <w:bCs/>
          <w:sz w:val="20"/>
          <w:szCs w:val="20"/>
        </w:rPr>
        <w:t xml:space="preserve">s pagamentos serão efetuados na forma estabelecida no edital. </w:t>
      </w:r>
    </w:p>
    <w:p w14:paraId="3EC09865" w14:textId="4E1CDEFF" w:rsidR="00E53BC2" w:rsidRPr="00D427B2" w:rsidRDefault="00E53BC2" w:rsidP="00E53BC2">
      <w:pPr>
        <w:spacing w:after="0" w:line="240" w:lineRule="auto"/>
        <w:jc w:val="both"/>
        <w:rPr>
          <w:rFonts w:ascii="Segoe UI" w:hAnsi="Segoe UI" w:cs="Segoe UI"/>
          <w:bCs/>
          <w:sz w:val="20"/>
          <w:szCs w:val="20"/>
        </w:rPr>
      </w:pPr>
      <w:r w:rsidRPr="00D427B2">
        <w:rPr>
          <w:rFonts w:ascii="Segoe UI" w:hAnsi="Segoe UI" w:cs="Segoe UI"/>
          <w:b/>
          <w:sz w:val="20"/>
          <w:szCs w:val="20"/>
        </w:rPr>
        <w:t>Condições de entrega:</w:t>
      </w:r>
      <w:r w:rsidRPr="00D427B2">
        <w:rPr>
          <w:rFonts w:ascii="Segoe UI" w:hAnsi="Segoe UI" w:cs="Segoe UI"/>
          <w:bCs/>
          <w:sz w:val="20"/>
          <w:szCs w:val="20"/>
        </w:rPr>
        <w:t xml:space="preserve"> Conforme previsão do cronograma estabelecidos no </w:t>
      </w:r>
      <w:r w:rsidR="00281724" w:rsidRPr="00D427B2">
        <w:rPr>
          <w:rFonts w:ascii="Segoe UI" w:hAnsi="Segoe UI" w:cs="Segoe UI"/>
          <w:bCs/>
          <w:sz w:val="20"/>
          <w:szCs w:val="20"/>
        </w:rPr>
        <w:t>E</w:t>
      </w:r>
      <w:r w:rsidRPr="00D427B2">
        <w:rPr>
          <w:rFonts w:ascii="Segoe UI" w:hAnsi="Segoe UI" w:cs="Segoe UI"/>
          <w:bCs/>
          <w:sz w:val="20"/>
          <w:szCs w:val="20"/>
        </w:rPr>
        <w:t>dital.</w:t>
      </w:r>
    </w:p>
    <w:p w14:paraId="7DA32026" w14:textId="77777777" w:rsidR="00E53BC2" w:rsidRPr="00D427B2" w:rsidRDefault="00E53BC2" w:rsidP="00E53BC2">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D427B2"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D427B2" w:rsidRDefault="00E53BC2" w:rsidP="00C41175">
            <w:pPr>
              <w:spacing w:after="0"/>
              <w:jc w:val="center"/>
              <w:rPr>
                <w:rFonts w:ascii="Segoe UI" w:hAnsi="Segoe UI" w:cs="Segoe UI"/>
                <w:b/>
                <w:bCs/>
                <w:color w:val="000000"/>
                <w:sz w:val="20"/>
                <w:szCs w:val="20"/>
              </w:rPr>
            </w:pPr>
            <w:r w:rsidRPr="00D427B2">
              <w:rPr>
                <w:rFonts w:ascii="Segoe UI" w:hAnsi="Segoe UI" w:cs="Segoe UI"/>
                <w:b/>
                <w:bCs/>
                <w:color w:val="000000"/>
                <w:sz w:val="20"/>
                <w:szCs w:val="20"/>
              </w:rPr>
              <w:t>DADOS DO FORNECEDOR</w:t>
            </w:r>
          </w:p>
        </w:tc>
      </w:tr>
      <w:tr w:rsidR="00E53BC2" w:rsidRPr="00D427B2"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D427B2" w:rsidRDefault="00E53BC2" w:rsidP="00C41175">
            <w:pPr>
              <w:spacing w:after="0"/>
              <w:rPr>
                <w:rFonts w:ascii="Segoe UI" w:hAnsi="Segoe UI" w:cs="Segoe UI"/>
                <w:b/>
                <w:bCs/>
                <w:color w:val="000000"/>
                <w:sz w:val="20"/>
                <w:szCs w:val="20"/>
              </w:rPr>
            </w:pPr>
            <w:r w:rsidRPr="00D427B2">
              <w:rPr>
                <w:rFonts w:ascii="Segoe UI" w:hAnsi="Segoe UI" w:cs="Segoe UI"/>
                <w:b/>
                <w:bCs/>
                <w:color w:val="000000"/>
                <w:sz w:val="20"/>
                <w:szCs w:val="20"/>
              </w:rPr>
              <w:t> </w:t>
            </w:r>
          </w:p>
        </w:tc>
      </w:tr>
      <w:tr w:rsidR="00E53BC2" w:rsidRPr="00D427B2"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D427B2" w:rsidRDefault="00E53BC2" w:rsidP="00C41175">
            <w:pPr>
              <w:spacing w:after="0"/>
              <w:rPr>
                <w:rFonts w:ascii="Segoe UI" w:hAnsi="Segoe UI" w:cs="Segoe UI"/>
                <w:b/>
                <w:bCs/>
                <w:color w:val="000000"/>
                <w:sz w:val="20"/>
                <w:szCs w:val="20"/>
              </w:rPr>
            </w:pPr>
            <w:r w:rsidRPr="00D427B2">
              <w:rPr>
                <w:rFonts w:ascii="Segoe UI" w:hAnsi="Segoe UI" w:cs="Segoe UI"/>
                <w:b/>
                <w:bCs/>
                <w:color w:val="000000"/>
                <w:sz w:val="20"/>
                <w:szCs w:val="20"/>
              </w:rPr>
              <w:t> </w:t>
            </w:r>
          </w:p>
        </w:tc>
      </w:tr>
      <w:tr w:rsidR="00E53BC2" w:rsidRPr="00D427B2"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r>
      <w:tr w:rsidR="00E53BC2" w:rsidRPr="00D427B2"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r>
      <w:tr w:rsidR="00E53BC2" w:rsidRPr="00D427B2"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r>
      <w:tr w:rsidR="00E53BC2" w:rsidRPr="00D427B2"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r>
      <w:tr w:rsidR="00E53BC2" w:rsidRPr="00D427B2"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r>
      <w:tr w:rsidR="00E53BC2" w:rsidRPr="00D427B2"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D427B2" w:rsidRDefault="00E53BC2" w:rsidP="00C41175">
            <w:pPr>
              <w:spacing w:after="0"/>
              <w:jc w:val="center"/>
              <w:rPr>
                <w:rFonts w:ascii="Segoe UI" w:hAnsi="Segoe UI" w:cs="Segoe UI"/>
                <w:b/>
                <w:bCs/>
                <w:color w:val="000000"/>
                <w:sz w:val="20"/>
                <w:szCs w:val="20"/>
              </w:rPr>
            </w:pPr>
            <w:r w:rsidRPr="00D427B2">
              <w:rPr>
                <w:rFonts w:ascii="Segoe UI" w:hAnsi="Segoe UI" w:cs="Segoe UI"/>
                <w:b/>
                <w:bCs/>
                <w:color w:val="000000"/>
                <w:sz w:val="20"/>
                <w:szCs w:val="20"/>
              </w:rPr>
              <w:t>CONTATOS</w:t>
            </w:r>
          </w:p>
        </w:tc>
      </w:tr>
      <w:tr w:rsidR="00E53BC2" w:rsidRPr="00D427B2"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r>
      <w:tr w:rsidR="00E53BC2" w:rsidRPr="00D427B2"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D427B2" w:rsidRDefault="00E53BC2" w:rsidP="00C41175">
            <w:pPr>
              <w:spacing w:after="0"/>
              <w:rPr>
                <w:rFonts w:ascii="Segoe UI" w:hAnsi="Segoe UI" w:cs="Segoe UI"/>
                <w:color w:val="000000"/>
                <w:sz w:val="20"/>
                <w:szCs w:val="20"/>
              </w:rPr>
            </w:pPr>
          </w:p>
        </w:tc>
      </w:tr>
      <w:tr w:rsidR="00E53BC2" w:rsidRPr="00D427B2"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D427B2" w:rsidRDefault="00E53BC2" w:rsidP="00C41175">
            <w:pPr>
              <w:spacing w:after="0"/>
              <w:rPr>
                <w:rFonts w:ascii="Segoe UI" w:hAnsi="Segoe UI" w:cs="Segoe UI"/>
                <w:color w:val="000000"/>
                <w:sz w:val="20"/>
                <w:szCs w:val="20"/>
              </w:rPr>
            </w:pPr>
          </w:p>
        </w:tc>
      </w:tr>
      <w:tr w:rsidR="00E53BC2" w:rsidRPr="00D427B2"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D427B2" w:rsidRDefault="00E53BC2" w:rsidP="00C41175">
            <w:pPr>
              <w:spacing w:after="0"/>
              <w:rPr>
                <w:rFonts w:ascii="Segoe UI" w:hAnsi="Segoe UI" w:cs="Segoe UI"/>
                <w:color w:val="0563C1"/>
                <w:sz w:val="20"/>
                <w:szCs w:val="20"/>
                <w:u w:val="single"/>
              </w:rPr>
            </w:pPr>
          </w:p>
        </w:tc>
      </w:tr>
      <w:tr w:rsidR="00E53BC2" w:rsidRPr="00D427B2"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r>
      <w:tr w:rsidR="00E53BC2" w:rsidRPr="00D427B2"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r>
      <w:tr w:rsidR="00E53BC2" w:rsidRPr="00D427B2"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r>
      <w:tr w:rsidR="00E53BC2" w:rsidRPr="00D427B2"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D427B2" w:rsidRDefault="00E53BC2" w:rsidP="00C41175">
            <w:pPr>
              <w:spacing w:after="0"/>
              <w:rPr>
                <w:rFonts w:ascii="Segoe UI" w:hAnsi="Segoe UI" w:cs="Segoe UI"/>
                <w:color w:val="0563C1"/>
                <w:sz w:val="20"/>
                <w:szCs w:val="20"/>
                <w:u w:val="single"/>
              </w:rPr>
            </w:pPr>
          </w:p>
        </w:tc>
      </w:tr>
      <w:tr w:rsidR="00E53BC2" w:rsidRPr="00D427B2"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r>
      <w:tr w:rsidR="00E53BC2" w:rsidRPr="00D427B2"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r>
      <w:tr w:rsidR="00E53BC2" w:rsidRPr="00D427B2"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D427B2" w:rsidRDefault="00E53BC2" w:rsidP="00C41175">
            <w:pPr>
              <w:spacing w:after="0"/>
              <w:rPr>
                <w:rFonts w:ascii="Segoe UI" w:hAnsi="Segoe UI" w:cs="Segoe UI"/>
                <w:color w:val="000000"/>
                <w:sz w:val="20"/>
                <w:szCs w:val="20"/>
              </w:rPr>
            </w:pPr>
          </w:p>
        </w:tc>
      </w:tr>
      <w:tr w:rsidR="00E53BC2" w:rsidRPr="00D427B2"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D427B2" w:rsidRDefault="00E53BC2" w:rsidP="00C41175">
            <w:pPr>
              <w:spacing w:after="0"/>
              <w:rPr>
                <w:rFonts w:ascii="Segoe UI" w:hAnsi="Segoe UI" w:cs="Segoe UI"/>
                <w:color w:val="000000"/>
                <w:sz w:val="20"/>
                <w:szCs w:val="20"/>
              </w:rPr>
            </w:pPr>
          </w:p>
        </w:tc>
      </w:tr>
      <w:tr w:rsidR="00E53BC2" w:rsidRPr="00D427B2"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D427B2" w:rsidRDefault="00E53BC2" w:rsidP="00C41175">
            <w:pPr>
              <w:spacing w:after="0"/>
              <w:rPr>
                <w:rFonts w:ascii="Segoe UI" w:hAnsi="Segoe UI" w:cs="Segoe UI"/>
                <w:color w:val="000000"/>
                <w:sz w:val="20"/>
                <w:szCs w:val="20"/>
              </w:rPr>
            </w:pPr>
          </w:p>
        </w:tc>
      </w:tr>
      <w:tr w:rsidR="00E53BC2" w:rsidRPr="00D427B2"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D427B2" w:rsidRDefault="00E53BC2" w:rsidP="00C41175">
            <w:pPr>
              <w:spacing w:after="0"/>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D427B2" w:rsidRDefault="00E53BC2" w:rsidP="00C41175">
            <w:pPr>
              <w:spacing w:after="0"/>
              <w:rPr>
                <w:rFonts w:ascii="Segoe UI" w:hAnsi="Segoe UI" w:cs="Segoe UI"/>
                <w:color w:val="000000"/>
                <w:sz w:val="20"/>
                <w:szCs w:val="20"/>
              </w:rPr>
            </w:pPr>
          </w:p>
        </w:tc>
      </w:tr>
      <w:tr w:rsidR="00E53BC2" w:rsidRPr="00D427B2"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r>
      <w:tr w:rsidR="00E53BC2" w:rsidRPr="00D427B2"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D427B2" w:rsidRDefault="00E53BC2" w:rsidP="00C41175">
            <w:pPr>
              <w:spacing w:after="0"/>
              <w:rPr>
                <w:rFonts w:ascii="Segoe UI" w:hAnsi="Segoe UI" w:cs="Segoe UI"/>
                <w:color w:val="0563C1"/>
                <w:sz w:val="20"/>
                <w:szCs w:val="20"/>
                <w:u w:val="single"/>
              </w:rPr>
            </w:pPr>
          </w:p>
        </w:tc>
      </w:tr>
      <w:tr w:rsidR="00E53BC2" w:rsidRPr="00D427B2"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p w14:paraId="164ABCFE" w14:textId="77777777" w:rsidR="00281724" w:rsidRPr="00D427B2" w:rsidRDefault="00281724" w:rsidP="00C41175">
            <w:pPr>
              <w:spacing w:after="0"/>
              <w:rPr>
                <w:rFonts w:ascii="Segoe UI" w:hAnsi="Segoe UI" w:cs="Segoe UI"/>
                <w:color w:val="000000"/>
                <w:sz w:val="20"/>
                <w:szCs w:val="20"/>
              </w:rPr>
            </w:pPr>
          </w:p>
        </w:tc>
      </w:tr>
      <w:tr w:rsidR="00E53BC2" w:rsidRPr="00D427B2"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D427B2" w:rsidRDefault="00E53BC2" w:rsidP="00C41175">
            <w:pPr>
              <w:spacing w:after="0"/>
              <w:jc w:val="center"/>
              <w:rPr>
                <w:rFonts w:ascii="Segoe UI" w:hAnsi="Segoe UI" w:cs="Segoe UI"/>
                <w:b/>
                <w:bCs/>
                <w:color w:val="000000"/>
                <w:sz w:val="20"/>
                <w:szCs w:val="20"/>
              </w:rPr>
            </w:pPr>
            <w:r w:rsidRPr="00D427B2">
              <w:rPr>
                <w:rFonts w:ascii="Segoe UI" w:hAnsi="Segoe UI" w:cs="Segoe UI"/>
                <w:b/>
                <w:bCs/>
                <w:color w:val="000000"/>
                <w:sz w:val="20"/>
                <w:szCs w:val="20"/>
              </w:rPr>
              <w:t>INFORMAÇÕES ADICIONAIS</w:t>
            </w:r>
          </w:p>
        </w:tc>
      </w:tr>
      <w:tr w:rsidR="00E53BC2" w:rsidRPr="00D427B2"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Dados Bancários para Depósito</w:t>
            </w:r>
          </w:p>
        </w:tc>
      </w:tr>
      <w:tr w:rsidR="00E53BC2" w:rsidRPr="00D427B2"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r>
      <w:tr w:rsidR="00E53BC2" w:rsidRPr="00D427B2"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r>
      <w:tr w:rsidR="00E53BC2" w:rsidRPr="00D427B2"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lastRenderedPageBreak/>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D427B2" w:rsidRDefault="00E53BC2" w:rsidP="00C41175">
            <w:pPr>
              <w:spacing w:after="0"/>
              <w:rPr>
                <w:rFonts w:ascii="Segoe UI" w:hAnsi="Segoe UI" w:cs="Segoe UI"/>
                <w:color w:val="000000"/>
                <w:sz w:val="20"/>
                <w:szCs w:val="20"/>
              </w:rPr>
            </w:pPr>
            <w:r w:rsidRPr="00D427B2">
              <w:rPr>
                <w:rFonts w:ascii="Segoe UI" w:hAnsi="Segoe UI" w:cs="Segoe UI"/>
                <w:color w:val="000000"/>
                <w:sz w:val="20"/>
                <w:szCs w:val="20"/>
              </w:rPr>
              <w:t> </w:t>
            </w:r>
          </w:p>
        </w:tc>
      </w:tr>
    </w:tbl>
    <w:p w14:paraId="689F1533" w14:textId="77777777" w:rsidR="00E53BC2" w:rsidRPr="00D427B2" w:rsidRDefault="00E53BC2" w:rsidP="00E53BC2">
      <w:pPr>
        <w:spacing w:after="0" w:line="240" w:lineRule="auto"/>
        <w:ind w:left="1418" w:hanging="1418"/>
        <w:jc w:val="both"/>
        <w:rPr>
          <w:rFonts w:ascii="Segoe UI" w:hAnsi="Segoe UI" w:cs="Segoe UI"/>
          <w:color w:val="000000"/>
          <w:sz w:val="20"/>
          <w:szCs w:val="20"/>
        </w:rPr>
      </w:pPr>
    </w:p>
    <w:p w14:paraId="39FD2343" w14:textId="77777777" w:rsidR="00E53BC2" w:rsidRPr="00D427B2"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D427B2">
        <w:rPr>
          <w:rFonts w:ascii="Segoe UI" w:hAnsi="Segoe UI" w:cs="Segoe UI"/>
          <w:bCs/>
          <w:color w:val="000000" w:themeColor="text1"/>
          <w:sz w:val="20"/>
          <w:szCs w:val="20"/>
        </w:rPr>
        <w:t>__________________________________</w:t>
      </w:r>
    </w:p>
    <w:p w14:paraId="3F3EA419" w14:textId="77777777" w:rsidR="00E53BC2" w:rsidRPr="00D427B2"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D427B2">
        <w:rPr>
          <w:rFonts w:ascii="Segoe UI" w:hAnsi="Segoe UI" w:cs="Segoe UI"/>
          <w:bCs/>
          <w:color w:val="000000" w:themeColor="text1"/>
          <w:sz w:val="20"/>
          <w:szCs w:val="20"/>
        </w:rPr>
        <w:t>Responsável (nome/cargo/assinatura)</w:t>
      </w:r>
    </w:p>
    <w:p w14:paraId="612A15FE" w14:textId="77777777" w:rsidR="00E53BC2" w:rsidRPr="00D427B2" w:rsidRDefault="00E53BC2" w:rsidP="00E53BC2">
      <w:pPr>
        <w:spacing w:after="0" w:line="240" w:lineRule="auto"/>
        <w:jc w:val="center"/>
        <w:rPr>
          <w:rFonts w:ascii="Segoe UI" w:hAnsi="Segoe UI" w:cs="Segoe UI"/>
          <w:bCs/>
          <w:color w:val="000000" w:themeColor="text1"/>
          <w:sz w:val="20"/>
          <w:szCs w:val="20"/>
        </w:rPr>
      </w:pPr>
      <w:r w:rsidRPr="00D427B2">
        <w:rPr>
          <w:rFonts w:ascii="Segoe UI" w:hAnsi="Segoe UI" w:cs="Segoe UI"/>
          <w:bCs/>
          <w:color w:val="000000" w:themeColor="text1"/>
          <w:sz w:val="20"/>
          <w:szCs w:val="20"/>
        </w:rPr>
        <w:t>Nome da Empresa</w:t>
      </w:r>
    </w:p>
    <w:p w14:paraId="2A35A4FD" w14:textId="77777777" w:rsidR="00E53BC2" w:rsidRPr="00D427B2" w:rsidRDefault="00E53BC2" w:rsidP="00AE601B">
      <w:pPr>
        <w:spacing w:after="0" w:line="240" w:lineRule="auto"/>
        <w:rPr>
          <w:rFonts w:ascii="Segoe UI" w:hAnsi="Segoe UI" w:cs="Segoe UI"/>
          <w:b/>
          <w:bCs/>
          <w:sz w:val="20"/>
          <w:szCs w:val="20"/>
        </w:rPr>
      </w:pPr>
    </w:p>
    <w:p w14:paraId="76A9B0E8" w14:textId="77777777" w:rsidR="00E53BC2" w:rsidRPr="00D427B2" w:rsidRDefault="00E53BC2" w:rsidP="00AE601B">
      <w:pPr>
        <w:spacing w:after="0" w:line="240" w:lineRule="auto"/>
        <w:rPr>
          <w:rFonts w:ascii="Segoe UI" w:hAnsi="Segoe UI" w:cs="Segoe UI"/>
          <w:b/>
          <w:bCs/>
          <w:sz w:val="20"/>
          <w:szCs w:val="20"/>
        </w:rPr>
      </w:pPr>
    </w:p>
    <w:p w14:paraId="7BC248AB" w14:textId="77777777" w:rsidR="00F24EFC" w:rsidRPr="00D427B2" w:rsidRDefault="00F24EFC" w:rsidP="00AE601B">
      <w:pPr>
        <w:spacing w:after="0" w:line="240" w:lineRule="auto"/>
        <w:rPr>
          <w:rFonts w:ascii="Segoe UI" w:hAnsi="Segoe UI" w:cs="Segoe UI"/>
          <w:b/>
          <w:bCs/>
          <w:sz w:val="20"/>
          <w:szCs w:val="20"/>
        </w:rPr>
      </w:pPr>
    </w:p>
    <w:p w14:paraId="1C41C780" w14:textId="77777777" w:rsidR="0010671B" w:rsidRPr="00D427B2" w:rsidRDefault="0010671B" w:rsidP="00AE601B">
      <w:pPr>
        <w:spacing w:after="0" w:line="240" w:lineRule="auto"/>
        <w:rPr>
          <w:rFonts w:ascii="Segoe UI" w:hAnsi="Segoe UI" w:cs="Segoe UI"/>
          <w:b/>
          <w:bCs/>
          <w:sz w:val="20"/>
          <w:szCs w:val="20"/>
        </w:rPr>
      </w:pPr>
    </w:p>
    <w:p w14:paraId="6BB44DDC" w14:textId="77777777" w:rsidR="0010671B" w:rsidRDefault="0010671B" w:rsidP="00AE601B">
      <w:pPr>
        <w:spacing w:after="0" w:line="240" w:lineRule="auto"/>
        <w:rPr>
          <w:rFonts w:ascii="Segoe UI" w:hAnsi="Segoe UI" w:cs="Segoe UI"/>
          <w:b/>
          <w:bCs/>
          <w:sz w:val="20"/>
          <w:szCs w:val="20"/>
        </w:rPr>
      </w:pPr>
    </w:p>
    <w:p w14:paraId="3F1D0B29" w14:textId="77777777" w:rsidR="006753D7" w:rsidRDefault="006753D7" w:rsidP="00AE601B">
      <w:pPr>
        <w:spacing w:after="0" w:line="240" w:lineRule="auto"/>
        <w:rPr>
          <w:rFonts w:ascii="Segoe UI" w:hAnsi="Segoe UI" w:cs="Segoe UI"/>
          <w:b/>
          <w:bCs/>
          <w:sz w:val="20"/>
          <w:szCs w:val="20"/>
        </w:rPr>
      </w:pPr>
    </w:p>
    <w:p w14:paraId="74E11BCA" w14:textId="77777777" w:rsidR="006753D7" w:rsidRDefault="006753D7" w:rsidP="00AE601B">
      <w:pPr>
        <w:spacing w:after="0" w:line="240" w:lineRule="auto"/>
        <w:rPr>
          <w:rFonts w:ascii="Segoe UI" w:hAnsi="Segoe UI" w:cs="Segoe UI"/>
          <w:b/>
          <w:bCs/>
          <w:sz w:val="20"/>
          <w:szCs w:val="20"/>
        </w:rPr>
      </w:pPr>
    </w:p>
    <w:p w14:paraId="7CA79FA0" w14:textId="77777777" w:rsidR="006753D7" w:rsidRDefault="006753D7" w:rsidP="00AE601B">
      <w:pPr>
        <w:spacing w:after="0" w:line="240" w:lineRule="auto"/>
        <w:rPr>
          <w:rFonts w:ascii="Segoe UI" w:hAnsi="Segoe UI" w:cs="Segoe UI"/>
          <w:b/>
          <w:bCs/>
          <w:sz w:val="20"/>
          <w:szCs w:val="20"/>
        </w:rPr>
      </w:pPr>
    </w:p>
    <w:p w14:paraId="3244B810" w14:textId="77777777" w:rsidR="006753D7" w:rsidRPr="00D427B2" w:rsidRDefault="006753D7" w:rsidP="00AE601B">
      <w:pPr>
        <w:spacing w:after="0" w:line="240" w:lineRule="auto"/>
        <w:rPr>
          <w:rFonts w:ascii="Segoe UI" w:hAnsi="Segoe UI" w:cs="Segoe UI"/>
          <w:b/>
          <w:bCs/>
          <w:sz w:val="20"/>
          <w:szCs w:val="20"/>
        </w:rPr>
      </w:pPr>
    </w:p>
    <w:p w14:paraId="69553FF7" w14:textId="77777777" w:rsidR="0010671B" w:rsidRPr="00D427B2" w:rsidRDefault="0010671B" w:rsidP="00AE601B">
      <w:pPr>
        <w:spacing w:after="0" w:line="240" w:lineRule="auto"/>
        <w:rPr>
          <w:rFonts w:ascii="Segoe UI" w:hAnsi="Segoe UI" w:cs="Segoe UI"/>
          <w:b/>
          <w:bCs/>
          <w:sz w:val="20"/>
          <w:szCs w:val="20"/>
        </w:rPr>
      </w:pPr>
    </w:p>
    <w:p w14:paraId="0AC6CCF4" w14:textId="77777777" w:rsidR="0010671B" w:rsidRPr="00D427B2" w:rsidRDefault="0010671B" w:rsidP="00AE601B">
      <w:pPr>
        <w:spacing w:after="0" w:line="240" w:lineRule="auto"/>
        <w:rPr>
          <w:rFonts w:ascii="Segoe UI" w:hAnsi="Segoe UI" w:cs="Segoe UI"/>
          <w:b/>
          <w:bCs/>
          <w:sz w:val="20"/>
          <w:szCs w:val="20"/>
        </w:rPr>
      </w:pPr>
    </w:p>
    <w:p w14:paraId="02FAFFD9" w14:textId="65503BF3" w:rsidR="00E53BC2" w:rsidRPr="00D427B2" w:rsidRDefault="00E53BC2" w:rsidP="00E53BC2">
      <w:pPr>
        <w:spacing w:after="0" w:line="240" w:lineRule="auto"/>
        <w:jc w:val="center"/>
        <w:rPr>
          <w:rFonts w:ascii="Segoe UI" w:hAnsi="Segoe UI" w:cs="Segoe UI"/>
          <w:b/>
          <w:sz w:val="20"/>
          <w:szCs w:val="20"/>
        </w:rPr>
      </w:pPr>
      <w:r w:rsidRPr="00D427B2">
        <w:rPr>
          <w:rFonts w:ascii="Segoe UI" w:hAnsi="Segoe UI" w:cs="Segoe UI"/>
          <w:b/>
          <w:sz w:val="20"/>
          <w:szCs w:val="20"/>
        </w:rPr>
        <w:t>ANEXO III</w:t>
      </w:r>
    </w:p>
    <w:p w14:paraId="7235CA12" w14:textId="77777777" w:rsidR="00E53BC2" w:rsidRPr="00D427B2" w:rsidRDefault="00E53BC2" w:rsidP="00E53BC2">
      <w:pPr>
        <w:spacing w:after="0" w:line="240" w:lineRule="auto"/>
        <w:jc w:val="center"/>
        <w:rPr>
          <w:rFonts w:ascii="Segoe UI" w:hAnsi="Segoe UI" w:cs="Segoe UI"/>
          <w:b/>
          <w:sz w:val="20"/>
          <w:szCs w:val="20"/>
        </w:rPr>
      </w:pPr>
      <w:r w:rsidRPr="00D427B2">
        <w:rPr>
          <w:rFonts w:ascii="Segoe UI" w:hAnsi="Segoe UI" w:cs="Segoe UI"/>
          <w:b/>
          <w:sz w:val="20"/>
          <w:szCs w:val="20"/>
        </w:rPr>
        <w:t>DECLARAÇÃO DE ELABORAÇÃO INDEPENDENTE DE PROPOSTA E ATUAÇÃO CONFORME MARCO LEGAL ANTICORRUPÇÃO</w:t>
      </w:r>
    </w:p>
    <w:p w14:paraId="1496151F" w14:textId="77777777" w:rsidR="00E53BC2" w:rsidRPr="00D427B2" w:rsidRDefault="00E53BC2" w:rsidP="00E53BC2">
      <w:pPr>
        <w:spacing w:after="0" w:line="240" w:lineRule="auto"/>
        <w:rPr>
          <w:rFonts w:ascii="Segoe UI" w:hAnsi="Segoe UI" w:cs="Segoe UI"/>
          <w:b/>
          <w:color w:val="000000" w:themeColor="text1"/>
          <w:sz w:val="20"/>
          <w:szCs w:val="20"/>
        </w:rPr>
      </w:pPr>
    </w:p>
    <w:p w14:paraId="5CB50520" w14:textId="6F584B4D" w:rsidR="00E53BC2" w:rsidRPr="00D427B2"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D427B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244362" w:rsidRPr="00D427B2">
            <w:rPr>
              <w:rFonts w:ascii="Segoe UI" w:hAnsi="Segoe UI" w:cs="Segoe UI"/>
              <w:b/>
              <w:color w:val="000000" w:themeColor="text1"/>
              <w:sz w:val="20"/>
              <w:szCs w:val="20"/>
            </w:rPr>
            <w:t>0575/2026</w:t>
          </w:r>
        </w:sdtContent>
      </w:sdt>
    </w:p>
    <w:p w14:paraId="279285AD" w14:textId="4A20DD8E" w:rsidR="00E53BC2" w:rsidRPr="00D427B2"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D427B2">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D427B2">
            <w:rPr>
              <w:rStyle w:val="textodestaque1"/>
              <w:rFonts w:ascii="Segoe UI" w:eastAsia="Calibri" w:hAnsi="Segoe UI" w:cs="Segoe UI"/>
              <w:color w:val="000000" w:themeColor="text1"/>
              <w:sz w:val="20"/>
              <w:szCs w:val="20"/>
            </w:rPr>
            <w:t>CÓDIGO DA UASG: 929472</w:t>
          </w:r>
        </w:sdtContent>
      </w:sdt>
    </w:p>
    <w:p w14:paraId="3B1F0AA6" w14:textId="0EC398C1" w:rsidR="00E53BC2" w:rsidRPr="00D427B2"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D427B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544F19">
            <w:rPr>
              <w:rFonts w:ascii="Segoe UI" w:hAnsi="Segoe UI" w:cs="Segoe UI"/>
              <w:b/>
              <w:color w:val="000000" w:themeColor="text1"/>
              <w:sz w:val="20"/>
              <w:szCs w:val="20"/>
            </w:rPr>
            <w:t xml:space="preserve"> 60/2026</w:t>
          </w:r>
        </w:sdtContent>
      </w:sdt>
    </w:p>
    <w:tbl>
      <w:tblPr>
        <w:tblW w:w="8789" w:type="dxa"/>
        <w:tblInd w:w="137" w:type="dxa"/>
        <w:tblLayout w:type="fixed"/>
        <w:tblLook w:val="0000" w:firstRow="0" w:lastRow="0" w:firstColumn="0" w:lastColumn="0" w:noHBand="0" w:noVBand="0"/>
      </w:tblPr>
      <w:tblGrid>
        <w:gridCol w:w="8789"/>
      </w:tblGrid>
      <w:tr w:rsidR="00E53BC2" w:rsidRPr="00D427B2"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58CF096A" w:rsidR="00E53BC2" w:rsidRPr="00D427B2" w:rsidRDefault="00E53BC2" w:rsidP="00C41175">
            <w:pPr>
              <w:pStyle w:val="Corpodetexto"/>
              <w:spacing w:after="0" w:line="240" w:lineRule="auto"/>
              <w:ind w:left="1122" w:right="176" w:hanging="946"/>
              <w:rPr>
                <w:rFonts w:ascii="Segoe UI" w:hAnsi="Segoe UI" w:cs="Segoe UI"/>
                <w:color w:val="000000" w:themeColor="text1"/>
              </w:rPr>
            </w:pPr>
            <w:r w:rsidRPr="00D427B2">
              <w:rPr>
                <w:rFonts w:ascii="Segoe UI" w:hAnsi="Segoe UI" w:cs="Segoe UI"/>
                <w:b/>
              </w:rPr>
              <w:t>OBJETO:</w:t>
            </w:r>
            <w:r w:rsidRPr="00D427B2">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44362" w:rsidRPr="00D427B2">
                  <w:rPr>
                    <w:rFonts w:ascii="Segoe UI" w:hAnsi="Segoe UI" w:cs="Segoe UI"/>
                  </w:rPr>
                  <w:t>Aquisição de Materiais de Escritório, para atender as necessidades do Comitê Paralímpico Brasileiro</w:t>
                </w:r>
              </w:sdtContent>
            </w:sdt>
          </w:p>
        </w:tc>
      </w:tr>
    </w:tbl>
    <w:p w14:paraId="507BAEC1" w14:textId="77777777" w:rsidR="00E53BC2" w:rsidRPr="00D427B2" w:rsidRDefault="00E53BC2" w:rsidP="00E53BC2">
      <w:pPr>
        <w:spacing w:after="0" w:line="240" w:lineRule="auto"/>
        <w:ind w:left="1701" w:hanging="1701"/>
        <w:jc w:val="both"/>
        <w:rPr>
          <w:rFonts w:ascii="Segoe UI" w:hAnsi="Segoe UI" w:cs="Segoe UI"/>
          <w:b/>
          <w:color w:val="000000" w:themeColor="text1"/>
          <w:sz w:val="20"/>
          <w:szCs w:val="20"/>
        </w:rPr>
      </w:pPr>
    </w:p>
    <w:p w14:paraId="33EC132E" w14:textId="77777777" w:rsidR="00E53BC2" w:rsidRPr="00D427B2"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D427B2" w:rsidRDefault="00E53BC2" w:rsidP="00E53BC2">
      <w:pPr>
        <w:spacing w:after="0" w:line="240" w:lineRule="auto"/>
        <w:jc w:val="both"/>
        <w:rPr>
          <w:rFonts w:ascii="Segoe UI" w:hAnsi="Segoe UI" w:cs="Segoe UI"/>
          <w:color w:val="000000" w:themeColor="text1"/>
          <w:sz w:val="20"/>
          <w:szCs w:val="20"/>
        </w:rPr>
      </w:pPr>
      <w:r w:rsidRPr="00D427B2">
        <w:rPr>
          <w:rFonts w:ascii="Segoe UI" w:hAnsi="Segoe UI" w:cs="Segoe UI"/>
          <w:color w:val="000000" w:themeColor="text1"/>
          <w:sz w:val="20"/>
          <w:szCs w:val="20"/>
        </w:rPr>
        <w:t xml:space="preserve">Eu, ___________________________________, </w:t>
      </w:r>
      <w:r w:rsidRPr="00D427B2">
        <w:rPr>
          <w:rFonts w:ascii="Segoe UI" w:hAnsi="Segoe UI" w:cs="Segoe UI"/>
          <w:bCs/>
          <w:color w:val="000000" w:themeColor="text1"/>
          <w:sz w:val="20"/>
          <w:szCs w:val="20"/>
        </w:rPr>
        <w:t xml:space="preserve">portador do </w:t>
      </w:r>
      <w:r w:rsidRPr="00D427B2">
        <w:rPr>
          <w:rFonts w:ascii="Segoe UI" w:hAnsi="Segoe UI" w:cs="Segoe UI"/>
          <w:snapToGrid w:val="0"/>
          <w:color w:val="000000" w:themeColor="text1"/>
          <w:sz w:val="20"/>
          <w:szCs w:val="20"/>
        </w:rPr>
        <w:t xml:space="preserve">RG nº </w:t>
      </w:r>
      <w:r w:rsidRPr="00D427B2">
        <w:rPr>
          <w:rFonts w:ascii="Segoe UI" w:hAnsi="Segoe UI" w:cs="Segoe UI"/>
          <w:b/>
          <w:color w:val="000000" w:themeColor="text1"/>
          <w:sz w:val="20"/>
          <w:szCs w:val="20"/>
        </w:rPr>
        <w:t>_____________</w:t>
      </w:r>
      <w:r w:rsidRPr="00D427B2">
        <w:rPr>
          <w:rFonts w:ascii="Segoe UI" w:hAnsi="Segoe UI" w:cs="Segoe UI"/>
          <w:snapToGrid w:val="0"/>
          <w:color w:val="000000" w:themeColor="text1"/>
          <w:sz w:val="20"/>
          <w:szCs w:val="20"/>
        </w:rPr>
        <w:t xml:space="preserve"> e do CPF nº </w:t>
      </w:r>
      <w:r w:rsidRPr="00D427B2">
        <w:rPr>
          <w:rFonts w:ascii="Segoe UI" w:hAnsi="Segoe UI" w:cs="Segoe UI"/>
          <w:b/>
          <w:color w:val="000000" w:themeColor="text1"/>
          <w:sz w:val="20"/>
          <w:szCs w:val="20"/>
        </w:rPr>
        <w:t>_____________</w:t>
      </w:r>
      <w:r w:rsidRPr="00D427B2">
        <w:rPr>
          <w:rFonts w:ascii="Segoe UI" w:hAnsi="Segoe UI" w:cs="Segoe UI"/>
          <w:snapToGrid w:val="0"/>
          <w:color w:val="000000" w:themeColor="text1"/>
          <w:sz w:val="20"/>
          <w:szCs w:val="20"/>
          <w:u w:val="single"/>
        </w:rPr>
        <w:t>,</w:t>
      </w:r>
      <w:r w:rsidRPr="00D427B2">
        <w:rPr>
          <w:rFonts w:ascii="Segoe UI" w:hAnsi="Segoe UI" w:cs="Segoe UI"/>
          <w:color w:val="000000" w:themeColor="text1"/>
          <w:sz w:val="20"/>
          <w:szCs w:val="20"/>
        </w:rPr>
        <w:t xml:space="preserve"> representante legal do licitante ________________________ (</w:t>
      </w:r>
      <w:r w:rsidRPr="00D427B2">
        <w:rPr>
          <w:rFonts w:ascii="Segoe UI" w:hAnsi="Segoe UI" w:cs="Segoe UI"/>
          <w:i/>
          <w:color w:val="000000" w:themeColor="text1"/>
          <w:sz w:val="20"/>
          <w:szCs w:val="20"/>
        </w:rPr>
        <w:t>nome empresarial</w:t>
      </w:r>
      <w:r w:rsidRPr="00D427B2">
        <w:rPr>
          <w:rFonts w:ascii="Segoe UI" w:hAnsi="Segoe UI" w:cs="Segoe UI"/>
          <w:color w:val="000000" w:themeColor="text1"/>
          <w:sz w:val="20"/>
          <w:szCs w:val="20"/>
        </w:rPr>
        <w:t>), CNPJ nº_____________________ interessado em participar do Pregão Eletrônico em epígrafe,</w:t>
      </w:r>
      <w:r w:rsidRPr="00D427B2">
        <w:rPr>
          <w:rFonts w:ascii="Segoe UI" w:hAnsi="Segoe UI" w:cs="Segoe UI"/>
          <w:b/>
          <w:color w:val="000000" w:themeColor="text1"/>
          <w:sz w:val="20"/>
          <w:szCs w:val="20"/>
        </w:rPr>
        <w:t xml:space="preserve"> DECLARO, </w:t>
      </w:r>
      <w:r w:rsidRPr="00D427B2">
        <w:rPr>
          <w:rFonts w:ascii="Segoe UI" w:hAnsi="Segoe UI" w:cs="Segoe UI"/>
          <w:color w:val="000000" w:themeColor="text1"/>
          <w:sz w:val="20"/>
          <w:szCs w:val="20"/>
        </w:rPr>
        <w:t>sob as penas da Lei, especialmente o artigo 299 do Código Penal Brasileiro, que:</w:t>
      </w:r>
    </w:p>
    <w:p w14:paraId="1B70BD8F" w14:textId="77777777" w:rsidR="00E53BC2" w:rsidRPr="00D427B2"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D427B2" w:rsidRDefault="00E53BC2" w:rsidP="00CC17B6">
      <w:pPr>
        <w:pStyle w:val="PargrafodaLista"/>
        <w:numPr>
          <w:ilvl w:val="0"/>
          <w:numId w:val="18"/>
        </w:numPr>
        <w:spacing w:after="0" w:line="240" w:lineRule="auto"/>
        <w:jc w:val="both"/>
        <w:rPr>
          <w:rFonts w:ascii="Segoe UI" w:hAnsi="Segoe UI" w:cs="Segoe UI"/>
          <w:color w:val="000000" w:themeColor="text1"/>
          <w:sz w:val="20"/>
          <w:szCs w:val="20"/>
        </w:rPr>
      </w:pPr>
      <w:r w:rsidRPr="00D427B2">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D427B2"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D427B2" w:rsidRDefault="00E53BC2" w:rsidP="00CC17B6">
      <w:pPr>
        <w:pStyle w:val="PargrafodaLista"/>
        <w:numPr>
          <w:ilvl w:val="0"/>
          <w:numId w:val="18"/>
        </w:numPr>
        <w:spacing w:after="0" w:line="240" w:lineRule="auto"/>
        <w:jc w:val="both"/>
        <w:rPr>
          <w:rFonts w:ascii="Segoe UI" w:hAnsi="Segoe UI" w:cs="Segoe UI"/>
          <w:color w:val="000000" w:themeColor="text1"/>
          <w:sz w:val="20"/>
          <w:szCs w:val="20"/>
        </w:rPr>
      </w:pPr>
      <w:r w:rsidRPr="00D427B2">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D427B2"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D427B2" w:rsidRDefault="00E53BC2" w:rsidP="00CC17B6">
      <w:pPr>
        <w:pStyle w:val="PargrafodaLista"/>
        <w:numPr>
          <w:ilvl w:val="0"/>
          <w:numId w:val="18"/>
        </w:numPr>
        <w:spacing w:after="0" w:line="240" w:lineRule="auto"/>
        <w:jc w:val="both"/>
        <w:rPr>
          <w:rFonts w:ascii="Segoe UI" w:hAnsi="Segoe UI" w:cs="Segoe UI"/>
          <w:color w:val="000000" w:themeColor="text1"/>
          <w:sz w:val="20"/>
          <w:szCs w:val="20"/>
        </w:rPr>
      </w:pPr>
      <w:r w:rsidRPr="00D427B2">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D427B2"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D427B2" w:rsidRDefault="00E53BC2" w:rsidP="00CC17B6">
      <w:pPr>
        <w:pStyle w:val="PargrafodaLista"/>
        <w:numPr>
          <w:ilvl w:val="0"/>
          <w:numId w:val="18"/>
        </w:numPr>
        <w:spacing w:after="0" w:line="240" w:lineRule="auto"/>
        <w:jc w:val="both"/>
        <w:rPr>
          <w:rFonts w:ascii="Segoe UI" w:hAnsi="Segoe UI" w:cs="Segoe UI"/>
          <w:color w:val="000000" w:themeColor="text1"/>
          <w:sz w:val="20"/>
          <w:szCs w:val="20"/>
        </w:rPr>
      </w:pPr>
      <w:r w:rsidRPr="00D427B2">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D427B2"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D427B2" w:rsidRDefault="00E53BC2" w:rsidP="00E53BC2">
      <w:pPr>
        <w:spacing w:after="0" w:line="240" w:lineRule="auto"/>
        <w:jc w:val="both"/>
        <w:rPr>
          <w:rFonts w:ascii="Segoe UI" w:hAnsi="Segoe UI" w:cs="Segoe UI"/>
          <w:color w:val="000000" w:themeColor="text1"/>
          <w:sz w:val="20"/>
          <w:szCs w:val="20"/>
        </w:rPr>
      </w:pPr>
      <w:r w:rsidRPr="00D427B2">
        <w:rPr>
          <w:rFonts w:ascii="Segoe UI" w:hAnsi="Segoe UI" w:cs="Segoe UI"/>
          <w:b/>
          <w:color w:val="000000" w:themeColor="text1"/>
          <w:sz w:val="20"/>
          <w:szCs w:val="20"/>
        </w:rPr>
        <w:t>DECLARO</w:t>
      </w:r>
      <w:r w:rsidRPr="00D427B2">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D427B2"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D427B2" w:rsidRDefault="00E53BC2" w:rsidP="00E53BC2">
      <w:pPr>
        <w:spacing w:after="0" w:line="240" w:lineRule="auto"/>
        <w:ind w:left="426"/>
        <w:jc w:val="both"/>
        <w:rPr>
          <w:rFonts w:ascii="Segoe UI" w:hAnsi="Segoe UI" w:cs="Segoe UI"/>
          <w:color w:val="000000" w:themeColor="text1"/>
          <w:sz w:val="20"/>
          <w:szCs w:val="20"/>
        </w:rPr>
      </w:pPr>
      <w:r w:rsidRPr="00D427B2">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213AE21" w14:textId="77777777" w:rsidR="00E53BC2" w:rsidRPr="00D427B2"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D427B2" w:rsidRDefault="00E53BC2" w:rsidP="00E53BC2">
      <w:pPr>
        <w:spacing w:after="0" w:line="240" w:lineRule="auto"/>
        <w:ind w:left="426"/>
        <w:jc w:val="both"/>
        <w:rPr>
          <w:rFonts w:ascii="Segoe UI" w:hAnsi="Segoe UI" w:cs="Segoe UI"/>
          <w:color w:val="000000" w:themeColor="text1"/>
          <w:sz w:val="20"/>
          <w:szCs w:val="20"/>
        </w:rPr>
      </w:pPr>
      <w:r w:rsidRPr="00D427B2">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D427B2"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D427B2" w:rsidRDefault="00E53BC2" w:rsidP="00E53BC2">
      <w:pPr>
        <w:spacing w:after="0" w:line="240" w:lineRule="auto"/>
        <w:ind w:left="426"/>
        <w:jc w:val="both"/>
        <w:rPr>
          <w:rFonts w:ascii="Segoe UI" w:hAnsi="Segoe UI" w:cs="Segoe UI"/>
          <w:color w:val="000000" w:themeColor="text1"/>
          <w:sz w:val="20"/>
          <w:szCs w:val="20"/>
        </w:rPr>
      </w:pPr>
      <w:r w:rsidRPr="00D427B2">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D427B2"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D427B2" w:rsidRDefault="00E53BC2" w:rsidP="00E53BC2">
      <w:pPr>
        <w:spacing w:after="0" w:line="240" w:lineRule="auto"/>
        <w:ind w:left="426"/>
        <w:jc w:val="both"/>
        <w:rPr>
          <w:rFonts w:ascii="Segoe UI" w:hAnsi="Segoe UI" w:cs="Segoe UI"/>
          <w:color w:val="000000" w:themeColor="text1"/>
          <w:sz w:val="20"/>
          <w:szCs w:val="20"/>
        </w:rPr>
      </w:pPr>
      <w:r w:rsidRPr="00D427B2">
        <w:rPr>
          <w:rFonts w:ascii="Segoe UI" w:hAnsi="Segoe UI" w:cs="Segoe UI"/>
          <w:color w:val="000000" w:themeColor="text1"/>
          <w:sz w:val="20"/>
          <w:szCs w:val="20"/>
        </w:rPr>
        <w:t xml:space="preserve">IV – No tocante a licitações e contratos: </w:t>
      </w:r>
    </w:p>
    <w:p w14:paraId="2615635B" w14:textId="77777777" w:rsidR="00E53BC2" w:rsidRPr="00D427B2"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D427B2" w:rsidRDefault="00E53BC2" w:rsidP="00CC17B6">
      <w:pPr>
        <w:pStyle w:val="PargrafodaLista"/>
        <w:numPr>
          <w:ilvl w:val="0"/>
          <w:numId w:val="16"/>
        </w:numPr>
        <w:spacing w:after="0" w:line="240" w:lineRule="auto"/>
        <w:jc w:val="both"/>
        <w:rPr>
          <w:rFonts w:ascii="Segoe UI" w:hAnsi="Segoe UI" w:cs="Segoe UI"/>
          <w:color w:val="000000" w:themeColor="text1"/>
          <w:sz w:val="20"/>
          <w:szCs w:val="20"/>
        </w:rPr>
      </w:pPr>
      <w:r w:rsidRPr="00D427B2">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6D3DF113" w14:textId="77777777" w:rsidR="00E53BC2" w:rsidRPr="00D427B2"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D427B2" w:rsidRDefault="00E53BC2" w:rsidP="00CC17B6">
      <w:pPr>
        <w:pStyle w:val="PargrafodaLista"/>
        <w:numPr>
          <w:ilvl w:val="0"/>
          <w:numId w:val="16"/>
        </w:numPr>
        <w:spacing w:after="0" w:line="240" w:lineRule="auto"/>
        <w:jc w:val="both"/>
        <w:rPr>
          <w:rFonts w:ascii="Segoe UI" w:hAnsi="Segoe UI" w:cs="Segoe UI"/>
          <w:color w:val="000000" w:themeColor="text1"/>
          <w:sz w:val="20"/>
          <w:szCs w:val="20"/>
        </w:rPr>
      </w:pPr>
      <w:r w:rsidRPr="00D427B2">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D427B2"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D427B2" w:rsidRDefault="00E53BC2" w:rsidP="00CC17B6">
      <w:pPr>
        <w:pStyle w:val="PargrafodaLista"/>
        <w:numPr>
          <w:ilvl w:val="0"/>
          <w:numId w:val="16"/>
        </w:numPr>
        <w:spacing w:after="0" w:line="240" w:lineRule="auto"/>
        <w:jc w:val="both"/>
        <w:rPr>
          <w:rFonts w:ascii="Segoe UI" w:hAnsi="Segoe UI" w:cs="Segoe UI"/>
          <w:color w:val="000000" w:themeColor="text1"/>
          <w:sz w:val="20"/>
          <w:szCs w:val="20"/>
        </w:rPr>
      </w:pPr>
      <w:r w:rsidRPr="00D427B2">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D427B2"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D427B2" w:rsidRDefault="00E53BC2" w:rsidP="00CC17B6">
      <w:pPr>
        <w:pStyle w:val="PargrafodaLista"/>
        <w:numPr>
          <w:ilvl w:val="0"/>
          <w:numId w:val="16"/>
        </w:numPr>
        <w:spacing w:after="0" w:line="240" w:lineRule="auto"/>
        <w:jc w:val="both"/>
        <w:rPr>
          <w:rFonts w:ascii="Segoe UI" w:hAnsi="Segoe UI" w:cs="Segoe UI"/>
          <w:color w:val="000000" w:themeColor="text1"/>
          <w:sz w:val="20"/>
          <w:szCs w:val="20"/>
        </w:rPr>
      </w:pPr>
      <w:r w:rsidRPr="00D427B2">
        <w:rPr>
          <w:rFonts w:ascii="Segoe UI" w:hAnsi="Segoe UI" w:cs="Segoe UI"/>
          <w:color w:val="000000" w:themeColor="text1"/>
          <w:sz w:val="20"/>
          <w:szCs w:val="20"/>
        </w:rPr>
        <w:t xml:space="preserve">fraudar licitação ou contrato dela decorrente; </w:t>
      </w:r>
    </w:p>
    <w:p w14:paraId="03023E61" w14:textId="77777777" w:rsidR="00E53BC2" w:rsidRPr="00D427B2"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D427B2" w:rsidRDefault="00E53BC2" w:rsidP="00CC17B6">
      <w:pPr>
        <w:pStyle w:val="PargrafodaLista"/>
        <w:numPr>
          <w:ilvl w:val="0"/>
          <w:numId w:val="16"/>
        </w:numPr>
        <w:spacing w:after="0" w:line="240" w:lineRule="auto"/>
        <w:jc w:val="both"/>
        <w:rPr>
          <w:rFonts w:ascii="Segoe UI" w:hAnsi="Segoe UI" w:cs="Segoe UI"/>
          <w:color w:val="000000" w:themeColor="text1"/>
          <w:sz w:val="20"/>
          <w:szCs w:val="20"/>
        </w:rPr>
      </w:pPr>
      <w:r w:rsidRPr="00D427B2">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D427B2"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D427B2" w:rsidRDefault="00E53BC2" w:rsidP="00CC17B6">
      <w:pPr>
        <w:pStyle w:val="PargrafodaLista"/>
        <w:numPr>
          <w:ilvl w:val="0"/>
          <w:numId w:val="16"/>
        </w:numPr>
        <w:spacing w:after="0" w:line="240" w:lineRule="auto"/>
        <w:jc w:val="both"/>
        <w:rPr>
          <w:rFonts w:ascii="Segoe UI" w:hAnsi="Segoe UI" w:cs="Segoe UI"/>
          <w:color w:val="000000" w:themeColor="text1"/>
          <w:sz w:val="20"/>
          <w:szCs w:val="20"/>
        </w:rPr>
      </w:pPr>
      <w:r w:rsidRPr="00D427B2">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D427B2"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D427B2" w:rsidRDefault="00E53BC2" w:rsidP="00CC17B6">
      <w:pPr>
        <w:pStyle w:val="PargrafodaLista"/>
        <w:numPr>
          <w:ilvl w:val="0"/>
          <w:numId w:val="16"/>
        </w:numPr>
        <w:spacing w:after="0" w:line="240" w:lineRule="auto"/>
        <w:jc w:val="both"/>
        <w:rPr>
          <w:rFonts w:ascii="Segoe UI" w:hAnsi="Segoe UI" w:cs="Segoe UI"/>
          <w:color w:val="000000" w:themeColor="text1"/>
          <w:sz w:val="20"/>
          <w:szCs w:val="20"/>
        </w:rPr>
      </w:pPr>
      <w:r w:rsidRPr="00D427B2">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D427B2"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D427B2" w:rsidRDefault="00E53BC2" w:rsidP="00E53BC2">
      <w:pPr>
        <w:spacing w:after="0" w:line="240" w:lineRule="auto"/>
        <w:ind w:left="426"/>
        <w:jc w:val="both"/>
        <w:rPr>
          <w:rFonts w:ascii="Segoe UI" w:hAnsi="Segoe UI" w:cs="Segoe UI"/>
          <w:color w:val="000000" w:themeColor="text1"/>
          <w:sz w:val="20"/>
          <w:szCs w:val="20"/>
        </w:rPr>
      </w:pPr>
      <w:r w:rsidRPr="00D427B2">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0406AEF9" w14:textId="77777777" w:rsidR="00E53BC2" w:rsidRPr="00D427B2" w:rsidRDefault="00E53BC2" w:rsidP="00E53BC2">
      <w:pPr>
        <w:spacing w:after="0" w:line="240" w:lineRule="auto"/>
        <w:ind w:left="1416" w:firstLine="708"/>
        <w:jc w:val="right"/>
        <w:rPr>
          <w:rFonts w:ascii="Segoe UI" w:hAnsi="Segoe UI" w:cs="Segoe UI"/>
          <w:color w:val="000000" w:themeColor="text1"/>
          <w:sz w:val="20"/>
          <w:szCs w:val="20"/>
        </w:rPr>
      </w:pPr>
    </w:p>
    <w:p w14:paraId="0F7347CC" w14:textId="77777777" w:rsidR="00E53BC2" w:rsidRPr="00D427B2" w:rsidRDefault="00E53BC2" w:rsidP="00E53BC2">
      <w:pPr>
        <w:spacing w:after="0" w:line="240" w:lineRule="auto"/>
        <w:ind w:left="1416" w:firstLine="708"/>
        <w:jc w:val="right"/>
        <w:rPr>
          <w:rFonts w:ascii="Segoe UI" w:hAnsi="Segoe UI" w:cs="Segoe UI"/>
          <w:color w:val="000000" w:themeColor="text1"/>
          <w:sz w:val="20"/>
          <w:szCs w:val="20"/>
        </w:rPr>
      </w:pPr>
    </w:p>
    <w:p w14:paraId="54961F92" w14:textId="77777777" w:rsidR="00E53BC2" w:rsidRPr="00D427B2"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77777777" w:rsidR="00E53BC2" w:rsidRPr="00D427B2" w:rsidRDefault="00E53BC2" w:rsidP="00E53BC2">
      <w:pPr>
        <w:spacing w:after="0" w:line="240" w:lineRule="auto"/>
        <w:ind w:left="1416" w:firstLine="708"/>
        <w:jc w:val="right"/>
        <w:rPr>
          <w:rFonts w:ascii="Segoe UI" w:hAnsi="Segoe UI" w:cs="Segoe UI"/>
          <w:color w:val="000000" w:themeColor="text1"/>
          <w:sz w:val="20"/>
          <w:szCs w:val="20"/>
        </w:rPr>
      </w:pPr>
      <w:r w:rsidRPr="00D427B2">
        <w:rPr>
          <w:rFonts w:ascii="Segoe UI" w:hAnsi="Segoe UI" w:cs="Segoe UI"/>
          <w:color w:val="000000" w:themeColor="text1"/>
          <w:sz w:val="20"/>
          <w:szCs w:val="20"/>
        </w:rPr>
        <w:t xml:space="preserve">Local e data </w:t>
      </w:r>
    </w:p>
    <w:p w14:paraId="7ED30AC7" w14:textId="77777777" w:rsidR="00E53BC2" w:rsidRPr="00D427B2" w:rsidRDefault="00E53BC2" w:rsidP="00E53BC2">
      <w:pPr>
        <w:spacing w:after="0" w:line="240" w:lineRule="auto"/>
        <w:ind w:left="1416" w:firstLine="708"/>
        <w:jc w:val="right"/>
        <w:rPr>
          <w:rFonts w:ascii="Segoe UI" w:hAnsi="Segoe UI" w:cs="Segoe UI"/>
          <w:color w:val="000000" w:themeColor="text1"/>
          <w:sz w:val="20"/>
          <w:szCs w:val="20"/>
        </w:rPr>
      </w:pPr>
    </w:p>
    <w:p w14:paraId="01516716" w14:textId="77777777" w:rsidR="00E53BC2" w:rsidRPr="00D427B2"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D427B2">
        <w:rPr>
          <w:rFonts w:ascii="Segoe UI" w:hAnsi="Segoe UI" w:cs="Segoe UI"/>
          <w:color w:val="000000" w:themeColor="text1"/>
          <w:sz w:val="20"/>
          <w:szCs w:val="20"/>
        </w:rPr>
        <w:t>___________________________________</w:t>
      </w:r>
    </w:p>
    <w:p w14:paraId="2AEC74F6" w14:textId="77777777" w:rsidR="00E53BC2" w:rsidRPr="00D427B2"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D427B2">
        <w:rPr>
          <w:rFonts w:ascii="Segoe UI" w:hAnsi="Segoe UI" w:cs="Segoe UI"/>
          <w:color w:val="000000" w:themeColor="text1"/>
          <w:sz w:val="20"/>
          <w:szCs w:val="20"/>
        </w:rPr>
        <w:t>Responsável (nome/cargo/assinatura)</w:t>
      </w:r>
    </w:p>
    <w:p w14:paraId="4C4FBD29" w14:textId="77777777" w:rsidR="00E53BC2" w:rsidRPr="00D427B2" w:rsidRDefault="00E53BC2" w:rsidP="00E53BC2">
      <w:pPr>
        <w:spacing w:after="0" w:line="240" w:lineRule="auto"/>
        <w:jc w:val="center"/>
        <w:rPr>
          <w:rFonts w:ascii="Segoe UI" w:hAnsi="Segoe UI" w:cs="Segoe UI"/>
          <w:color w:val="000000" w:themeColor="text1"/>
          <w:sz w:val="20"/>
          <w:szCs w:val="20"/>
        </w:rPr>
      </w:pPr>
      <w:r w:rsidRPr="00D427B2">
        <w:rPr>
          <w:rFonts w:ascii="Segoe UI" w:hAnsi="Segoe UI" w:cs="Segoe UI"/>
          <w:color w:val="000000" w:themeColor="text1"/>
          <w:sz w:val="20"/>
          <w:szCs w:val="20"/>
        </w:rPr>
        <w:t>Nome da Empresa</w:t>
      </w:r>
    </w:p>
    <w:p w14:paraId="2A18B14A" w14:textId="77777777" w:rsidR="00E53BC2" w:rsidRPr="00D427B2" w:rsidRDefault="00E53BC2" w:rsidP="00E53BC2">
      <w:pPr>
        <w:spacing w:after="0" w:line="240" w:lineRule="auto"/>
        <w:jc w:val="center"/>
        <w:rPr>
          <w:rFonts w:ascii="Segoe UI" w:hAnsi="Segoe UI" w:cs="Segoe UI"/>
          <w:color w:val="000000" w:themeColor="text1"/>
          <w:sz w:val="20"/>
          <w:szCs w:val="20"/>
        </w:rPr>
      </w:pPr>
      <w:r w:rsidRPr="00D427B2">
        <w:rPr>
          <w:rFonts w:ascii="Segoe UI" w:hAnsi="Segoe UI" w:cs="Segoe UI"/>
          <w:color w:val="000000" w:themeColor="text1"/>
          <w:sz w:val="20"/>
          <w:szCs w:val="20"/>
        </w:rPr>
        <w:t>Telefone para contato</w:t>
      </w:r>
    </w:p>
    <w:p w14:paraId="10562885" w14:textId="77777777" w:rsidR="00E53BC2" w:rsidRPr="00D427B2" w:rsidRDefault="00E53BC2" w:rsidP="00E53BC2">
      <w:pPr>
        <w:spacing w:after="0" w:line="240" w:lineRule="auto"/>
        <w:jc w:val="center"/>
        <w:rPr>
          <w:rFonts w:ascii="Segoe UI" w:hAnsi="Segoe UI" w:cs="Segoe UI"/>
          <w:color w:val="000000" w:themeColor="text1"/>
          <w:sz w:val="20"/>
          <w:szCs w:val="20"/>
        </w:rPr>
      </w:pPr>
      <w:r w:rsidRPr="00D427B2">
        <w:rPr>
          <w:rFonts w:ascii="Segoe UI" w:hAnsi="Segoe UI" w:cs="Segoe UI"/>
          <w:color w:val="000000" w:themeColor="text1"/>
          <w:sz w:val="20"/>
          <w:szCs w:val="20"/>
        </w:rPr>
        <w:lastRenderedPageBreak/>
        <w:t>(Nº do CNPJ da Empresa)</w:t>
      </w:r>
    </w:p>
    <w:p w14:paraId="3A68FA99" w14:textId="77777777" w:rsidR="00C94616" w:rsidRPr="00D427B2" w:rsidRDefault="00C94616" w:rsidP="00F24EFC">
      <w:pPr>
        <w:spacing w:after="0" w:line="240" w:lineRule="auto"/>
        <w:jc w:val="center"/>
        <w:rPr>
          <w:rFonts w:ascii="Segoe UI" w:hAnsi="Segoe UI" w:cs="Segoe UI"/>
          <w:b/>
          <w:sz w:val="20"/>
          <w:szCs w:val="20"/>
        </w:rPr>
      </w:pPr>
    </w:p>
    <w:p w14:paraId="0AD0329A" w14:textId="77777777" w:rsidR="00F64EC1" w:rsidRPr="00D427B2" w:rsidRDefault="00F64EC1" w:rsidP="00F24EFC">
      <w:pPr>
        <w:spacing w:after="0" w:line="240" w:lineRule="auto"/>
        <w:jc w:val="center"/>
        <w:rPr>
          <w:rFonts w:ascii="Segoe UI" w:hAnsi="Segoe UI" w:cs="Segoe UI"/>
          <w:b/>
          <w:sz w:val="20"/>
          <w:szCs w:val="20"/>
        </w:rPr>
      </w:pPr>
    </w:p>
    <w:p w14:paraId="48663E21" w14:textId="77777777" w:rsidR="00F64EC1" w:rsidRPr="00D427B2" w:rsidRDefault="00F64EC1" w:rsidP="00F24EFC">
      <w:pPr>
        <w:spacing w:after="0" w:line="240" w:lineRule="auto"/>
        <w:jc w:val="center"/>
        <w:rPr>
          <w:rFonts w:ascii="Segoe UI" w:hAnsi="Segoe UI" w:cs="Segoe UI"/>
          <w:b/>
          <w:sz w:val="20"/>
          <w:szCs w:val="20"/>
        </w:rPr>
      </w:pPr>
    </w:p>
    <w:p w14:paraId="2A258B73" w14:textId="77777777" w:rsidR="00F64EC1" w:rsidRPr="00D427B2" w:rsidRDefault="00F64EC1" w:rsidP="00F24EFC">
      <w:pPr>
        <w:spacing w:after="0" w:line="240" w:lineRule="auto"/>
        <w:jc w:val="center"/>
        <w:rPr>
          <w:rFonts w:ascii="Segoe UI" w:hAnsi="Segoe UI" w:cs="Segoe UI"/>
          <w:b/>
          <w:sz w:val="20"/>
          <w:szCs w:val="20"/>
        </w:rPr>
      </w:pPr>
    </w:p>
    <w:p w14:paraId="6D07A893" w14:textId="77777777" w:rsidR="00F64EC1" w:rsidRPr="00D427B2" w:rsidRDefault="00F64EC1" w:rsidP="00F24EFC">
      <w:pPr>
        <w:spacing w:after="0" w:line="240" w:lineRule="auto"/>
        <w:jc w:val="center"/>
        <w:rPr>
          <w:rFonts w:ascii="Segoe UI" w:hAnsi="Segoe UI" w:cs="Segoe UI"/>
          <w:b/>
          <w:sz w:val="20"/>
          <w:szCs w:val="20"/>
        </w:rPr>
      </w:pPr>
    </w:p>
    <w:p w14:paraId="48C293BD" w14:textId="77777777" w:rsidR="007C3E2E" w:rsidRPr="00D427B2" w:rsidRDefault="007C3E2E" w:rsidP="00F24EFC">
      <w:pPr>
        <w:spacing w:after="0" w:line="240" w:lineRule="auto"/>
        <w:jc w:val="center"/>
        <w:rPr>
          <w:rFonts w:ascii="Segoe UI" w:hAnsi="Segoe UI" w:cs="Segoe UI"/>
          <w:b/>
          <w:sz w:val="20"/>
          <w:szCs w:val="20"/>
        </w:rPr>
      </w:pPr>
    </w:p>
    <w:p w14:paraId="076B43E3" w14:textId="77777777" w:rsidR="007C3E2E" w:rsidRPr="00D427B2" w:rsidRDefault="007C3E2E" w:rsidP="00F24EFC">
      <w:pPr>
        <w:spacing w:after="0" w:line="240" w:lineRule="auto"/>
        <w:jc w:val="center"/>
        <w:rPr>
          <w:rFonts w:ascii="Segoe UI" w:hAnsi="Segoe UI" w:cs="Segoe UI"/>
          <w:b/>
          <w:sz w:val="20"/>
          <w:szCs w:val="20"/>
        </w:rPr>
      </w:pPr>
    </w:p>
    <w:p w14:paraId="6A109015" w14:textId="77777777" w:rsidR="007C3E2E" w:rsidRPr="00D427B2" w:rsidRDefault="007C3E2E" w:rsidP="00F24EFC">
      <w:pPr>
        <w:spacing w:after="0" w:line="240" w:lineRule="auto"/>
        <w:jc w:val="center"/>
        <w:rPr>
          <w:rFonts w:ascii="Segoe UI" w:hAnsi="Segoe UI" w:cs="Segoe UI"/>
          <w:b/>
          <w:sz w:val="20"/>
          <w:szCs w:val="20"/>
        </w:rPr>
      </w:pPr>
    </w:p>
    <w:p w14:paraId="46EA7D46" w14:textId="77777777" w:rsidR="007C3E2E" w:rsidRPr="00D427B2" w:rsidRDefault="007C3E2E" w:rsidP="00F24EFC">
      <w:pPr>
        <w:spacing w:after="0" w:line="240" w:lineRule="auto"/>
        <w:jc w:val="center"/>
        <w:rPr>
          <w:rFonts w:ascii="Segoe UI" w:hAnsi="Segoe UI" w:cs="Segoe UI"/>
          <w:b/>
          <w:sz w:val="20"/>
          <w:szCs w:val="20"/>
        </w:rPr>
      </w:pPr>
    </w:p>
    <w:p w14:paraId="7ADAD1F9" w14:textId="77777777" w:rsidR="007C3E2E" w:rsidRPr="00D427B2" w:rsidRDefault="007C3E2E" w:rsidP="00F24EFC">
      <w:pPr>
        <w:spacing w:after="0" w:line="240" w:lineRule="auto"/>
        <w:jc w:val="center"/>
        <w:rPr>
          <w:rFonts w:ascii="Segoe UI" w:hAnsi="Segoe UI" w:cs="Segoe UI"/>
          <w:b/>
          <w:sz w:val="20"/>
          <w:szCs w:val="20"/>
        </w:rPr>
      </w:pPr>
    </w:p>
    <w:sectPr w:rsidR="007C3E2E" w:rsidRPr="00D427B2" w:rsidSect="003A3A55">
      <w:headerReference w:type="default" r:id="rId9"/>
      <w:footerReference w:type="default" r:id="rId10"/>
      <w:pgSz w:w="11906" w:h="16838"/>
      <w:pgMar w:top="1560" w:right="1701" w:bottom="2127"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DFB18" w14:textId="77777777" w:rsidR="00C250CC" w:rsidRDefault="00C250CC" w:rsidP="00A34635">
      <w:r>
        <w:separator/>
      </w:r>
    </w:p>
  </w:endnote>
  <w:endnote w:type="continuationSeparator" w:id="0">
    <w:p w14:paraId="3CB1C5EF" w14:textId="77777777" w:rsidR="00C250CC" w:rsidRDefault="00C250C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AA24A" w14:textId="77777777" w:rsidR="00C250CC" w:rsidRDefault="00C250CC" w:rsidP="00A34635">
      <w:r>
        <w:separator/>
      </w:r>
    </w:p>
  </w:footnote>
  <w:footnote w:type="continuationSeparator" w:id="0">
    <w:p w14:paraId="5BE795CD" w14:textId="77777777" w:rsidR="00C250CC" w:rsidRDefault="00C250CC"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EEE97" w14:textId="0813CE3B" w:rsidR="003A3A55" w:rsidRPr="003A3A55" w:rsidRDefault="003A3A55" w:rsidP="00560EE1">
    <w:pPr>
      <w:pStyle w:val="Cabealho"/>
      <w:rPr>
        <w:rFonts w:ascii="Montserrat" w:hAnsi="Montserrat" w:cs="Arial"/>
        <w:i/>
        <w:sz w:val="20"/>
        <w:szCs w:val="20"/>
      </w:rPr>
    </w:pPr>
    <w:r w:rsidRPr="003A3A55">
      <w:rPr>
        <w:rFonts w:ascii="Montserrat" w:hAnsi="Montserrat" w:cs="Arial"/>
        <w:i/>
        <w:sz w:val="20"/>
        <w:szCs w:val="20"/>
        <w:highlight w:val="yellow"/>
      </w:rPr>
      <w:t>TIMBRADO DA LICITANTE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6" w15:restartNumberingAfterBreak="0">
    <w:nsid w:val="04A26E58"/>
    <w:multiLevelType w:val="multilevel"/>
    <w:tmpl w:val="10A26C98"/>
    <w:lvl w:ilvl="0">
      <w:start w:val="11"/>
      <w:numFmt w:val="decimal"/>
      <w:lvlText w:val="%1."/>
      <w:lvlJc w:val="left"/>
      <w:pPr>
        <w:ind w:left="360" w:hanging="360"/>
      </w:pPr>
      <w:rPr>
        <w:rFonts w:hint="default"/>
        <w:b/>
        <w:bCs/>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8AE253C"/>
    <w:multiLevelType w:val="multilevel"/>
    <w:tmpl w:val="4C0CC2DE"/>
    <w:lvl w:ilvl="0">
      <w:start w:val="7"/>
      <w:numFmt w:val="decimal"/>
      <w:lvlText w:val="%1."/>
      <w:lvlJc w:val="left"/>
      <w:pPr>
        <w:ind w:left="540" w:hanging="540"/>
      </w:pPr>
      <w:rPr>
        <w:rFonts w:hint="default"/>
        <w:b/>
        <w:bCs/>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8C92DB7"/>
    <w:multiLevelType w:val="multilevel"/>
    <w:tmpl w:val="A4AE302E"/>
    <w:lvl w:ilvl="0">
      <w:start w:val="8"/>
      <w:numFmt w:val="decimal"/>
      <w:lvlText w:val="%1."/>
      <w:lvlJc w:val="left"/>
      <w:pPr>
        <w:ind w:left="360" w:hanging="360"/>
      </w:pPr>
      <w:rPr>
        <w:rFonts w:hint="default"/>
        <w:b/>
        <w:bCs/>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947229A"/>
    <w:multiLevelType w:val="multilevel"/>
    <w:tmpl w:val="3A74E5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2"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6" w15:restartNumberingAfterBreak="0">
    <w:nsid w:val="19690404"/>
    <w:multiLevelType w:val="multilevel"/>
    <w:tmpl w:val="8F66A4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1430" w:hanging="720"/>
      </w:pPr>
      <w:rPr>
        <w:rFonts w:hint="default"/>
        <w:b w:val="0"/>
        <w:bCs/>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EB49AE"/>
    <w:multiLevelType w:val="multilevel"/>
    <w:tmpl w:val="B00EAA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CA812FD"/>
    <w:multiLevelType w:val="multilevel"/>
    <w:tmpl w:val="F31ABB0A"/>
    <w:lvl w:ilvl="0">
      <w:start w:val="6"/>
      <w:numFmt w:val="decimal"/>
      <w:lvlText w:val="%1."/>
      <w:lvlJc w:val="left"/>
      <w:pPr>
        <w:ind w:left="710" w:hanging="710"/>
      </w:pPr>
      <w:rPr>
        <w:rFonts w:hint="default"/>
        <w:b w:val="0"/>
      </w:rPr>
    </w:lvl>
    <w:lvl w:ilvl="1">
      <w:start w:val="15"/>
      <w:numFmt w:val="decimal"/>
      <w:lvlText w:val="%1.%2."/>
      <w:lvlJc w:val="left"/>
      <w:pPr>
        <w:ind w:left="710" w:hanging="71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20772925"/>
    <w:multiLevelType w:val="multilevel"/>
    <w:tmpl w:val="BE2AD79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C868EE"/>
    <w:multiLevelType w:val="multilevel"/>
    <w:tmpl w:val="B79E996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58865FC"/>
    <w:multiLevelType w:val="multilevel"/>
    <w:tmpl w:val="84D2F7C0"/>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AB14FEF"/>
    <w:multiLevelType w:val="multilevel"/>
    <w:tmpl w:val="701C77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4286564C"/>
    <w:multiLevelType w:val="multilevel"/>
    <w:tmpl w:val="E062CC7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bCs w:val="0"/>
        <w:color w:val="auto"/>
      </w:rPr>
    </w:lvl>
    <w:lvl w:ilvl="2">
      <w:start w:val="1"/>
      <w:numFmt w:val="decimal"/>
      <w:lvlText w:val="%1.%2.%3."/>
      <w:lvlJc w:val="left"/>
      <w:pPr>
        <w:ind w:left="1418" w:hanging="709"/>
      </w:pPr>
      <w:rPr>
        <w:rFonts w:hint="default"/>
        <w:b w:val="0"/>
        <w:bCs w:val="0"/>
        <w:color w:val="auto"/>
      </w:rPr>
    </w:lvl>
    <w:lvl w:ilvl="3">
      <w:start w:val="1"/>
      <w:numFmt w:val="decimal"/>
      <w:lvlText w:val="%1.%2.%3.%4."/>
      <w:lvlJc w:val="left"/>
      <w:pPr>
        <w:ind w:left="2268" w:hanging="850"/>
      </w:pPr>
      <w:rPr>
        <w:rFonts w:hint="default"/>
        <w:b/>
        <w:bCs w:val="0"/>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2" w15:restartNumberingAfterBreak="0">
    <w:nsid w:val="4305556B"/>
    <w:multiLevelType w:val="multilevel"/>
    <w:tmpl w:val="F1E0D5B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4" w15:restartNumberingAfterBreak="0">
    <w:nsid w:val="49CA05DD"/>
    <w:multiLevelType w:val="hybridMultilevel"/>
    <w:tmpl w:val="1A5CA6DA"/>
    <w:lvl w:ilvl="0" w:tplc="93DE2B1E">
      <w:start w:val="1"/>
      <w:numFmt w:val="lowerLetter"/>
      <w:pStyle w:val="Estiloa"/>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5"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6"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14C5CC8"/>
    <w:multiLevelType w:val="multilevel"/>
    <w:tmpl w:val="E3A4B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1997E31"/>
    <w:multiLevelType w:val="hybridMultilevel"/>
    <w:tmpl w:val="E696AB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0" w15:restartNumberingAfterBreak="0">
    <w:nsid w:val="670C0C06"/>
    <w:multiLevelType w:val="multilevel"/>
    <w:tmpl w:val="84D8C8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2"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4"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5" w15:restartNumberingAfterBreak="0">
    <w:nsid w:val="73D73FCD"/>
    <w:multiLevelType w:val="hybridMultilevel"/>
    <w:tmpl w:val="456A42DE"/>
    <w:lvl w:ilvl="0" w:tplc="06B0C644">
      <w:start w:val="1"/>
      <w:numFmt w:val="decimal"/>
      <w:lvlText w:val="%1"/>
      <w:lvlJc w:val="center"/>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11"/>
  </w:num>
  <w:num w:numId="2" w16cid:durableId="1425684716">
    <w:abstractNumId w:val="22"/>
  </w:num>
  <w:num w:numId="3" w16cid:durableId="304743140">
    <w:abstractNumId w:val="27"/>
  </w:num>
  <w:num w:numId="4" w16cid:durableId="135726441">
    <w:abstractNumId w:val="24"/>
  </w:num>
  <w:num w:numId="5" w16cid:durableId="1686664957">
    <w:abstractNumId w:val="3"/>
  </w:num>
  <w:num w:numId="6" w16cid:durableId="858083478">
    <w:abstractNumId w:val="31"/>
  </w:num>
  <w:num w:numId="7" w16cid:durableId="1372916871">
    <w:abstractNumId w:val="4"/>
  </w:num>
  <w:num w:numId="8" w16cid:durableId="816261466">
    <w:abstractNumId w:val="2"/>
  </w:num>
  <w:num w:numId="9" w16cid:durableId="1405103525">
    <w:abstractNumId w:val="1"/>
  </w:num>
  <w:num w:numId="10" w16cid:durableId="1690176556">
    <w:abstractNumId w:val="0"/>
  </w:num>
  <w:num w:numId="11" w16cid:durableId="1632057072">
    <w:abstractNumId w:val="33"/>
  </w:num>
  <w:num w:numId="12" w16cid:durableId="21321797">
    <w:abstractNumId w:val="14"/>
  </w:num>
  <w:num w:numId="13" w16cid:durableId="1499610840">
    <w:abstractNumId w:val="36"/>
  </w:num>
  <w:num w:numId="14" w16cid:durableId="261308535">
    <w:abstractNumId w:val="42"/>
  </w:num>
  <w:num w:numId="15" w16cid:durableId="1633176173">
    <w:abstractNumId w:val="20"/>
  </w:num>
  <w:num w:numId="16" w16cid:durableId="118955602">
    <w:abstractNumId w:val="39"/>
  </w:num>
  <w:num w:numId="17" w16cid:durableId="471405216">
    <w:abstractNumId w:val="7"/>
  </w:num>
  <w:num w:numId="18" w16cid:durableId="830412667">
    <w:abstractNumId w:val="35"/>
  </w:num>
  <w:num w:numId="19" w16cid:durableId="1220050551">
    <w:abstractNumId w:val="16"/>
  </w:num>
  <w:num w:numId="20" w16cid:durableId="1635912695">
    <w:abstractNumId w:val="44"/>
  </w:num>
  <w:num w:numId="21" w16cid:durableId="1905994189">
    <w:abstractNumId w:val="12"/>
  </w:num>
  <w:num w:numId="22" w16cid:durableId="1809318681">
    <w:abstractNumId w:val="29"/>
  </w:num>
  <w:num w:numId="23" w16cid:durableId="2124377902">
    <w:abstractNumId w:val="41"/>
  </w:num>
  <w:num w:numId="24" w16cid:durableId="1039209587">
    <w:abstractNumId w:val="13"/>
  </w:num>
  <w:num w:numId="25" w16cid:durableId="1699814169">
    <w:abstractNumId w:val="25"/>
  </w:num>
  <w:num w:numId="26" w16cid:durableId="1176652165">
    <w:abstractNumId w:val="23"/>
  </w:num>
  <w:num w:numId="27" w16cid:durableId="1768118415">
    <w:abstractNumId w:val="26"/>
  </w:num>
  <w:num w:numId="28" w16cid:durableId="192572239">
    <w:abstractNumId w:val="9"/>
  </w:num>
  <w:num w:numId="29" w16cid:durableId="46806519">
    <w:abstractNumId w:val="30"/>
  </w:num>
  <w:num w:numId="30" w16cid:durableId="2003043714">
    <w:abstractNumId w:val="43"/>
  </w:num>
  <w:num w:numId="31" w16cid:durableId="963388511">
    <w:abstractNumId w:val="19"/>
  </w:num>
  <w:num w:numId="32" w16cid:durableId="836967735">
    <w:abstractNumId w:val="8"/>
  </w:num>
  <w:num w:numId="33" w16cid:durableId="1166894495">
    <w:abstractNumId w:val="34"/>
  </w:num>
  <w:num w:numId="34" w16cid:durableId="1547064375">
    <w:abstractNumId w:val="6"/>
  </w:num>
  <w:num w:numId="35" w16cid:durableId="149292000">
    <w:abstractNumId w:val="5"/>
  </w:num>
  <w:num w:numId="36" w16cid:durableId="61299662">
    <w:abstractNumId w:val="15"/>
  </w:num>
  <w:num w:numId="37" w16cid:durableId="236210924">
    <w:abstractNumId w:val="45"/>
  </w:num>
  <w:num w:numId="38" w16cid:durableId="1745451202">
    <w:abstractNumId w:val="32"/>
  </w:num>
  <w:num w:numId="39" w16cid:durableId="650063261">
    <w:abstractNumId w:val="10"/>
  </w:num>
  <w:num w:numId="40" w16cid:durableId="459538864">
    <w:abstractNumId w:val="40"/>
  </w:num>
  <w:num w:numId="41" w16cid:durableId="925381648">
    <w:abstractNumId w:val="21"/>
  </w:num>
  <w:num w:numId="42" w16cid:durableId="1168061211">
    <w:abstractNumId w:val="18"/>
  </w:num>
  <w:num w:numId="43" w16cid:durableId="461655989">
    <w:abstractNumId w:val="28"/>
  </w:num>
  <w:num w:numId="44" w16cid:durableId="1115825413">
    <w:abstractNumId w:val="37"/>
  </w:num>
  <w:num w:numId="45" w16cid:durableId="597297329">
    <w:abstractNumId w:val="17"/>
  </w:num>
  <w:num w:numId="46" w16cid:durableId="2136168479">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AB"/>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06C87"/>
    <w:rsid w:val="00007D9A"/>
    <w:rsid w:val="00010C6B"/>
    <w:rsid w:val="00011622"/>
    <w:rsid w:val="0001164D"/>
    <w:rsid w:val="0001171D"/>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CDD"/>
    <w:rsid w:val="00033E5A"/>
    <w:rsid w:val="0003495C"/>
    <w:rsid w:val="00036AB7"/>
    <w:rsid w:val="00036B46"/>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4788D"/>
    <w:rsid w:val="0005001D"/>
    <w:rsid w:val="000507D0"/>
    <w:rsid w:val="00051E41"/>
    <w:rsid w:val="00051E7C"/>
    <w:rsid w:val="0005204F"/>
    <w:rsid w:val="0005221E"/>
    <w:rsid w:val="0005231B"/>
    <w:rsid w:val="00052995"/>
    <w:rsid w:val="000536E1"/>
    <w:rsid w:val="000537E7"/>
    <w:rsid w:val="00053906"/>
    <w:rsid w:val="0005478B"/>
    <w:rsid w:val="00054852"/>
    <w:rsid w:val="000549B7"/>
    <w:rsid w:val="00054EBA"/>
    <w:rsid w:val="000562CB"/>
    <w:rsid w:val="00056565"/>
    <w:rsid w:val="000566F4"/>
    <w:rsid w:val="00056CBD"/>
    <w:rsid w:val="0005726A"/>
    <w:rsid w:val="00060193"/>
    <w:rsid w:val="00060306"/>
    <w:rsid w:val="000604AA"/>
    <w:rsid w:val="000606C1"/>
    <w:rsid w:val="0006092A"/>
    <w:rsid w:val="00061541"/>
    <w:rsid w:val="00061977"/>
    <w:rsid w:val="00061E89"/>
    <w:rsid w:val="0006234B"/>
    <w:rsid w:val="00062507"/>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6F4"/>
    <w:rsid w:val="00087885"/>
    <w:rsid w:val="000878D6"/>
    <w:rsid w:val="000906E7"/>
    <w:rsid w:val="0009097A"/>
    <w:rsid w:val="0009147F"/>
    <w:rsid w:val="000922DC"/>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634"/>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566F"/>
    <w:rsid w:val="000C5DEA"/>
    <w:rsid w:val="000C616E"/>
    <w:rsid w:val="000C6D00"/>
    <w:rsid w:val="000C774C"/>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A97"/>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5D06"/>
    <w:rsid w:val="000E5D19"/>
    <w:rsid w:val="000E7B25"/>
    <w:rsid w:val="000F0FA2"/>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671B"/>
    <w:rsid w:val="0010729E"/>
    <w:rsid w:val="001073AC"/>
    <w:rsid w:val="00107C69"/>
    <w:rsid w:val="00110432"/>
    <w:rsid w:val="00110DD4"/>
    <w:rsid w:val="0011199F"/>
    <w:rsid w:val="00111C07"/>
    <w:rsid w:val="00111DC9"/>
    <w:rsid w:val="00111E26"/>
    <w:rsid w:val="0011203D"/>
    <w:rsid w:val="00112842"/>
    <w:rsid w:val="001129CE"/>
    <w:rsid w:val="00113B3C"/>
    <w:rsid w:val="00114574"/>
    <w:rsid w:val="00115144"/>
    <w:rsid w:val="0011605A"/>
    <w:rsid w:val="00116D52"/>
    <w:rsid w:val="00117BE9"/>
    <w:rsid w:val="001201DA"/>
    <w:rsid w:val="001207F4"/>
    <w:rsid w:val="00121643"/>
    <w:rsid w:val="0012206D"/>
    <w:rsid w:val="001239EE"/>
    <w:rsid w:val="001241D6"/>
    <w:rsid w:val="00124AA9"/>
    <w:rsid w:val="0012592C"/>
    <w:rsid w:val="00125A9E"/>
    <w:rsid w:val="001264F7"/>
    <w:rsid w:val="0012671F"/>
    <w:rsid w:val="00126F7F"/>
    <w:rsid w:val="00127877"/>
    <w:rsid w:val="00127E66"/>
    <w:rsid w:val="00130139"/>
    <w:rsid w:val="00131DD6"/>
    <w:rsid w:val="00133504"/>
    <w:rsid w:val="00134C13"/>
    <w:rsid w:val="00134D07"/>
    <w:rsid w:val="001351F7"/>
    <w:rsid w:val="00135388"/>
    <w:rsid w:val="0013540A"/>
    <w:rsid w:val="001358DD"/>
    <w:rsid w:val="00135D93"/>
    <w:rsid w:val="00137E8A"/>
    <w:rsid w:val="001411C6"/>
    <w:rsid w:val="001412E4"/>
    <w:rsid w:val="001415D4"/>
    <w:rsid w:val="00142681"/>
    <w:rsid w:val="00142AC9"/>
    <w:rsid w:val="00143224"/>
    <w:rsid w:val="00143AA2"/>
    <w:rsid w:val="00143BD8"/>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57A3F"/>
    <w:rsid w:val="00161801"/>
    <w:rsid w:val="00161D62"/>
    <w:rsid w:val="00163169"/>
    <w:rsid w:val="00163A34"/>
    <w:rsid w:val="00164AF6"/>
    <w:rsid w:val="0016529B"/>
    <w:rsid w:val="00165663"/>
    <w:rsid w:val="00165A9B"/>
    <w:rsid w:val="00166DC0"/>
    <w:rsid w:val="00167060"/>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523"/>
    <w:rsid w:val="00180C8B"/>
    <w:rsid w:val="00180D4F"/>
    <w:rsid w:val="00181331"/>
    <w:rsid w:val="00182567"/>
    <w:rsid w:val="0018275A"/>
    <w:rsid w:val="001838A7"/>
    <w:rsid w:val="00184199"/>
    <w:rsid w:val="00184D7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C6E"/>
    <w:rsid w:val="001A7E67"/>
    <w:rsid w:val="001B0CC8"/>
    <w:rsid w:val="001B0E23"/>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47A"/>
    <w:rsid w:val="001C756B"/>
    <w:rsid w:val="001C756D"/>
    <w:rsid w:val="001D0124"/>
    <w:rsid w:val="001D100E"/>
    <w:rsid w:val="001D23AA"/>
    <w:rsid w:val="001D3442"/>
    <w:rsid w:val="001D3AB8"/>
    <w:rsid w:val="001D3C1C"/>
    <w:rsid w:val="001D3D34"/>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E773D"/>
    <w:rsid w:val="001F01C9"/>
    <w:rsid w:val="001F07A0"/>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BAC"/>
    <w:rsid w:val="00205C8B"/>
    <w:rsid w:val="00206005"/>
    <w:rsid w:val="002060B5"/>
    <w:rsid w:val="00207413"/>
    <w:rsid w:val="00207743"/>
    <w:rsid w:val="002100DB"/>
    <w:rsid w:val="00210EFD"/>
    <w:rsid w:val="00214652"/>
    <w:rsid w:val="00214E30"/>
    <w:rsid w:val="00215826"/>
    <w:rsid w:val="0021596F"/>
    <w:rsid w:val="00215EAE"/>
    <w:rsid w:val="00216345"/>
    <w:rsid w:val="00216C8A"/>
    <w:rsid w:val="00216CA6"/>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C0"/>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6A"/>
    <w:rsid w:val="00234010"/>
    <w:rsid w:val="00234486"/>
    <w:rsid w:val="00234769"/>
    <w:rsid w:val="00234EAB"/>
    <w:rsid w:val="00236092"/>
    <w:rsid w:val="00236C1F"/>
    <w:rsid w:val="0023704D"/>
    <w:rsid w:val="0023739D"/>
    <w:rsid w:val="00237503"/>
    <w:rsid w:val="00237EAD"/>
    <w:rsid w:val="00240533"/>
    <w:rsid w:val="00240745"/>
    <w:rsid w:val="002413F4"/>
    <w:rsid w:val="00241DA7"/>
    <w:rsid w:val="00242043"/>
    <w:rsid w:val="00242BC1"/>
    <w:rsid w:val="00243FC1"/>
    <w:rsid w:val="00244362"/>
    <w:rsid w:val="0024464F"/>
    <w:rsid w:val="00245F02"/>
    <w:rsid w:val="002460B1"/>
    <w:rsid w:val="00246153"/>
    <w:rsid w:val="0024663D"/>
    <w:rsid w:val="00246CF9"/>
    <w:rsid w:val="00246E3F"/>
    <w:rsid w:val="00247141"/>
    <w:rsid w:val="0024768C"/>
    <w:rsid w:val="002476D3"/>
    <w:rsid w:val="00247836"/>
    <w:rsid w:val="00247C61"/>
    <w:rsid w:val="00247C85"/>
    <w:rsid w:val="00250337"/>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4E30"/>
    <w:rsid w:val="00265090"/>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E4F"/>
    <w:rsid w:val="00272E54"/>
    <w:rsid w:val="00272F52"/>
    <w:rsid w:val="00273574"/>
    <w:rsid w:val="00274477"/>
    <w:rsid w:val="002746F0"/>
    <w:rsid w:val="0027563F"/>
    <w:rsid w:val="00275FFC"/>
    <w:rsid w:val="002776D2"/>
    <w:rsid w:val="002809AF"/>
    <w:rsid w:val="00280C68"/>
    <w:rsid w:val="00280EA7"/>
    <w:rsid w:val="00281724"/>
    <w:rsid w:val="00281850"/>
    <w:rsid w:val="00281D4F"/>
    <w:rsid w:val="00283565"/>
    <w:rsid w:val="00283612"/>
    <w:rsid w:val="00283815"/>
    <w:rsid w:val="00284593"/>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6E18"/>
    <w:rsid w:val="002973FB"/>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3E35"/>
    <w:rsid w:val="002B4833"/>
    <w:rsid w:val="002B5120"/>
    <w:rsid w:val="002B5768"/>
    <w:rsid w:val="002B7C67"/>
    <w:rsid w:val="002C0266"/>
    <w:rsid w:val="002C072D"/>
    <w:rsid w:val="002C0A1E"/>
    <w:rsid w:val="002C121C"/>
    <w:rsid w:val="002C1226"/>
    <w:rsid w:val="002C1618"/>
    <w:rsid w:val="002C26DF"/>
    <w:rsid w:val="002C366A"/>
    <w:rsid w:val="002C3F19"/>
    <w:rsid w:val="002C476A"/>
    <w:rsid w:val="002C4A57"/>
    <w:rsid w:val="002C53F9"/>
    <w:rsid w:val="002C5CC3"/>
    <w:rsid w:val="002C6F54"/>
    <w:rsid w:val="002C715B"/>
    <w:rsid w:val="002C71C3"/>
    <w:rsid w:val="002C73EE"/>
    <w:rsid w:val="002C77A4"/>
    <w:rsid w:val="002C7F87"/>
    <w:rsid w:val="002D0A00"/>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487"/>
    <w:rsid w:val="002F6623"/>
    <w:rsid w:val="002F6D9C"/>
    <w:rsid w:val="002F7675"/>
    <w:rsid w:val="002F7867"/>
    <w:rsid w:val="0030084E"/>
    <w:rsid w:val="00300C2D"/>
    <w:rsid w:val="003011D3"/>
    <w:rsid w:val="00302238"/>
    <w:rsid w:val="00302D12"/>
    <w:rsid w:val="003036BA"/>
    <w:rsid w:val="00304568"/>
    <w:rsid w:val="00304B25"/>
    <w:rsid w:val="0030589D"/>
    <w:rsid w:val="0030594B"/>
    <w:rsid w:val="00305FDE"/>
    <w:rsid w:val="003060E9"/>
    <w:rsid w:val="003063DE"/>
    <w:rsid w:val="003063EF"/>
    <w:rsid w:val="00306990"/>
    <w:rsid w:val="0030745E"/>
    <w:rsid w:val="00307A49"/>
    <w:rsid w:val="003104D1"/>
    <w:rsid w:val="003111F9"/>
    <w:rsid w:val="00311F2D"/>
    <w:rsid w:val="00312347"/>
    <w:rsid w:val="00312607"/>
    <w:rsid w:val="00312712"/>
    <w:rsid w:val="0031283B"/>
    <w:rsid w:val="00312A13"/>
    <w:rsid w:val="00312B7F"/>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4A4"/>
    <w:rsid w:val="003216C1"/>
    <w:rsid w:val="003229D0"/>
    <w:rsid w:val="00322E9F"/>
    <w:rsid w:val="00323CB2"/>
    <w:rsid w:val="00323D48"/>
    <w:rsid w:val="003248C4"/>
    <w:rsid w:val="003248E8"/>
    <w:rsid w:val="00324E60"/>
    <w:rsid w:val="0032599C"/>
    <w:rsid w:val="0032642F"/>
    <w:rsid w:val="00326C84"/>
    <w:rsid w:val="00326FCF"/>
    <w:rsid w:val="00327177"/>
    <w:rsid w:val="00327DF2"/>
    <w:rsid w:val="00330630"/>
    <w:rsid w:val="00332012"/>
    <w:rsid w:val="00332490"/>
    <w:rsid w:val="00332700"/>
    <w:rsid w:val="00332AAA"/>
    <w:rsid w:val="0033356D"/>
    <w:rsid w:val="00334324"/>
    <w:rsid w:val="00334A9F"/>
    <w:rsid w:val="00334C20"/>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685A"/>
    <w:rsid w:val="00356BB6"/>
    <w:rsid w:val="00356ED7"/>
    <w:rsid w:val="00356F5C"/>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137D"/>
    <w:rsid w:val="0037274F"/>
    <w:rsid w:val="00373D5F"/>
    <w:rsid w:val="00374DD1"/>
    <w:rsid w:val="00374E71"/>
    <w:rsid w:val="0037544E"/>
    <w:rsid w:val="00375941"/>
    <w:rsid w:val="00375D4B"/>
    <w:rsid w:val="00376647"/>
    <w:rsid w:val="003769B6"/>
    <w:rsid w:val="00376A02"/>
    <w:rsid w:val="00377CD3"/>
    <w:rsid w:val="00380C72"/>
    <w:rsid w:val="00381032"/>
    <w:rsid w:val="0038138D"/>
    <w:rsid w:val="00381D24"/>
    <w:rsid w:val="003828CF"/>
    <w:rsid w:val="0038307B"/>
    <w:rsid w:val="00383ED2"/>
    <w:rsid w:val="00384B51"/>
    <w:rsid w:val="00385821"/>
    <w:rsid w:val="00386D17"/>
    <w:rsid w:val="00386D51"/>
    <w:rsid w:val="0038734D"/>
    <w:rsid w:val="00387E41"/>
    <w:rsid w:val="0039021E"/>
    <w:rsid w:val="00390339"/>
    <w:rsid w:val="0039057B"/>
    <w:rsid w:val="00390FAE"/>
    <w:rsid w:val="003914C8"/>
    <w:rsid w:val="00393517"/>
    <w:rsid w:val="00393583"/>
    <w:rsid w:val="00393BFB"/>
    <w:rsid w:val="0039422D"/>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3A55"/>
    <w:rsid w:val="003A43E3"/>
    <w:rsid w:val="003A4AE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A1A"/>
    <w:rsid w:val="003C3A96"/>
    <w:rsid w:val="003C50B1"/>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FB4"/>
    <w:rsid w:val="003E0AEE"/>
    <w:rsid w:val="003E15A4"/>
    <w:rsid w:val="003E28CC"/>
    <w:rsid w:val="003E302E"/>
    <w:rsid w:val="003E3A02"/>
    <w:rsid w:val="003E4082"/>
    <w:rsid w:val="003E5BC7"/>
    <w:rsid w:val="003E5DB2"/>
    <w:rsid w:val="003E70C1"/>
    <w:rsid w:val="003E7700"/>
    <w:rsid w:val="003E7AFF"/>
    <w:rsid w:val="003F050C"/>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181"/>
    <w:rsid w:val="00407A8B"/>
    <w:rsid w:val="00410012"/>
    <w:rsid w:val="004104E6"/>
    <w:rsid w:val="004110CB"/>
    <w:rsid w:val="00412E05"/>
    <w:rsid w:val="00413829"/>
    <w:rsid w:val="0041494B"/>
    <w:rsid w:val="00416231"/>
    <w:rsid w:val="004201AB"/>
    <w:rsid w:val="004208CF"/>
    <w:rsid w:val="00421B96"/>
    <w:rsid w:val="00423743"/>
    <w:rsid w:val="00423EB1"/>
    <w:rsid w:val="00423EDA"/>
    <w:rsid w:val="004249D1"/>
    <w:rsid w:val="004254C4"/>
    <w:rsid w:val="0042594A"/>
    <w:rsid w:val="00425A7E"/>
    <w:rsid w:val="00427566"/>
    <w:rsid w:val="004309E6"/>
    <w:rsid w:val="00432439"/>
    <w:rsid w:val="00433B43"/>
    <w:rsid w:val="00433E3B"/>
    <w:rsid w:val="004341C5"/>
    <w:rsid w:val="004348A8"/>
    <w:rsid w:val="00434A90"/>
    <w:rsid w:val="004352AA"/>
    <w:rsid w:val="004360E4"/>
    <w:rsid w:val="00437A97"/>
    <w:rsid w:val="004403E1"/>
    <w:rsid w:val="00440518"/>
    <w:rsid w:val="004407DE"/>
    <w:rsid w:val="004414AA"/>
    <w:rsid w:val="00441AC6"/>
    <w:rsid w:val="00441F1B"/>
    <w:rsid w:val="00442EA6"/>
    <w:rsid w:val="0044303F"/>
    <w:rsid w:val="004436D2"/>
    <w:rsid w:val="00444B8A"/>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98A"/>
    <w:rsid w:val="00454DA7"/>
    <w:rsid w:val="00454E60"/>
    <w:rsid w:val="0045607D"/>
    <w:rsid w:val="004568AC"/>
    <w:rsid w:val="00456BA3"/>
    <w:rsid w:val="00457A4C"/>
    <w:rsid w:val="00460BC9"/>
    <w:rsid w:val="0046111D"/>
    <w:rsid w:val="00461B23"/>
    <w:rsid w:val="00461FD3"/>
    <w:rsid w:val="00462689"/>
    <w:rsid w:val="00463A42"/>
    <w:rsid w:val="0046476D"/>
    <w:rsid w:val="00464965"/>
    <w:rsid w:val="0046508D"/>
    <w:rsid w:val="00466588"/>
    <w:rsid w:val="00466C9B"/>
    <w:rsid w:val="004678A1"/>
    <w:rsid w:val="00467949"/>
    <w:rsid w:val="00467B87"/>
    <w:rsid w:val="004700D3"/>
    <w:rsid w:val="0047126F"/>
    <w:rsid w:val="004739EA"/>
    <w:rsid w:val="0047443A"/>
    <w:rsid w:val="0047462E"/>
    <w:rsid w:val="00475808"/>
    <w:rsid w:val="00475F10"/>
    <w:rsid w:val="00476CE7"/>
    <w:rsid w:val="004801D3"/>
    <w:rsid w:val="004805B2"/>
    <w:rsid w:val="00480A0C"/>
    <w:rsid w:val="00481879"/>
    <w:rsid w:val="004818E9"/>
    <w:rsid w:val="00481EB8"/>
    <w:rsid w:val="004821D8"/>
    <w:rsid w:val="00482A1A"/>
    <w:rsid w:val="00482C78"/>
    <w:rsid w:val="00482E4C"/>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6B8"/>
    <w:rsid w:val="004A26C9"/>
    <w:rsid w:val="004A28C3"/>
    <w:rsid w:val="004A2A5B"/>
    <w:rsid w:val="004A30CE"/>
    <w:rsid w:val="004A3FFA"/>
    <w:rsid w:val="004A6563"/>
    <w:rsid w:val="004A7323"/>
    <w:rsid w:val="004A74D2"/>
    <w:rsid w:val="004A7A6F"/>
    <w:rsid w:val="004A7FB4"/>
    <w:rsid w:val="004B0193"/>
    <w:rsid w:val="004B11E3"/>
    <w:rsid w:val="004B15AE"/>
    <w:rsid w:val="004B1994"/>
    <w:rsid w:val="004B1EB6"/>
    <w:rsid w:val="004B21E7"/>
    <w:rsid w:val="004B26C7"/>
    <w:rsid w:val="004B321F"/>
    <w:rsid w:val="004B3AF1"/>
    <w:rsid w:val="004B3C44"/>
    <w:rsid w:val="004B499D"/>
    <w:rsid w:val="004B5540"/>
    <w:rsid w:val="004B5BD3"/>
    <w:rsid w:val="004B657D"/>
    <w:rsid w:val="004B76FA"/>
    <w:rsid w:val="004C1F53"/>
    <w:rsid w:val="004C2036"/>
    <w:rsid w:val="004C2356"/>
    <w:rsid w:val="004C239D"/>
    <w:rsid w:val="004C25C1"/>
    <w:rsid w:val="004C4ECA"/>
    <w:rsid w:val="004C5E44"/>
    <w:rsid w:val="004C6167"/>
    <w:rsid w:val="004C7A43"/>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478"/>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3E7"/>
    <w:rsid w:val="004F3F0F"/>
    <w:rsid w:val="004F4008"/>
    <w:rsid w:val="004F45A7"/>
    <w:rsid w:val="004F488C"/>
    <w:rsid w:val="004F522F"/>
    <w:rsid w:val="004F5A7C"/>
    <w:rsid w:val="004F6CA3"/>
    <w:rsid w:val="004F6D49"/>
    <w:rsid w:val="004F6D8D"/>
    <w:rsid w:val="004F6E3C"/>
    <w:rsid w:val="004F7917"/>
    <w:rsid w:val="004F7ED7"/>
    <w:rsid w:val="005024C7"/>
    <w:rsid w:val="0050261B"/>
    <w:rsid w:val="00504FF9"/>
    <w:rsid w:val="005053C6"/>
    <w:rsid w:val="00505AF2"/>
    <w:rsid w:val="00505F99"/>
    <w:rsid w:val="0050629D"/>
    <w:rsid w:val="005063B2"/>
    <w:rsid w:val="00506B45"/>
    <w:rsid w:val="00506E03"/>
    <w:rsid w:val="005073B6"/>
    <w:rsid w:val="0051040B"/>
    <w:rsid w:val="00510F0E"/>
    <w:rsid w:val="00510F88"/>
    <w:rsid w:val="00511DAE"/>
    <w:rsid w:val="00511ED0"/>
    <w:rsid w:val="00511EE9"/>
    <w:rsid w:val="00512808"/>
    <w:rsid w:val="00512BB8"/>
    <w:rsid w:val="00512D70"/>
    <w:rsid w:val="00513386"/>
    <w:rsid w:val="00513770"/>
    <w:rsid w:val="005138C6"/>
    <w:rsid w:val="005149FA"/>
    <w:rsid w:val="00514EBC"/>
    <w:rsid w:val="00515189"/>
    <w:rsid w:val="00515AFF"/>
    <w:rsid w:val="0051647C"/>
    <w:rsid w:val="00516E53"/>
    <w:rsid w:val="005175F3"/>
    <w:rsid w:val="00517A04"/>
    <w:rsid w:val="00517A07"/>
    <w:rsid w:val="0052075F"/>
    <w:rsid w:val="00520A91"/>
    <w:rsid w:val="00520DDC"/>
    <w:rsid w:val="00521171"/>
    <w:rsid w:val="0052150C"/>
    <w:rsid w:val="00522F90"/>
    <w:rsid w:val="0052302C"/>
    <w:rsid w:val="00523586"/>
    <w:rsid w:val="005239E6"/>
    <w:rsid w:val="00524451"/>
    <w:rsid w:val="00524841"/>
    <w:rsid w:val="00525706"/>
    <w:rsid w:val="00526726"/>
    <w:rsid w:val="00527461"/>
    <w:rsid w:val="0053022C"/>
    <w:rsid w:val="0053026D"/>
    <w:rsid w:val="005304B3"/>
    <w:rsid w:val="00530555"/>
    <w:rsid w:val="005307AD"/>
    <w:rsid w:val="0053096C"/>
    <w:rsid w:val="00530992"/>
    <w:rsid w:val="00530D12"/>
    <w:rsid w:val="00531B75"/>
    <w:rsid w:val="00531C09"/>
    <w:rsid w:val="00532D0E"/>
    <w:rsid w:val="005336FF"/>
    <w:rsid w:val="0053392F"/>
    <w:rsid w:val="00533995"/>
    <w:rsid w:val="00533D67"/>
    <w:rsid w:val="00534639"/>
    <w:rsid w:val="005352DA"/>
    <w:rsid w:val="00537361"/>
    <w:rsid w:val="005377C1"/>
    <w:rsid w:val="005379A1"/>
    <w:rsid w:val="00537E78"/>
    <w:rsid w:val="00537F97"/>
    <w:rsid w:val="005409E2"/>
    <w:rsid w:val="00542107"/>
    <w:rsid w:val="00542EB1"/>
    <w:rsid w:val="0054323C"/>
    <w:rsid w:val="005434E1"/>
    <w:rsid w:val="00543F1E"/>
    <w:rsid w:val="0054414C"/>
    <w:rsid w:val="00544C2D"/>
    <w:rsid w:val="00544F19"/>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2B2"/>
    <w:rsid w:val="00563AE0"/>
    <w:rsid w:val="005648FC"/>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EF2"/>
    <w:rsid w:val="00582FFC"/>
    <w:rsid w:val="00583286"/>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688"/>
    <w:rsid w:val="0059613A"/>
    <w:rsid w:val="0059657F"/>
    <w:rsid w:val="00596BCC"/>
    <w:rsid w:val="00597EC8"/>
    <w:rsid w:val="005A15EA"/>
    <w:rsid w:val="005A1A0E"/>
    <w:rsid w:val="005A1AAF"/>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758C"/>
    <w:rsid w:val="005B7A26"/>
    <w:rsid w:val="005C078C"/>
    <w:rsid w:val="005C1238"/>
    <w:rsid w:val="005C24D2"/>
    <w:rsid w:val="005C251E"/>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2D55"/>
    <w:rsid w:val="005D4498"/>
    <w:rsid w:val="005D540F"/>
    <w:rsid w:val="005D611F"/>
    <w:rsid w:val="005D73BB"/>
    <w:rsid w:val="005D7BCE"/>
    <w:rsid w:val="005E0723"/>
    <w:rsid w:val="005E21D9"/>
    <w:rsid w:val="005E2F08"/>
    <w:rsid w:val="005E3B53"/>
    <w:rsid w:val="005E5F1D"/>
    <w:rsid w:val="005E6E80"/>
    <w:rsid w:val="005E71EA"/>
    <w:rsid w:val="005E7734"/>
    <w:rsid w:val="005E790F"/>
    <w:rsid w:val="005F0251"/>
    <w:rsid w:val="005F0C4C"/>
    <w:rsid w:val="005F2DF0"/>
    <w:rsid w:val="005F3801"/>
    <w:rsid w:val="005F3C89"/>
    <w:rsid w:val="005F3CAC"/>
    <w:rsid w:val="005F4010"/>
    <w:rsid w:val="005F4627"/>
    <w:rsid w:val="005F624D"/>
    <w:rsid w:val="005F62BC"/>
    <w:rsid w:val="005F6EB8"/>
    <w:rsid w:val="005F6FBD"/>
    <w:rsid w:val="005F702E"/>
    <w:rsid w:val="005F720F"/>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7333"/>
    <w:rsid w:val="00607D03"/>
    <w:rsid w:val="006101E1"/>
    <w:rsid w:val="0061059C"/>
    <w:rsid w:val="00613178"/>
    <w:rsid w:val="006146CD"/>
    <w:rsid w:val="0061547B"/>
    <w:rsid w:val="00615839"/>
    <w:rsid w:val="00615ABC"/>
    <w:rsid w:val="006168C5"/>
    <w:rsid w:val="00616AD7"/>
    <w:rsid w:val="00617B56"/>
    <w:rsid w:val="006204C9"/>
    <w:rsid w:val="00620EAE"/>
    <w:rsid w:val="00620FF1"/>
    <w:rsid w:val="00622099"/>
    <w:rsid w:val="00623B0D"/>
    <w:rsid w:val="00624C47"/>
    <w:rsid w:val="006254D8"/>
    <w:rsid w:val="006266A7"/>
    <w:rsid w:val="00626D8D"/>
    <w:rsid w:val="00630624"/>
    <w:rsid w:val="006307EC"/>
    <w:rsid w:val="00630CF2"/>
    <w:rsid w:val="00630E92"/>
    <w:rsid w:val="00630F6A"/>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ABF"/>
    <w:rsid w:val="00645EDC"/>
    <w:rsid w:val="0064612A"/>
    <w:rsid w:val="00646461"/>
    <w:rsid w:val="006469B2"/>
    <w:rsid w:val="00646E55"/>
    <w:rsid w:val="00647325"/>
    <w:rsid w:val="0064752C"/>
    <w:rsid w:val="00647E44"/>
    <w:rsid w:val="00647F0B"/>
    <w:rsid w:val="0065033F"/>
    <w:rsid w:val="00650BDA"/>
    <w:rsid w:val="00650C7B"/>
    <w:rsid w:val="0065144A"/>
    <w:rsid w:val="006518FE"/>
    <w:rsid w:val="00653942"/>
    <w:rsid w:val="00653B3A"/>
    <w:rsid w:val="00654183"/>
    <w:rsid w:val="006542EF"/>
    <w:rsid w:val="00654367"/>
    <w:rsid w:val="006559E4"/>
    <w:rsid w:val="006561B8"/>
    <w:rsid w:val="0065668D"/>
    <w:rsid w:val="00657436"/>
    <w:rsid w:val="00657761"/>
    <w:rsid w:val="006613F4"/>
    <w:rsid w:val="006617CA"/>
    <w:rsid w:val="00661838"/>
    <w:rsid w:val="00661B2F"/>
    <w:rsid w:val="00661BF8"/>
    <w:rsid w:val="00662C01"/>
    <w:rsid w:val="00662DB1"/>
    <w:rsid w:val="0066398E"/>
    <w:rsid w:val="00663EE6"/>
    <w:rsid w:val="006655E9"/>
    <w:rsid w:val="00666DE3"/>
    <w:rsid w:val="00670B42"/>
    <w:rsid w:val="00670FBE"/>
    <w:rsid w:val="00671640"/>
    <w:rsid w:val="00671BB2"/>
    <w:rsid w:val="006739F0"/>
    <w:rsid w:val="00673E81"/>
    <w:rsid w:val="00675133"/>
    <w:rsid w:val="006751A0"/>
    <w:rsid w:val="006753D7"/>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B21"/>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1CB2"/>
    <w:rsid w:val="00692121"/>
    <w:rsid w:val="006931F8"/>
    <w:rsid w:val="00693D96"/>
    <w:rsid w:val="00693DFD"/>
    <w:rsid w:val="006944F1"/>
    <w:rsid w:val="006950B3"/>
    <w:rsid w:val="00695825"/>
    <w:rsid w:val="0069640F"/>
    <w:rsid w:val="006966A3"/>
    <w:rsid w:val="0069762A"/>
    <w:rsid w:val="006A0128"/>
    <w:rsid w:val="006A02F6"/>
    <w:rsid w:val="006A0F2F"/>
    <w:rsid w:val="006A26DD"/>
    <w:rsid w:val="006A3783"/>
    <w:rsid w:val="006A4B52"/>
    <w:rsid w:val="006A51FD"/>
    <w:rsid w:val="006A58FA"/>
    <w:rsid w:val="006A59E2"/>
    <w:rsid w:val="006A5A6E"/>
    <w:rsid w:val="006A5DD4"/>
    <w:rsid w:val="006A6EAA"/>
    <w:rsid w:val="006A70F1"/>
    <w:rsid w:val="006A7C99"/>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4FC7"/>
    <w:rsid w:val="006C5A97"/>
    <w:rsid w:val="006C5D49"/>
    <w:rsid w:val="006C75CE"/>
    <w:rsid w:val="006C7999"/>
    <w:rsid w:val="006D082A"/>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6BE0"/>
    <w:rsid w:val="006D72E3"/>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6064"/>
    <w:rsid w:val="006F6472"/>
    <w:rsid w:val="006F740E"/>
    <w:rsid w:val="006F7462"/>
    <w:rsid w:val="006F79C5"/>
    <w:rsid w:val="00701130"/>
    <w:rsid w:val="0070116F"/>
    <w:rsid w:val="00701FF8"/>
    <w:rsid w:val="007029E0"/>
    <w:rsid w:val="00702D25"/>
    <w:rsid w:val="007037BE"/>
    <w:rsid w:val="00703EFC"/>
    <w:rsid w:val="00703F64"/>
    <w:rsid w:val="00705203"/>
    <w:rsid w:val="00706692"/>
    <w:rsid w:val="00706AA3"/>
    <w:rsid w:val="007073AF"/>
    <w:rsid w:val="0070788A"/>
    <w:rsid w:val="00710781"/>
    <w:rsid w:val="0071098B"/>
    <w:rsid w:val="00710E33"/>
    <w:rsid w:val="00710EC0"/>
    <w:rsid w:val="00711D43"/>
    <w:rsid w:val="00712053"/>
    <w:rsid w:val="00712F66"/>
    <w:rsid w:val="007131AB"/>
    <w:rsid w:val="00713629"/>
    <w:rsid w:val="007139DA"/>
    <w:rsid w:val="00713FBF"/>
    <w:rsid w:val="007153E0"/>
    <w:rsid w:val="00715B9F"/>
    <w:rsid w:val="0071612D"/>
    <w:rsid w:val="00716DE6"/>
    <w:rsid w:val="00721312"/>
    <w:rsid w:val="00722118"/>
    <w:rsid w:val="007230DA"/>
    <w:rsid w:val="00723C59"/>
    <w:rsid w:val="0072545A"/>
    <w:rsid w:val="00725654"/>
    <w:rsid w:val="007264BF"/>
    <w:rsid w:val="00726D58"/>
    <w:rsid w:val="007270C8"/>
    <w:rsid w:val="00727125"/>
    <w:rsid w:val="00727FE4"/>
    <w:rsid w:val="00731332"/>
    <w:rsid w:val="00731414"/>
    <w:rsid w:val="00731946"/>
    <w:rsid w:val="00731970"/>
    <w:rsid w:val="00731CE4"/>
    <w:rsid w:val="00732804"/>
    <w:rsid w:val="00735BCD"/>
    <w:rsid w:val="00735C39"/>
    <w:rsid w:val="00736096"/>
    <w:rsid w:val="00736644"/>
    <w:rsid w:val="007375AA"/>
    <w:rsid w:val="007403F7"/>
    <w:rsid w:val="007421C7"/>
    <w:rsid w:val="007422B1"/>
    <w:rsid w:val="00742BAF"/>
    <w:rsid w:val="007431E6"/>
    <w:rsid w:val="007433F3"/>
    <w:rsid w:val="00743859"/>
    <w:rsid w:val="007443CA"/>
    <w:rsid w:val="00744472"/>
    <w:rsid w:val="007445BE"/>
    <w:rsid w:val="00744820"/>
    <w:rsid w:val="0074487F"/>
    <w:rsid w:val="00744EA5"/>
    <w:rsid w:val="00745148"/>
    <w:rsid w:val="00745394"/>
    <w:rsid w:val="00745408"/>
    <w:rsid w:val="007462FD"/>
    <w:rsid w:val="007463FC"/>
    <w:rsid w:val="00746819"/>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36A"/>
    <w:rsid w:val="00757BD8"/>
    <w:rsid w:val="00757CF7"/>
    <w:rsid w:val="00757F40"/>
    <w:rsid w:val="007609C1"/>
    <w:rsid w:val="00760B5D"/>
    <w:rsid w:val="00760E6D"/>
    <w:rsid w:val="00761356"/>
    <w:rsid w:val="00761983"/>
    <w:rsid w:val="00762386"/>
    <w:rsid w:val="00762D7F"/>
    <w:rsid w:val="007631EF"/>
    <w:rsid w:val="00764731"/>
    <w:rsid w:val="0076507A"/>
    <w:rsid w:val="00765E2A"/>
    <w:rsid w:val="00765F62"/>
    <w:rsid w:val="00766346"/>
    <w:rsid w:val="00766FCD"/>
    <w:rsid w:val="0076782D"/>
    <w:rsid w:val="007712B9"/>
    <w:rsid w:val="00772EC9"/>
    <w:rsid w:val="007735E2"/>
    <w:rsid w:val="00774580"/>
    <w:rsid w:val="0077477E"/>
    <w:rsid w:val="00774A6E"/>
    <w:rsid w:val="00774C5B"/>
    <w:rsid w:val="00775112"/>
    <w:rsid w:val="00776A84"/>
    <w:rsid w:val="00776DE3"/>
    <w:rsid w:val="007772C6"/>
    <w:rsid w:val="007775C9"/>
    <w:rsid w:val="00777DED"/>
    <w:rsid w:val="00781A2D"/>
    <w:rsid w:val="00782E3A"/>
    <w:rsid w:val="00783845"/>
    <w:rsid w:val="00783B5A"/>
    <w:rsid w:val="00784188"/>
    <w:rsid w:val="00784D3A"/>
    <w:rsid w:val="00785089"/>
    <w:rsid w:val="00785A15"/>
    <w:rsid w:val="007860B9"/>
    <w:rsid w:val="00786154"/>
    <w:rsid w:val="00786AB0"/>
    <w:rsid w:val="00786ACB"/>
    <w:rsid w:val="00786BB3"/>
    <w:rsid w:val="00787B36"/>
    <w:rsid w:val="00787C53"/>
    <w:rsid w:val="00787E2E"/>
    <w:rsid w:val="00790BC3"/>
    <w:rsid w:val="00791158"/>
    <w:rsid w:val="00791313"/>
    <w:rsid w:val="00791411"/>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6E8"/>
    <w:rsid w:val="007B2F93"/>
    <w:rsid w:val="007B3039"/>
    <w:rsid w:val="007B3544"/>
    <w:rsid w:val="007B38A0"/>
    <w:rsid w:val="007B43E8"/>
    <w:rsid w:val="007B452B"/>
    <w:rsid w:val="007B4736"/>
    <w:rsid w:val="007B5BB0"/>
    <w:rsid w:val="007B5D4F"/>
    <w:rsid w:val="007B5EB3"/>
    <w:rsid w:val="007B5F54"/>
    <w:rsid w:val="007B6C1C"/>
    <w:rsid w:val="007B73C9"/>
    <w:rsid w:val="007C056F"/>
    <w:rsid w:val="007C06E8"/>
    <w:rsid w:val="007C0FFD"/>
    <w:rsid w:val="007C1A13"/>
    <w:rsid w:val="007C2BD3"/>
    <w:rsid w:val="007C3A5A"/>
    <w:rsid w:val="007C3C07"/>
    <w:rsid w:val="007C3E2E"/>
    <w:rsid w:val="007C3FCE"/>
    <w:rsid w:val="007C4CEF"/>
    <w:rsid w:val="007C4D1C"/>
    <w:rsid w:val="007C4F1F"/>
    <w:rsid w:val="007C5D04"/>
    <w:rsid w:val="007C5E1A"/>
    <w:rsid w:val="007C6279"/>
    <w:rsid w:val="007C6373"/>
    <w:rsid w:val="007C6A34"/>
    <w:rsid w:val="007C6A9C"/>
    <w:rsid w:val="007C6BF0"/>
    <w:rsid w:val="007C774B"/>
    <w:rsid w:val="007D0982"/>
    <w:rsid w:val="007D1320"/>
    <w:rsid w:val="007D1B50"/>
    <w:rsid w:val="007D1C3C"/>
    <w:rsid w:val="007D2962"/>
    <w:rsid w:val="007D2971"/>
    <w:rsid w:val="007D3EDD"/>
    <w:rsid w:val="007D47CE"/>
    <w:rsid w:val="007D5ABA"/>
    <w:rsid w:val="007D6C8B"/>
    <w:rsid w:val="007E016A"/>
    <w:rsid w:val="007E0973"/>
    <w:rsid w:val="007E2E83"/>
    <w:rsid w:val="007E3019"/>
    <w:rsid w:val="007E347C"/>
    <w:rsid w:val="007E34B9"/>
    <w:rsid w:val="007E3B49"/>
    <w:rsid w:val="007E413E"/>
    <w:rsid w:val="007E5183"/>
    <w:rsid w:val="007E710A"/>
    <w:rsid w:val="007E7DF2"/>
    <w:rsid w:val="007F0451"/>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310E"/>
    <w:rsid w:val="008137D4"/>
    <w:rsid w:val="00813B1C"/>
    <w:rsid w:val="00813F66"/>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1BF5"/>
    <w:rsid w:val="00832A0D"/>
    <w:rsid w:val="00833004"/>
    <w:rsid w:val="0083302C"/>
    <w:rsid w:val="008333B6"/>
    <w:rsid w:val="00834180"/>
    <w:rsid w:val="0083454C"/>
    <w:rsid w:val="00834B4F"/>
    <w:rsid w:val="00834CC5"/>
    <w:rsid w:val="008366AC"/>
    <w:rsid w:val="008368CF"/>
    <w:rsid w:val="00836A9B"/>
    <w:rsid w:val="00836B79"/>
    <w:rsid w:val="00836DB7"/>
    <w:rsid w:val="00842000"/>
    <w:rsid w:val="00842287"/>
    <w:rsid w:val="008423E9"/>
    <w:rsid w:val="00842793"/>
    <w:rsid w:val="00844A3B"/>
    <w:rsid w:val="0084515D"/>
    <w:rsid w:val="00845943"/>
    <w:rsid w:val="00845BD2"/>
    <w:rsid w:val="008460A6"/>
    <w:rsid w:val="0084649A"/>
    <w:rsid w:val="00846C6A"/>
    <w:rsid w:val="00846E7A"/>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02CD"/>
    <w:rsid w:val="00861CA5"/>
    <w:rsid w:val="008637D7"/>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73C"/>
    <w:rsid w:val="00880AA4"/>
    <w:rsid w:val="00882568"/>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4EC"/>
    <w:rsid w:val="0089272C"/>
    <w:rsid w:val="00892734"/>
    <w:rsid w:val="00892A2F"/>
    <w:rsid w:val="00893AD0"/>
    <w:rsid w:val="00894694"/>
    <w:rsid w:val="00895089"/>
    <w:rsid w:val="00895C2A"/>
    <w:rsid w:val="0089776A"/>
    <w:rsid w:val="008A1C2D"/>
    <w:rsid w:val="008A1E5B"/>
    <w:rsid w:val="008A30D3"/>
    <w:rsid w:val="008A321B"/>
    <w:rsid w:val="008A3318"/>
    <w:rsid w:val="008A390F"/>
    <w:rsid w:val="008A44C8"/>
    <w:rsid w:val="008A45A7"/>
    <w:rsid w:val="008A4959"/>
    <w:rsid w:val="008A4E0F"/>
    <w:rsid w:val="008A573A"/>
    <w:rsid w:val="008A59B8"/>
    <w:rsid w:val="008A5A22"/>
    <w:rsid w:val="008A7CA0"/>
    <w:rsid w:val="008A7F9E"/>
    <w:rsid w:val="008B0A52"/>
    <w:rsid w:val="008B20E7"/>
    <w:rsid w:val="008B2F4B"/>
    <w:rsid w:val="008B34F1"/>
    <w:rsid w:val="008B3986"/>
    <w:rsid w:val="008B39AE"/>
    <w:rsid w:val="008B3A9D"/>
    <w:rsid w:val="008B3E9E"/>
    <w:rsid w:val="008B4251"/>
    <w:rsid w:val="008B425E"/>
    <w:rsid w:val="008B43BE"/>
    <w:rsid w:val="008B46ED"/>
    <w:rsid w:val="008B49FF"/>
    <w:rsid w:val="008B63BC"/>
    <w:rsid w:val="008B66F5"/>
    <w:rsid w:val="008B69E9"/>
    <w:rsid w:val="008B6B2F"/>
    <w:rsid w:val="008C01DB"/>
    <w:rsid w:val="008C0440"/>
    <w:rsid w:val="008C098D"/>
    <w:rsid w:val="008C2216"/>
    <w:rsid w:val="008C2309"/>
    <w:rsid w:val="008C257D"/>
    <w:rsid w:val="008C2654"/>
    <w:rsid w:val="008C3618"/>
    <w:rsid w:val="008C41A5"/>
    <w:rsid w:val="008C572F"/>
    <w:rsid w:val="008C6149"/>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3A0F"/>
    <w:rsid w:val="008E476C"/>
    <w:rsid w:val="008E49CA"/>
    <w:rsid w:val="008E4F51"/>
    <w:rsid w:val="008E66DE"/>
    <w:rsid w:val="008E7C5D"/>
    <w:rsid w:val="008F01C6"/>
    <w:rsid w:val="008F0200"/>
    <w:rsid w:val="008F0803"/>
    <w:rsid w:val="008F0B73"/>
    <w:rsid w:val="008F17A2"/>
    <w:rsid w:val="008F1C8B"/>
    <w:rsid w:val="008F1D71"/>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74"/>
    <w:rsid w:val="0091458F"/>
    <w:rsid w:val="00914750"/>
    <w:rsid w:val="009162DA"/>
    <w:rsid w:val="00916FEF"/>
    <w:rsid w:val="00917073"/>
    <w:rsid w:val="00917355"/>
    <w:rsid w:val="009178D2"/>
    <w:rsid w:val="00917A9B"/>
    <w:rsid w:val="00917BA6"/>
    <w:rsid w:val="00917DD6"/>
    <w:rsid w:val="009209F9"/>
    <w:rsid w:val="00920B02"/>
    <w:rsid w:val="00920F3F"/>
    <w:rsid w:val="009241A4"/>
    <w:rsid w:val="00924636"/>
    <w:rsid w:val="00924C23"/>
    <w:rsid w:val="0092523B"/>
    <w:rsid w:val="00925DC5"/>
    <w:rsid w:val="00925EAF"/>
    <w:rsid w:val="0092691A"/>
    <w:rsid w:val="00926DD1"/>
    <w:rsid w:val="00927106"/>
    <w:rsid w:val="00927B66"/>
    <w:rsid w:val="00930F18"/>
    <w:rsid w:val="00931736"/>
    <w:rsid w:val="009319F9"/>
    <w:rsid w:val="00931B29"/>
    <w:rsid w:val="00931FB9"/>
    <w:rsid w:val="009326A9"/>
    <w:rsid w:val="009331A8"/>
    <w:rsid w:val="009331D5"/>
    <w:rsid w:val="00933CE4"/>
    <w:rsid w:val="00934562"/>
    <w:rsid w:val="00934654"/>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5764"/>
    <w:rsid w:val="00945D6D"/>
    <w:rsid w:val="00946AC1"/>
    <w:rsid w:val="00946FB9"/>
    <w:rsid w:val="00950B57"/>
    <w:rsid w:val="009512CC"/>
    <w:rsid w:val="009514CC"/>
    <w:rsid w:val="009514EE"/>
    <w:rsid w:val="009517B6"/>
    <w:rsid w:val="00952190"/>
    <w:rsid w:val="0095287A"/>
    <w:rsid w:val="00953234"/>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BD7"/>
    <w:rsid w:val="00962D33"/>
    <w:rsid w:val="00962ECC"/>
    <w:rsid w:val="009636FF"/>
    <w:rsid w:val="00963E29"/>
    <w:rsid w:val="00964369"/>
    <w:rsid w:val="009656A7"/>
    <w:rsid w:val="0096796D"/>
    <w:rsid w:val="00967DF4"/>
    <w:rsid w:val="00967E2E"/>
    <w:rsid w:val="00972DF6"/>
    <w:rsid w:val="00973329"/>
    <w:rsid w:val="00973F25"/>
    <w:rsid w:val="0097601E"/>
    <w:rsid w:val="009762E1"/>
    <w:rsid w:val="00976753"/>
    <w:rsid w:val="00976D40"/>
    <w:rsid w:val="00977B0A"/>
    <w:rsid w:val="009813CC"/>
    <w:rsid w:val="00981602"/>
    <w:rsid w:val="009820BF"/>
    <w:rsid w:val="00983193"/>
    <w:rsid w:val="00984087"/>
    <w:rsid w:val="00984697"/>
    <w:rsid w:val="00984814"/>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304"/>
    <w:rsid w:val="009A483A"/>
    <w:rsid w:val="009A4AEC"/>
    <w:rsid w:val="009A4D9E"/>
    <w:rsid w:val="009A4DBB"/>
    <w:rsid w:val="009A511A"/>
    <w:rsid w:val="009A554D"/>
    <w:rsid w:val="009A55C8"/>
    <w:rsid w:val="009A55FD"/>
    <w:rsid w:val="009A60A5"/>
    <w:rsid w:val="009A63F1"/>
    <w:rsid w:val="009A6438"/>
    <w:rsid w:val="009A6997"/>
    <w:rsid w:val="009A7629"/>
    <w:rsid w:val="009B0443"/>
    <w:rsid w:val="009B0785"/>
    <w:rsid w:val="009B0864"/>
    <w:rsid w:val="009B0AD3"/>
    <w:rsid w:val="009B2256"/>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9B6"/>
    <w:rsid w:val="009E27C3"/>
    <w:rsid w:val="009E32AB"/>
    <w:rsid w:val="009E38C4"/>
    <w:rsid w:val="009E399A"/>
    <w:rsid w:val="009E432C"/>
    <w:rsid w:val="009E437F"/>
    <w:rsid w:val="009E4972"/>
    <w:rsid w:val="009E5334"/>
    <w:rsid w:val="009E5599"/>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0643A"/>
    <w:rsid w:val="00A10479"/>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17DB6"/>
    <w:rsid w:val="00A203AE"/>
    <w:rsid w:val="00A20A6D"/>
    <w:rsid w:val="00A20AED"/>
    <w:rsid w:val="00A20B4C"/>
    <w:rsid w:val="00A21B57"/>
    <w:rsid w:val="00A224DE"/>
    <w:rsid w:val="00A22ECD"/>
    <w:rsid w:val="00A2364D"/>
    <w:rsid w:val="00A23A0D"/>
    <w:rsid w:val="00A2403A"/>
    <w:rsid w:val="00A24432"/>
    <w:rsid w:val="00A244AA"/>
    <w:rsid w:val="00A2454C"/>
    <w:rsid w:val="00A24A11"/>
    <w:rsid w:val="00A24DF8"/>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1A8"/>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47AC"/>
    <w:rsid w:val="00A44F9D"/>
    <w:rsid w:val="00A4542C"/>
    <w:rsid w:val="00A45AB9"/>
    <w:rsid w:val="00A46756"/>
    <w:rsid w:val="00A47F51"/>
    <w:rsid w:val="00A50837"/>
    <w:rsid w:val="00A50F8E"/>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57F4C"/>
    <w:rsid w:val="00A60C92"/>
    <w:rsid w:val="00A61107"/>
    <w:rsid w:val="00A61B69"/>
    <w:rsid w:val="00A6303E"/>
    <w:rsid w:val="00A63617"/>
    <w:rsid w:val="00A636A9"/>
    <w:rsid w:val="00A645D7"/>
    <w:rsid w:val="00A647CF"/>
    <w:rsid w:val="00A64A2F"/>
    <w:rsid w:val="00A65C41"/>
    <w:rsid w:val="00A65D0A"/>
    <w:rsid w:val="00A660CE"/>
    <w:rsid w:val="00A666DE"/>
    <w:rsid w:val="00A667D7"/>
    <w:rsid w:val="00A66C9C"/>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5D4"/>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4D4F"/>
    <w:rsid w:val="00A9595D"/>
    <w:rsid w:val="00A96208"/>
    <w:rsid w:val="00A967FD"/>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720"/>
    <w:rsid w:val="00AB4F65"/>
    <w:rsid w:val="00AB65DD"/>
    <w:rsid w:val="00AB71F8"/>
    <w:rsid w:val="00AB7912"/>
    <w:rsid w:val="00AB7BBD"/>
    <w:rsid w:val="00AC19AB"/>
    <w:rsid w:val="00AC26FE"/>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A7F"/>
    <w:rsid w:val="00AD2AF2"/>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79A"/>
    <w:rsid w:val="00AE0D16"/>
    <w:rsid w:val="00AE2270"/>
    <w:rsid w:val="00AE245E"/>
    <w:rsid w:val="00AE29A8"/>
    <w:rsid w:val="00AE45BB"/>
    <w:rsid w:val="00AE4B27"/>
    <w:rsid w:val="00AE5AF6"/>
    <w:rsid w:val="00AE5D14"/>
    <w:rsid w:val="00AE601B"/>
    <w:rsid w:val="00AE65F6"/>
    <w:rsid w:val="00AE7345"/>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07D83"/>
    <w:rsid w:val="00B103B3"/>
    <w:rsid w:val="00B103CA"/>
    <w:rsid w:val="00B106C9"/>
    <w:rsid w:val="00B10A87"/>
    <w:rsid w:val="00B10E07"/>
    <w:rsid w:val="00B1125F"/>
    <w:rsid w:val="00B11354"/>
    <w:rsid w:val="00B1275D"/>
    <w:rsid w:val="00B129E4"/>
    <w:rsid w:val="00B12A84"/>
    <w:rsid w:val="00B12AA0"/>
    <w:rsid w:val="00B12C34"/>
    <w:rsid w:val="00B13BAF"/>
    <w:rsid w:val="00B1406D"/>
    <w:rsid w:val="00B1551E"/>
    <w:rsid w:val="00B15C19"/>
    <w:rsid w:val="00B15EE9"/>
    <w:rsid w:val="00B17738"/>
    <w:rsid w:val="00B17E80"/>
    <w:rsid w:val="00B21A25"/>
    <w:rsid w:val="00B2284F"/>
    <w:rsid w:val="00B22E61"/>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0928"/>
    <w:rsid w:val="00B31009"/>
    <w:rsid w:val="00B31461"/>
    <w:rsid w:val="00B31B77"/>
    <w:rsid w:val="00B32643"/>
    <w:rsid w:val="00B33D53"/>
    <w:rsid w:val="00B35163"/>
    <w:rsid w:val="00B35CE0"/>
    <w:rsid w:val="00B35ED3"/>
    <w:rsid w:val="00B36153"/>
    <w:rsid w:val="00B36D70"/>
    <w:rsid w:val="00B37309"/>
    <w:rsid w:val="00B40CB2"/>
    <w:rsid w:val="00B41953"/>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3625"/>
    <w:rsid w:val="00B63C5E"/>
    <w:rsid w:val="00B64603"/>
    <w:rsid w:val="00B64625"/>
    <w:rsid w:val="00B650EB"/>
    <w:rsid w:val="00B65C9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4BCB"/>
    <w:rsid w:val="00B85F75"/>
    <w:rsid w:val="00B86BDF"/>
    <w:rsid w:val="00B86F87"/>
    <w:rsid w:val="00B8762F"/>
    <w:rsid w:val="00B87934"/>
    <w:rsid w:val="00B90131"/>
    <w:rsid w:val="00B902F4"/>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6575"/>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052"/>
    <w:rsid w:val="00BE146F"/>
    <w:rsid w:val="00BE1C83"/>
    <w:rsid w:val="00BE2E09"/>
    <w:rsid w:val="00BE2FDD"/>
    <w:rsid w:val="00BE3533"/>
    <w:rsid w:val="00BE3963"/>
    <w:rsid w:val="00BE54E9"/>
    <w:rsid w:val="00BF09DF"/>
    <w:rsid w:val="00BF0F71"/>
    <w:rsid w:val="00BF19E5"/>
    <w:rsid w:val="00BF1DCF"/>
    <w:rsid w:val="00BF347D"/>
    <w:rsid w:val="00BF3636"/>
    <w:rsid w:val="00BF3C2A"/>
    <w:rsid w:val="00BF42D4"/>
    <w:rsid w:val="00BF44BE"/>
    <w:rsid w:val="00BF44D6"/>
    <w:rsid w:val="00BF4939"/>
    <w:rsid w:val="00BF53D4"/>
    <w:rsid w:val="00BF5BCA"/>
    <w:rsid w:val="00BF69BE"/>
    <w:rsid w:val="00BF6AFB"/>
    <w:rsid w:val="00BF6EA7"/>
    <w:rsid w:val="00BF7198"/>
    <w:rsid w:val="00BF78C8"/>
    <w:rsid w:val="00C01480"/>
    <w:rsid w:val="00C02A24"/>
    <w:rsid w:val="00C02C27"/>
    <w:rsid w:val="00C0323D"/>
    <w:rsid w:val="00C03938"/>
    <w:rsid w:val="00C03B33"/>
    <w:rsid w:val="00C042CB"/>
    <w:rsid w:val="00C04370"/>
    <w:rsid w:val="00C043CB"/>
    <w:rsid w:val="00C055F8"/>
    <w:rsid w:val="00C0576C"/>
    <w:rsid w:val="00C05B93"/>
    <w:rsid w:val="00C06045"/>
    <w:rsid w:val="00C06122"/>
    <w:rsid w:val="00C0680E"/>
    <w:rsid w:val="00C06999"/>
    <w:rsid w:val="00C06BE5"/>
    <w:rsid w:val="00C073FD"/>
    <w:rsid w:val="00C0790A"/>
    <w:rsid w:val="00C07B3A"/>
    <w:rsid w:val="00C07BA6"/>
    <w:rsid w:val="00C1016A"/>
    <w:rsid w:val="00C10908"/>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0CC"/>
    <w:rsid w:val="00C25C57"/>
    <w:rsid w:val="00C2629A"/>
    <w:rsid w:val="00C268EB"/>
    <w:rsid w:val="00C26EC0"/>
    <w:rsid w:val="00C274EE"/>
    <w:rsid w:val="00C27824"/>
    <w:rsid w:val="00C27CCA"/>
    <w:rsid w:val="00C301CB"/>
    <w:rsid w:val="00C3091D"/>
    <w:rsid w:val="00C30EF4"/>
    <w:rsid w:val="00C30F01"/>
    <w:rsid w:val="00C315CF"/>
    <w:rsid w:val="00C31A1A"/>
    <w:rsid w:val="00C32B07"/>
    <w:rsid w:val="00C333AC"/>
    <w:rsid w:val="00C336A8"/>
    <w:rsid w:val="00C34058"/>
    <w:rsid w:val="00C34891"/>
    <w:rsid w:val="00C3573D"/>
    <w:rsid w:val="00C35F30"/>
    <w:rsid w:val="00C367C1"/>
    <w:rsid w:val="00C36B84"/>
    <w:rsid w:val="00C36F39"/>
    <w:rsid w:val="00C3787D"/>
    <w:rsid w:val="00C40284"/>
    <w:rsid w:val="00C41E01"/>
    <w:rsid w:val="00C4342B"/>
    <w:rsid w:val="00C43547"/>
    <w:rsid w:val="00C43879"/>
    <w:rsid w:val="00C43BB7"/>
    <w:rsid w:val="00C44B29"/>
    <w:rsid w:val="00C44F2B"/>
    <w:rsid w:val="00C452FC"/>
    <w:rsid w:val="00C45818"/>
    <w:rsid w:val="00C4654E"/>
    <w:rsid w:val="00C46777"/>
    <w:rsid w:val="00C470A4"/>
    <w:rsid w:val="00C4764A"/>
    <w:rsid w:val="00C50A5A"/>
    <w:rsid w:val="00C5123B"/>
    <w:rsid w:val="00C51EB2"/>
    <w:rsid w:val="00C52882"/>
    <w:rsid w:val="00C52A96"/>
    <w:rsid w:val="00C53240"/>
    <w:rsid w:val="00C53789"/>
    <w:rsid w:val="00C5389F"/>
    <w:rsid w:val="00C53F0B"/>
    <w:rsid w:val="00C54E18"/>
    <w:rsid w:val="00C561A4"/>
    <w:rsid w:val="00C564A3"/>
    <w:rsid w:val="00C56C12"/>
    <w:rsid w:val="00C601D7"/>
    <w:rsid w:val="00C60626"/>
    <w:rsid w:val="00C6070F"/>
    <w:rsid w:val="00C60BE7"/>
    <w:rsid w:val="00C62C06"/>
    <w:rsid w:val="00C631E3"/>
    <w:rsid w:val="00C63BC5"/>
    <w:rsid w:val="00C649C9"/>
    <w:rsid w:val="00C65A7D"/>
    <w:rsid w:val="00C65B47"/>
    <w:rsid w:val="00C66F06"/>
    <w:rsid w:val="00C67154"/>
    <w:rsid w:val="00C705B5"/>
    <w:rsid w:val="00C70DAC"/>
    <w:rsid w:val="00C70FF8"/>
    <w:rsid w:val="00C7102F"/>
    <w:rsid w:val="00C7142F"/>
    <w:rsid w:val="00C7190C"/>
    <w:rsid w:val="00C72530"/>
    <w:rsid w:val="00C7266D"/>
    <w:rsid w:val="00C727C4"/>
    <w:rsid w:val="00C72B48"/>
    <w:rsid w:val="00C73088"/>
    <w:rsid w:val="00C73806"/>
    <w:rsid w:val="00C74027"/>
    <w:rsid w:val="00C74E4F"/>
    <w:rsid w:val="00C75576"/>
    <w:rsid w:val="00C7589B"/>
    <w:rsid w:val="00C75925"/>
    <w:rsid w:val="00C75A77"/>
    <w:rsid w:val="00C75D74"/>
    <w:rsid w:val="00C7673D"/>
    <w:rsid w:val="00C76879"/>
    <w:rsid w:val="00C77288"/>
    <w:rsid w:val="00C77466"/>
    <w:rsid w:val="00C82DF4"/>
    <w:rsid w:val="00C85817"/>
    <w:rsid w:val="00C85C34"/>
    <w:rsid w:val="00C85FBB"/>
    <w:rsid w:val="00C868A6"/>
    <w:rsid w:val="00C8718D"/>
    <w:rsid w:val="00C8799D"/>
    <w:rsid w:val="00C87F01"/>
    <w:rsid w:val="00C90AB7"/>
    <w:rsid w:val="00C9146C"/>
    <w:rsid w:val="00C91B5D"/>
    <w:rsid w:val="00C91EC9"/>
    <w:rsid w:val="00C92142"/>
    <w:rsid w:val="00C92F9F"/>
    <w:rsid w:val="00C93287"/>
    <w:rsid w:val="00C93622"/>
    <w:rsid w:val="00C93A64"/>
    <w:rsid w:val="00C93E5C"/>
    <w:rsid w:val="00C93FE1"/>
    <w:rsid w:val="00C94616"/>
    <w:rsid w:val="00C946C4"/>
    <w:rsid w:val="00C94A57"/>
    <w:rsid w:val="00C94D0F"/>
    <w:rsid w:val="00C95890"/>
    <w:rsid w:val="00C95D45"/>
    <w:rsid w:val="00C960D6"/>
    <w:rsid w:val="00C97A5F"/>
    <w:rsid w:val="00C97B83"/>
    <w:rsid w:val="00CA04B3"/>
    <w:rsid w:val="00CA0E79"/>
    <w:rsid w:val="00CA1096"/>
    <w:rsid w:val="00CA133E"/>
    <w:rsid w:val="00CA1A01"/>
    <w:rsid w:val="00CA1CDA"/>
    <w:rsid w:val="00CA20F0"/>
    <w:rsid w:val="00CA3F06"/>
    <w:rsid w:val="00CA459C"/>
    <w:rsid w:val="00CA45BE"/>
    <w:rsid w:val="00CA4C60"/>
    <w:rsid w:val="00CA597D"/>
    <w:rsid w:val="00CA6049"/>
    <w:rsid w:val="00CA63CB"/>
    <w:rsid w:val="00CA65D4"/>
    <w:rsid w:val="00CA6C99"/>
    <w:rsid w:val="00CA6E0E"/>
    <w:rsid w:val="00CA7265"/>
    <w:rsid w:val="00CA7A79"/>
    <w:rsid w:val="00CA7D54"/>
    <w:rsid w:val="00CB048E"/>
    <w:rsid w:val="00CB0F14"/>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17B6"/>
    <w:rsid w:val="00CC1D20"/>
    <w:rsid w:val="00CC2410"/>
    <w:rsid w:val="00CC389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3B0F"/>
    <w:rsid w:val="00CD4550"/>
    <w:rsid w:val="00CD4A2C"/>
    <w:rsid w:val="00CD64F4"/>
    <w:rsid w:val="00CD68D1"/>
    <w:rsid w:val="00CD6A8A"/>
    <w:rsid w:val="00CD6F92"/>
    <w:rsid w:val="00CD7001"/>
    <w:rsid w:val="00CD7383"/>
    <w:rsid w:val="00CD7660"/>
    <w:rsid w:val="00CD7DB4"/>
    <w:rsid w:val="00CE12E1"/>
    <w:rsid w:val="00CE1DF1"/>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CF7EDC"/>
    <w:rsid w:val="00D00884"/>
    <w:rsid w:val="00D00988"/>
    <w:rsid w:val="00D00DFD"/>
    <w:rsid w:val="00D02A94"/>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9A6"/>
    <w:rsid w:val="00D1648A"/>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4E0"/>
    <w:rsid w:val="00D26F26"/>
    <w:rsid w:val="00D26F9E"/>
    <w:rsid w:val="00D273AA"/>
    <w:rsid w:val="00D274AB"/>
    <w:rsid w:val="00D27833"/>
    <w:rsid w:val="00D305C8"/>
    <w:rsid w:val="00D31CAA"/>
    <w:rsid w:val="00D32128"/>
    <w:rsid w:val="00D32548"/>
    <w:rsid w:val="00D32A94"/>
    <w:rsid w:val="00D32C4B"/>
    <w:rsid w:val="00D32D6A"/>
    <w:rsid w:val="00D32E5E"/>
    <w:rsid w:val="00D32E6E"/>
    <w:rsid w:val="00D330FD"/>
    <w:rsid w:val="00D33920"/>
    <w:rsid w:val="00D33F29"/>
    <w:rsid w:val="00D3452E"/>
    <w:rsid w:val="00D35AC5"/>
    <w:rsid w:val="00D35F30"/>
    <w:rsid w:val="00D36328"/>
    <w:rsid w:val="00D366F3"/>
    <w:rsid w:val="00D36B56"/>
    <w:rsid w:val="00D37648"/>
    <w:rsid w:val="00D37C4C"/>
    <w:rsid w:val="00D37FDF"/>
    <w:rsid w:val="00D40E0C"/>
    <w:rsid w:val="00D40F35"/>
    <w:rsid w:val="00D40FD1"/>
    <w:rsid w:val="00D41EE5"/>
    <w:rsid w:val="00D427B2"/>
    <w:rsid w:val="00D42C4A"/>
    <w:rsid w:val="00D42FB3"/>
    <w:rsid w:val="00D4319E"/>
    <w:rsid w:val="00D43CB2"/>
    <w:rsid w:val="00D44B29"/>
    <w:rsid w:val="00D44B81"/>
    <w:rsid w:val="00D44C58"/>
    <w:rsid w:val="00D468EA"/>
    <w:rsid w:val="00D46C8D"/>
    <w:rsid w:val="00D46DC0"/>
    <w:rsid w:val="00D47884"/>
    <w:rsid w:val="00D47D5D"/>
    <w:rsid w:val="00D500F2"/>
    <w:rsid w:val="00D50647"/>
    <w:rsid w:val="00D5120C"/>
    <w:rsid w:val="00D51735"/>
    <w:rsid w:val="00D51795"/>
    <w:rsid w:val="00D51837"/>
    <w:rsid w:val="00D51927"/>
    <w:rsid w:val="00D522BF"/>
    <w:rsid w:val="00D52868"/>
    <w:rsid w:val="00D52E04"/>
    <w:rsid w:val="00D53E1F"/>
    <w:rsid w:val="00D54CDC"/>
    <w:rsid w:val="00D5593C"/>
    <w:rsid w:val="00D559AB"/>
    <w:rsid w:val="00D55C98"/>
    <w:rsid w:val="00D60279"/>
    <w:rsid w:val="00D61AC1"/>
    <w:rsid w:val="00D63DDA"/>
    <w:rsid w:val="00D63E1E"/>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7733"/>
    <w:rsid w:val="00D77B29"/>
    <w:rsid w:val="00D811E3"/>
    <w:rsid w:val="00D81E0E"/>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52C"/>
    <w:rsid w:val="00DB16B5"/>
    <w:rsid w:val="00DB1C68"/>
    <w:rsid w:val="00DB1EC5"/>
    <w:rsid w:val="00DB205F"/>
    <w:rsid w:val="00DB22F8"/>
    <w:rsid w:val="00DB37A3"/>
    <w:rsid w:val="00DB4892"/>
    <w:rsid w:val="00DB58F3"/>
    <w:rsid w:val="00DB7F1F"/>
    <w:rsid w:val="00DC00C5"/>
    <w:rsid w:val="00DC0723"/>
    <w:rsid w:val="00DC0BAF"/>
    <w:rsid w:val="00DC0BB3"/>
    <w:rsid w:val="00DC1C31"/>
    <w:rsid w:val="00DC3C23"/>
    <w:rsid w:val="00DC4A5B"/>
    <w:rsid w:val="00DC4E9B"/>
    <w:rsid w:val="00DC505A"/>
    <w:rsid w:val="00DC56EE"/>
    <w:rsid w:val="00DC7776"/>
    <w:rsid w:val="00DC7F06"/>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2C00"/>
    <w:rsid w:val="00DE343F"/>
    <w:rsid w:val="00DE3AAD"/>
    <w:rsid w:val="00DE4C82"/>
    <w:rsid w:val="00DE578D"/>
    <w:rsid w:val="00DE57CF"/>
    <w:rsid w:val="00DE5F83"/>
    <w:rsid w:val="00DE68CC"/>
    <w:rsid w:val="00DE72A2"/>
    <w:rsid w:val="00DF01BF"/>
    <w:rsid w:val="00DF0D6B"/>
    <w:rsid w:val="00DF10C0"/>
    <w:rsid w:val="00DF153E"/>
    <w:rsid w:val="00DF1ADD"/>
    <w:rsid w:val="00DF2E5C"/>
    <w:rsid w:val="00DF34C2"/>
    <w:rsid w:val="00DF3595"/>
    <w:rsid w:val="00DF3AA1"/>
    <w:rsid w:val="00DF42ED"/>
    <w:rsid w:val="00DF46FE"/>
    <w:rsid w:val="00DF4B4F"/>
    <w:rsid w:val="00DF5AAA"/>
    <w:rsid w:val="00DF62A7"/>
    <w:rsid w:val="00DF6BD6"/>
    <w:rsid w:val="00DF7369"/>
    <w:rsid w:val="00DF7CAF"/>
    <w:rsid w:val="00E007EB"/>
    <w:rsid w:val="00E01460"/>
    <w:rsid w:val="00E0230C"/>
    <w:rsid w:val="00E030D6"/>
    <w:rsid w:val="00E0348C"/>
    <w:rsid w:val="00E03C59"/>
    <w:rsid w:val="00E0453F"/>
    <w:rsid w:val="00E04F8F"/>
    <w:rsid w:val="00E04FFE"/>
    <w:rsid w:val="00E05DCA"/>
    <w:rsid w:val="00E067E0"/>
    <w:rsid w:val="00E069BE"/>
    <w:rsid w:val="00E069C1"/>
    <w:rsid w:val="00E075A3"/>
    <w:rsid w:val="00E0761E"/>
    <w:rsid w:val="00E079EB"/>
    <w:rsid w:val="00E102AC"/>
    <w:rsid w:val="00E104F6"/>
    <w:rsid w:val="00E10626"/>
    <w:rsid w:val="00E10A4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3610"/>
    <w:rsid w:val="00E24002"/>
    <w:rsid w:val="00E244C9"/>
    <w:rsid w:val="00E244EF"/>
    <w:rsid w:val="00E255B0"/>
    <w:rsid w:val="00E25D4B"/>
    <w:rsid w:val="00E2667C"/>
    <w:rsid w:val="00E26994"/>
    <w:rsid w:val="00E27797"/>
    <w:rsid w:val="00E27978"/>
    <w:rsid w:val="00E302A4"/>
    <w:rsid w:val="00E3046F"/>
    <w:rsid w:val="00E3070B"/>
    <w:rsid w:val="00E31E82"/>
    <w:rsid w:val="00E322B7"/>
    <w:rsid w:val="00E32E4B"/>
    <w:rsid w:val="00E334DF"/>
    <w:rsid w:val="00E3375B"/>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AED"/>
    <w:rsid w:val="00E41B56"/>
    <w:rsid w:val="00E4224E"/>
    <w:rsid w:val="00E4447D"/>
    <w:rsid w:val="00E45281"/>
    <w:rsid w:val="00E45C1D"/>
    <w:rsid w:val="00E47269"/>
    <w:rsid w:val="00E511AB"/>
    <w:rsid w:val="00E51422"/>
    <w:rsid w:val="00E517AF"/>
    <w:rsid w:val="00E51899"/>
    <w:rsid w:val="00E52A10"/>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4B38"/>
    <w:rsid w:val="00E65936"/>
    <w:rsid w:val="00E65C03"/>
    <w:rsid w:val="00E660F7"/>
    <w:rsid w:val="00E66247"/>
    <w:rsid w:val="00E664CE"/>
    <w:rsid w:val="00E664DE"/>
    <w:rsid w:val="00E70317"/>
    <w:rsid w:val="00E70358"/>
    <w:rsid w:val="00E70DC3"/>
    <w:rsid w:val="00E70F76"/>
    <w:rsid w:val="00E71F56"/>
    <w:rsid w:val="00E72649"/>
    <w:rsid w:val="00E726FF"/>
    <w:rsid w:val="00E741E7"/>
    <w:rsid w:val="00E74426"/>
    <w:rsid w:val="00E75892"/>
    <w:rsid w:val="00E762B0"/>
    <w:rsid w:val="00E76453"/>
    <w:rsid w:val="00E76989"/>
    <w:rsid w:val="00E76C77"/>
    <w:rsid w:val="00E778A2"/>
    <w:rsid w:val="00E77DB2"/>
    <w:rsid w:val="00E817EA"/>
    <w:rsid w:val="00E81ED8"/>
    <w:rsid w:val="00E821DF"/>
    <w:rsid w:val="00E82EFF"/>
    <w:rsid w:val="00E83D0C"/>
    <w:rsid w:val="00E8412A"/>
    <w:rsid w:val="00E846CA"/>
    <w:rsid w:val="00E85DF7"/>
    <w:rsid w:val="00E86F7D"/>
    <w:rsid w:val="00E879F7"/>
    <w:rsid w:val="00E90294"/>
    <w:rsid w:val="00E904F3"/>
    <w:rsid w:val="00E90E19"/>
    <w:rsid w:val="00E91FEE"/>
    <w:rsid w:val="00E92B20"/>
    <w:rsid w:val="00E92ED3"/>
    <w:rsid w:val="00E94714"/>
    <w:rsid w:val="00E9636E"/>
    <w:rsid w:val="00E964CD"/>
    <w:rsid w:val="00E966CA"/>
    <w:rsid w:val="00E96A11"/>
    <w:rsid w:val="00E96DE9"/>
    <w:rsid w:val="00E9712D"/>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3163"/>
    <w:rsid w:val="00EB323E"/>
    <w:rsid w:val="00EB3543"/>
    <w:rsid w:val="00EB3891"/>
    <w:rsid w:val="00EB3A82"/>
    <w:rsid w:val="00EB45F9"/>
    <w:rsid w:val="00EB4C9A"/>
    <w:rsid w:val="00EB5480"/>
    <w:rsid w:val="00EB5F52"/>
    <w:rsid w:val="00EB63B5"/>
    <w:rsid w:val="00EB63BB"/>
    <w:rsid w:val="00EB6BEE"/>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A05"/>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5634"/>
    <w:rsid w:val="00EF6282"/>
    <w:rsid w:val="00EF62DC"/>
    <w:rsid w:val="00EF7008"/>
    <w:rsid w:val="00EF7833"/>
    <w:rsid w:val="00F00398"/>
    <w:rsid w:val="00F00904"/>
    <w:rsid w:val="00F01B3B"/>
    <w:rsid w:val="00F0213C"/>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390C"/>
    <w:rsid w:val="00F14BF3"/>
    <w:rsid w:val="00F1523E"/>
    <w:rsid w:val="00F1528D"/>
    <w:rsid w:val="00F15562"/>
    <w:rsid w:val="00F15837"/>
    <w:rsid w:val="00F15F3F"/>
    <w:rsid w:val="00F16C90"/>
    <w:rsid w:val="00F20817"/>
    <w:rsid w:val="00F21CB1"/>
    <w:rsid w:val="00F23E02"/>
    <w:rsid w:val="00F24C01"/>
    <w:rsid w:val="00F24C74"/>
    <w:rsid w:val="00F24EFC"/>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4EC1"/>
    <w:rsid w:val="00F65290"/>
    <w:rsid w:val="00F65FCE"/>
    <w:rsid w:val="00F66D2D"/>
    <w:rsid w:val="00F67494"/>
    <w:rsid w:val="00F676DB"/>
    <w:rsid w:val="00F7068F"/>
    <w:rsid w:val="00F7090B"/>
    <w:rsid w:val="00F71A4D"/>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73D3"/>
    <w:rsid w:val="00F905D3"/>
    <w:rsid w:val="00F90A42"/>
    <w:rsid w:val="00F911E4"/>
    <w:rsid w:val="00F91A07"/>
    <w:rsid w:val="00F91C05"/>
    <w:rsid w:val="00F921FC"/>
    <w:rsid w:val="00F936D2"/>
    <w:rsid w:val="00F938AF"/>
    <w:rsid w:val="00F93B73"/>
    <w:rsid w:val="00F95669"/>
    <w:rsid w:val="00F95EFD"/>
    <w:rsid w:val="00F96501"/>
    <w:rsid w:val="00F9664A"/>
    <w:rsid w:val="00F97D7A"/>
    <w:rsid w:val="00FA08AB"/>
    <w:rsid w:val="00FA098C"/>
    <w:rsid w:val="00FA17F2"/>
    <w:rsid w:val="00FA1935"/>
    <w:rsid w:val="00FA1A44"/>
    <w:rsid w:val="00FA1BC9"/>
    <w:rsid w:val="00FA20DE"/>
    <w:rsid w:val="00FA2376"/>
    <w:rsid w:val="00FA288D"/>
    <w:rsid w:val="00FA2D2C"/>
    <w:rsid w:val="00FA2DD5"/>
    <w:rsid w:val="00FA3535"/>
    <w:rsid w:val="00FA38A2"/>
    <w:rsid w:val="00FA3BCC"/>
    <w:rsid w:val="00FA3F2E"/>
    <w:rsid w:val="00FA4F0A"/>
    <w:rsid w:val="00FA5085"/>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189"/>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5BA1"/>
    <w:rsid w:val="00FD6285"/>
    <w:rsid w:val="00FD7B3D"/>
    <w:rsid w:val="00FD7E13"/>
    <w:rsid w:val="00FE1330"/>
    <w:rsid w:val="00FE1544"/>
    <w:rsid w:val="00FE1672"/>
    <w:rsid w:val="00FE1710"/>
    <w:rsid w:val="00FE2105"/>
    <w:rsid w:val="00FE2FB2"/>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418E"/>
    <w:rsid w:val="00FF4BC5"/>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itao">
    <w:name w:val="Quote"/>
    <w:basedOn w:val="Normal"/>
    <w:next w:val="Normal"/>
    <w:link w:val="CitaoChar"/>
    <w:uiPriority w:val="29"/>
    <w:qFormat/>
    <w:rsid w:val="00537F97"/>
    <w:pPr>
      <w:spacing w:before="160"/>
      <w:jc w:val="center"/>
    </w:pPr>
    <w:rPr>
      <w:i/>
      <w:iCs/>
      <w:color w:val="404040" w:themeColor="text1" w:themeTint="BF"/>
    </w:rPr>
  </w:style>
  <w:style w:type="character" w:customStyle="1" w:styleId="CitaoChar">
    <w:name w:val="Citação Char"/>
    <w:basedOn w:val="Fontepargpadro"/>
    <w:link w:val="Citao"/>
    <w:uiPriority w:val="29"/>
    <w:rsid w:val="00537F97"/>
    <w:rPr>
      <w:rFonts w:ascii="Times New Roman" w:eastAsia="Times New Roman" w:hAnsi="Times New Roman" w:cs="Times New Roman"/>
      <w:i/>
      <w:iCs/>
      <w:color w:val="404040" w:themeColor="text1" w:themeTint="BF"/>
      <w:sz w:val="24"/>
      <w:szCs w:val="24"/>
      <w:lang w:eastAsia="pt-BR"/>
    </w:rPr>
  </w:style>
  <w:style w:type="character" w:styleId="nfaseIntensa">
    <w:name w:val="Intense Emphasis"/>
    <w:basedOn w:val="Fontepargpadro"/>
    <w:uiPriority w:val="21"/>
    <w:qFormat/>
    <w:rsid w:val="00537F97"/>
    <w:rPr>
      <w:i/>
      <w:iCs/>
      <w:color w:val="2E74B5" w:themeColor="accent1" w:themeShade="BF"/>
    </w:rPr>
  </w:style>
  <w:style w:type="character" w:styleId="RefernciaIntensa">
    <w:name w:val="Intense Reference"/>
    <w:basedOn w:val="Fontepargpadro"/>
    <w:uiPriority w:val="32"/>
    <w:qFormat/>
    <w:rsid w:val="00537F97"/>
    <w:rPr>
      <w:b/>
      <w:bCs/>
      <w:smallCaps/>
      <w:color w:val="2E74B5" w:themeColor="accent1" w:themeShade="BF"/>
      <w:spacing w:val="5"/>
    </w:rPr>
  </w:style>
  <w:style w:type="paragraph" w:customStyle="1" w:styleId="Estiloa">
    <w:name w:val="Estilo a)"/>
    <w:basedOn w:val="PargrafodaLista"/>
    <w:next w:val="Normal"/>
    <w:link w:val="EstiloaChar"/>
    <w:autoRedefine/>
    <w:qFormat/>
    <w:rsid w:val="00537F97"/>
    <w:pPr>
      <w:numPr>
        <w:numId w:val="33"/>
      </w:numPr>
      <w:autoSpaceDE w:val="0"/>
      <w:autoSpaceDN w:val="0"/>
      <w:adjustRightInd w:val="0"/>
      <w:spacing w:after="0" w:line="240" w:lineRule="auto"/>
      <w:ind w:left="0" w:firstLine="0"/>
      <w:jc w:val="both"/>
    </w:pPr>
    <w:rPr>
      <w:rFonts w:ascii="Segoe UI" w:hAnsi="Segoe UI" w:cs="Segoe UI"/>
      <w:sz w:val="20"/>
      <w:szCs w:val="20"/>
      <w:lang w:eastAsia="pt-BR"/>
    </w:rPr>
  </w:style>
  <w:style w:type="character" w:customStyle="1" w:styleId="EstiloaChar">
    <w:name w:val="Estilo a) Char"/>
    <w:basedOn w:val="PargrafodaListaChar"/>
    <w:link w:val="Estiloa"/>
    <w:rsid w:val="00537F97"/>
    <w:rPr>
      <w:rFonts w:ascii="Segoe UI" w:eastAsia="Calibri" w:hAnsi="Segoe UI" w:cs="Segoe UI"/>
      <w:sz w:val="20"/>
      <w:szCs w:val="20"/>
      <w:lang w:eastAsia="pt-BR"/>
    </w:rPr>
  </w:style>
  <w:style w:type="paragraph" w:customStyle="1" w:styleId="xmsonormal">
    <w:name w:val="x_msonormal"/>
    <w:basedOn w:val="Normal"/>
    <w:rsid w:val="00537F97"/>
    <w:pPr>
      <w:spacing w:before="100" w:beforeAutospacing="1" w:after="100" w:afterAutospacing="1" w:line="240" w:lineRule="auto"/>
    </w:pPr>
  </w:style>
  <w:style w:type="table" w:customStyle="1" w:styleId="TableNormal">
    <w:name w:val="Table Normal"/>
    <w:uiPriority w:val="2"/>
    <w:semiHidden/>
    <w:unhideWhenUsed/>
    <w:qFormat/>
    <w:rsid w:val="00537F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al"/>
    <w:rsid w:val="00537F97"/>
    <w:pPr>
      <w:spacing w:before="100" w:beforeAutospacing="1" w:after="100" w:afterAutospacing="1" w:line="240" w:lineRule="auto"/>
    </w:pPr>
  </w:style>
  <w:style w:type="character" w:customStyle="1" w:styleId="normaltextrun">
    <w:name w:val="normaltextrun"/>
    <w:basedOn w:val="Fontepargpadro"/>
    <w:rsid w:val="00537F97"/>
  </w:style>
  <w:style w:type="character" w:customStyle="1" w:styleId="eop">
    <w:name w:val="eop"/>
    <w:basedOn w:val="Fontepargpadro"/>
    <w:rsid w:val="00537F97"/>
  </w:style>
  <w:style w:type="character" w:customStyle="1" w:styleId="ui-provider">
    <w:name w:val="ui-provider"/>
    <w:basedOn w:val="Fontepargpadro"/>
    <w:rsid w:val="00537F97"/>
  </w:style>
  <w:style w:type="paragraph" w:customStyle="1" w:styleId="xvisr">
    <w:name w:val="xvisr"/>
    <w:basedOn w:val="Normal"/>
    <w:rsid w:val="00537F97"/>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07D9A"/>
    <w:rsid w:val="00010DD5"/>
    <w:rsid w:val="000149B7"/>
    <w:rsid w:val="00024FB8"/>
    <w:rsid w:val="00031A98"/>
    <w:rsid w:val="0004088A"/>
    <w:rsid w:val="000876F4"/>
    <w:rsid w:val="00094A0F"/>
    <w:rsid w:val="000A340D"/>
    <w:rsid w:val="000C4AAE"/>
    <w:rsid w:val="00102BBC"/>
    <w:rsid w:val="00114876"/>
    <w:rsid w:val="00124AA9"/>
    <w:rsid w:val="00130139"/>
    <w:rsid w:val="001339AC"/>
    <w:rsid w:val="00136E39"/>
    <w:rsid w:val="001405F8"/>
    <w:rsid w:val="00141929"/>
    <w:rsid w:val="00157A3F"/>
    <w:rsid w:val="00180523"/>
    <w:rsid w:val="001A7C6E"/>
    <w:rsid w:val="001C5D8C"/>
    <w:rsid w:val="001E3AFA"/>
    <w:rsid w:val="001E63D8"/>
    <w:rsid w:val="001E7E02"/>
    <w:rsid w:val="001F245B"/>
    <w:rsid w:val="00202DB5"/>
    <w:rsid w:val="00205BAC"/>
    <w:rsid w:val="002413F4"/>
    <w:rsid w:val="00250337"/>
    <w:rsid w:val="00267FEC"/>
    <w:rsid w:val="00274477"/>
    <w:rsid w:val="0028090C"/>
    <w:rsid w:val="00287235"/>
    <w:rsid w:val="002921DC"/>
    <w:rsid w:val="002C476A"/>
    <w:rsid w:val="002C55B7"/>
    <w:rsid w:val="002C77A4"/>
    <w:rsid w:val="002E78B4"/>
    <w:rsid w:val="00301DA9"/>
    <w:rsid w:val="00302014"/>
    <w:rsid w:val="00310067"/>
    <w:rsid w:val="00354248"/>
    <w:rsid w:val="00356F5C"/>
    <w:rsid w:val="003728F5"/>
    <w:rsid w:val="00380B99"/>
    <w:rsid w:val="00382839"/>
    <w:rsid w:val="0039422D"/>
    <w:rsid w:val="003971FF"/>
    <w:rsid w:val="0039764C"/>
    <w:rsid w:val="003B7810"/>
    <w:rsid w:val="003B79A1"/>
    <w:rsid w:val="003C001C"/>
    <w:rsid w:val="003C374B"/>
    <w:rsid w:val="003F175E"/>
    <w:rsid w:val="003F6925"/>
    <w:rsid w:val="00404629"/>
    <w:rsid w:val="00412611"/>
    <w:rsid w:val="00422DB4"/>
    <w:rsid w:val="004356B9"/>
    <w:rsid w:val="00441F21"/>
    <w:rsid w:val="00453DB9"/>
    <w:rsid w:val="00481EB8"/>
    <w:rsid w:val="00485112"/>
    <w:rsid w:val="00490C18"/>
    <w:rsid w:val="00496D8D"/>
    <w:rsid w:val="004A26B8"/>
    <w:rsid w:val="004A74D2"/>
    <w:rsid w:val="004B26C7"/>
    <w:rsid w:val="004B3D94"/>
    <w:rsid w:val="004B5B63"/>
    <w:rsid w:val="004C2356"/>
    <w:rsid w:val="004D74AB"/>
    <w:rsid w:val="004E58B2"/>
    <w:rsid w:val="004E6713"/>
    <w:rsid w:val="004E7A33"/>
    <w:rsid w:val="004F0D0D"/>
    <w:rsid w:val="00510592"/>
    <w:rsid w:val="00512BB8"/>
    <w:rsid w:val="00514EBC"/>
    <w:rsid w:val="0053026D"/>
    <w:rsid w:val="00546EF8"/>
    <w:rsid w:val="005470D3"/>
    <w:rsid w:val="005605A8"/>
    <w:rsid w:val="00575708"/>
    <w:rsid w:val="00582ADB"/>
    <w:rsid w:val="00585220"/>
    <w:rsid w:val="005858E9"/>
    <w:rsid w:val="0059555B"/>
    <w:rsid w:val="00597B27"/>
    <w:rsid w:val="005B20EC"/>
    <w:rsid w:val="005B5053"/>
    <w:rsid w:val="005B59AF"/>
    <w:rsid w:val="005B7F1B"/>
    <w:rsid w:val="005C437E"/>
    <w:rsid w:val="005D5DD0"/>
    <w:rsid w:val="005F720F"/>
    <w:rsid w:val="00605049"/>
    <w:rsid w:val="00616DE9"/>
    <w:rsid w:val="006171D1"/>
    <w:rsid w:val="0063645B"/>
    <w:rsid w:val="00641E68"/>
    <w:rsid w:val="00645EDC"/>
    <w:rsid w:val="00647325"/>
    <w:rsid w:val="0065061B"/>
    <w:rsid w:val="00673E81"/>
    <w:rsid w:val="00682B21"/>
    <w:rsid w:val="00690A67"/>
    <w:rsid w:val="00690D51"/>
    <w:rsid w:val="00691CB2"/>
    <w:rsid w:val="00693DFD"/>
    <w:rsid w:val="006C12AD"/>
    <w:rsid w:val="006D2B69"/>
    <w:rsid w:val="006F54E3"/>
    <w:rsid w:val="007001FC"/>
    <w:rsid w:val="00716DE6"/>
    <w:rsid w:val="00721E57"/>
    <w:rsid w:val="007356A4"/>
    <w:rsid w:val="00747B6D"/>
    <w:rsid w:val="007608AA"/>
    <w:rsid w:val="00760E6D"/>
    <w:rsid w:val="00780F67"/>
    <w:rsid w:val="00781682"/>
    <w:rsid w:val="00783B5A"/>
    <w:rsid w:val="00784188"/>
    <w:rsid w:val="007941C4"/>
    <w:rsid w:val="0079680C"/>
    <w:rsid w:val="007A110B"/>
    <w:rsid w:val="007A41F1"/>
    <w:rsid w:val="007B0F5C"/>
    <w:rsid w:val="007C03AC"/>
    <w:rsid w:val="007D758F"/>
    <w:rsid w:val="00803CF1"/>
    <w:rsid w:val="00822541"/>
    <w:rsid w:val="00833752"/>
    <w:rsid w:val="0084274A"/>
    <w:rsid w:val="008502A4"/>
    <w:rsid w:val="0087773C"/>
    <w:rsid w:val="00880DF6"/>
    <w:rsid w:val="00881551"/>
    <w:rsid w:val="00897594"/>
    <w:rsid w:val="008A14C9"/>
    <w:rsid w:val="008A30D3"/>
    <w:rsid w:val="008B525F"/>
    <w:rsid w:val="008B73BF"/>
    <w:rsid w:val="008C6149"/>
    <w:rsid w:val="008C6817"/>
    <w:rsid w:val="008E49CA"/>
    <w:rsid w:val="008F23DE"/>
    <w:rsid w:val="008F2B14"/>
    <w:rsid w:val="008F734D"/>
    <w:rsid w:val="00900B89"/>
    <w:rsid w:val="009028C0"/>
    <w:rsid w:val="0091458F"/>
    <w:rsid w:val="009162DA"/>
    <w:rsid w:val="00923FA9"/>
    <w:rsid w:val="009331A8"/>
    <w:rsid w:val="009417EC"/>
    <w:rsid w:val="00945A49"/>
    <w:rsid w:val="00956240"/>
    <w:rsid w:val="00963807"/>
    <w:rsid w:val="00977084"/>
    <w:rsid w:val="0099647F"/>
    <w:rsid w:val="009B0AD3"/>
    <w:rsid w:val="009C4EAD"/>
    <w:rsid w:val="009E3547"/>
    <w:rsid w:val="009E69AF"/>
    <w:rsid w:val="00A133DB"/>
    <w:rsid w:val="00A14D5A"/>
    <w:rsid w:val="00A17DB6"/>
    <w:rsid w:val="00A20664"/>
    <w:rsid w:val="00A2283C"/>
    <w:rsid w:val="00A45165"/>
    <w:rsid w:val="00A82AA0"/>
    <w:rsid w:val="00A8700E"/>
    <w:rsid w:val="00A9049E"/>
    <w:rsid w:val="00A939E0"/>
    <w:rsid w:val="00A94D4F"/>
    <w:rsid w:val="00A967FD"/>
    <w:rsid w:val="00AA183A"/>
    <w:rsid w:val="00AB3A3C"/>
    <w:rsid w:val="00AC26FE"/>
    <w:rsid w:val="00AE475B"/>
    <w:rsid w:val="00AF42D0"/>
    <w:rsid w:val="00B02837"/>
    <w:rsid w:val="00B0386D"/>
    <w:rsid w:val="00B10A87"/>
    <w:rsid w:val="00B12AA0"/>
    <w:rsid w:val="00B202AC"/>
    <w:rsid w:val="00B22E61"/>
    <w:rsid w:val="00B270BD"/>
    <w:rsid w:val="00B461C7"/>
    <w:rsid w:val="00B53C80"/>
    <w:rsid w:val="00B54350"/>
    <w:rsid w:val="00B55A86"/>
    <w:rsid w:val="00B57045"/>
    <w:rsid w:val="00B609A8"/>
    <w:rsid w:val="00B70729"/>
    <w:rsid w:val="00B743CC"/>
    <w:rsid w:val="00B927E9"/>
    <w:rsid w:val="00BC4139"/>
    <w:rsid w:val="00BC467D"/>
    <w:rsid w:val="00BD2D02"/>
    <w:rsid w:val="00BE7FE3"/>
    <w:rsid w:val="00C025F4"/>
    <w:rsid w:val="00C03B33"/>
    <w:rsid w:val="00C207A8"/>
    <w:rsid w:val="00C3787D"/>
    <w:rsid w:val="00C41E01"/>
    <w:rsid w:val="00C43975"/>
    <w:rsid w:val="00C44B2D"/>
    <w:rsid w:val="00C72392"/>
    <w:rsid w:val="00C7266D"/>
    <w:rsid w:val="00C751BD"/>
    <w:rsid w:val="00C75925"/>
    <w:rsid w:val="00C77BBA"/>
    <w:rsid w:val="00C804A5"/>
    <w:rsid w:val="00CA5912"/>
    <w:rsid w:val="00CB2B53"/>
    <w:rsid w:val="00CB47BD"/>
    <w:rsid w:val="00CC0A5A"/>
    <w:rsid w:val="00CD3B0F"/>
    <w:rsid w:val="00CE0566"/>
    <w:rsid w:val="00CE6E5F"/>
    <w:rsid w:val="00CF2417"/>
    <w:rsid w:val="00CF71C9"/>
    <w:rsid w:val="00D009FA"/>
    <w:rsid w:val="00D02A94"/>
    <w:rsid w:val="00D20DF7"/>
    <w:rsid w:val="00D36328"/>
    <w:rsid w:val="00D46C8D"/>
    <w:rsid w:val="00D535A7"/>
    <w:rsid w:val="00D55C98"/>
    <w:rsid w:val="00D76269"/>
    <w:rsid w:val="00D826E3"/>
    <w:rsid w:val="00D83EFF"/>
    <w:rsid w:val="00D84720"/>
    <w:rsid w:val="00D93E5A"/>
    <w:rsid w:val="00D93ECB"/>
    <w:rsid w:val="00D943A5"/>
    <w:rsid w:val="00D97E3D"/>
    <w:rsid w:val="00DC5A8D"/>
    <w:rsid w:val="00DC7F06"/>
    <w:rsid w:val="00DD471A"/>
    <w:rsid w:val="00DD6F86"/>
    <w:rsid w:val="00DE7EB7"/>
    <w:rsid w:val="00E0522C"/>
    <w:rsid w:val="00E142BF"/>
    <w:rsid w:val="00E16F79"/>
    <w:rsid w:val="00E41841"/>
    <w:rsid w:val="00E5110C"/>
    <w:rsid w:val="00E51229"/>
    <w:rsid w:val="00E51CB0"/>
    <w:rsid w:val="00E60B4A"/>
    <w:rsid w:val="00E62BAD"/>
    <w:rsid w:val="00E62BB7"/>
    <w:rsid w:val="00E77105"/>
    <w:rsid w:val="00E912D1"/>
    <w:rsid w:val="00EB408F"/>
    <w:rsid w:val="00EB4381"/>
    <w:rsid w:val="00EC44D4"/>
    <w:rsid w:val="00ED0EB4"/>
    <w:rsid w:val="00ED648C"/>
    <w:rsid w:val="00F22D37"/>
    <w:rsid w:val="00F25E98"/>
    <w:rsid w:val="00F430EF"/>
    <w:rsid w:val="00F67274"/>
    <w:rsid w:val="00F805FB"/>
    <w:rsid w:val="00F82548"/>
    <w:rsid w:val="00F9482B"/>
    <w:rsid w:val="00FA1A44"/>
    <w:rsid w:val="00FB6288"/>
    <w:rsid w:val="00FC116D"/>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53C80"/>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60/2026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19</Pages>
  <Words>5891</Words>
  <Characters>31817</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0575/2026</vt:lpstr>
    </vt:vector>
  </TitlesOfParts>
  <Company>90.048/CPB/2026</Company>
  <LinksUpToDate>false</LinksUpToDate>
  <CharactersWithSpaces>37633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0575/2026</dc:title>
  <dc:subject>OBJETO: AQUISIÇÃO DE SCOOTER ELETRICA MOTORIZADA PARA LOCOMOÇÃO</dc:subject>
  <dc:creator>Thaysa Torres Cintra</dc:creator>
  <cp:keywords/>
  <dc:description>Aquisição de Materiais de Escritório, para atender as necessidades do Comitê Paralímpico Brasileiro</dc:description>
  <cp:lastModifiedBy>Aline Do Carmo Monteiro Rosado</cp:lastModifiedBy>
  <cp:revision>17</cp:revision>
  <cp:lastPrinted>2026-07-31T20:05:00Z</cp:lastPrinted>
  <dcterms:created xsi:type="dcterms:W3CDTF">2026-07-23T18:01:00Z</dcterms:created>
  <dcterms:modified xsi:type="dcterms:W3CDTF">2026-07-31T20:09:00Z</dcterms:modified>
</cp:coreProperties>
</file>