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B2393" w14:textId="77777777" w:rsidR="009A4AEC" w:rsidRPr="00313EA2" w:rsidRDefault="009A4AEC" w:rsidP="009A4AEC">
      <w:pPr>
        <w:spacing w:after="0" w:line="240" w:lineRule="auto"/>
        <w:jc w:val="center"/>
        <w:rPr>
          <w:rFonts w:ascii="Segoe UI" w:hAnsi="Segoe UI" w:cs="Segoe UI"/>
          <w:b/>
          <w:color w:val="000000" w:themeColor="text1"/>
          <w:sz w:val="20"/>
          <w:szCs w:val="20"/>
        </w:rPr>
      </w:pPr>
      <w:bookmarkStart w:id="0" w:name="_Hlk510605470"/>
      <w:r w:rsidRPr="00313EA2">
        <w:rPr>
          <w:rFonts w:ascii="Segoe UI" w:hAnsi="Segoe UI" w:cs="Segoe UI"/>
          <w:b/>
          <w:color w:val="000000" w:themeColor="text1"/>
          <w:sz w:val="20"/>
          <w:szCs w:val="20"/>
        </w:rPr>
        <w:t>TERMO DE REFERÊNCIA</w:t>
      </w:r>
    </w:p>
    <w:p w14:paraId="1BA09F70" w14:textId="77777777" w:rsidR="009A4AEC" w:rsidRPr="00313EA2" w:rsidRDefault="009A4AEC" w:rsidP="009A4AEC">
      <w:pPr>
        <w:tabs>
          <w:tab w:val="left" w:pos="1985"/>
        </w:tabs>
        <w:spacing w:after="0" w:line="240" w:lineRule="auto"/>
        <w:ind w:left="1985" w:hanging="1985"/>
        <w:jc w:val="both"/>
        <w:rPr>
          <w:rFonts w:ascii="Segoe UI" w:hAnsi="Segoe UI" w:cs="Segoe UI"/>
          <w:b/>
          <w:color w:val="000000" w:themeColor="text1"/>
          <w:sz w:val="20"/>
          <w:szCs w:val="20"/>
        </w:rPr>
      </w:pPr>
    </w:p>
    <w:p w14:paraId="7C1147C7" w14:textId="082BF04F" w:rsidR="009A4AEC" w:rsidRPr="00313EA2" w:rsidRDefault="009A4AEC" w:rsidP="009A4AEC">
      <w:pPr>
        <w:pBdr>
          <w:top w:val="single" w:sz="4" w:space="0" w:color="auto" w:shadow="1"/>
          <w:left w:val="single" w:sz="4" w:space="4" w:color="auto" w:shadow="1"/>
          <w:bottom w:val="single" w:sz="4" w:space="1" w:color="auto" w:shadow="1"/>
          <w:right w:val="single" w:sz="4" w:space="2" w:color="auto" w:shadow="1"/>
        </w:pBdr>
        <w:spacing w:after="120" w:line="240" w:lineRule="auto"/>
        <w:ind w:left="284" w:right="-1"/>
        <w:rPr>
          <w:rFonts w:ascii="Segoe UI" w:hAnsi="Segoe UI" w:cs="Segoe UI"/>
          <w:b/>
          <w:color w:val="000000" w:themeColor="text1"/>
          <w:sz w:val="20"/>
          <w:szCs w:val="20"/>
        </w:rPr>
      </w:pPr>
      <w:bookmarkStart w:id="1" w:name="_Hlk128578265"/>
      <w:r w:rsidRPr="00313EA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314447242"/>
          <w:placeholder>
            <w:docPart w:val="96A2653A924B415CB6B27603ADD2AFE1"/>
          </w:placeholder>
          <w:dataBinding w:prefixMappings="xmlns:ns0='http://purl.org/dc/elements/1.1/' xmlns:ns1='http://schemas.openxmlformats.org/package/2006/metadata/core-properties' " w:xpath="/ns1:coreProperties[1]/ns0:title[1]" w:storeItemID="{6C3C8BC8-F283-45AE-878A-BAB7291924A1}"/>
          <w:text/>
        </w:sdtPr>
        <w:sdtEndPr/>
        <w:sdtContent>
          <w:r w:rsidR="00B65153">
            <w:rPr>
              <w:rFonts w:ascii="Segoe UI" w:hAnsi="Segoe UI" w:cs="Segoe UI"/>
              <w:b/>
              <w:color w:val="000000" w:themeColor="text1"/>
              <w:sz w:val="20"/>
              <w:szCs w:val="20"/>
            </w:rPr>
            <w:t>0237/2025</w:t>
          </w:r>
        </w:sdtContent>
      </w:sdt>
    </w:p>
    <w:p w14:paraId="3DFB910F" w14:textId="72700581" w:rsidR="009A4AEC" w:rsidRPr="00313EA2" w:rsidRDefault="00D70E87" w:rsidP="009A4AEC">
      <w:pPr>
        <w:pBdr>
          <w:top w:val="single" w:sz="4" w:space="0" w:color="auto" w:shadow="1"/>
          <w:left w:val="single" w:sz="4" w:space="4" w:color="auto" w:shadow="1"/>
          <w:bottom w:val="single" w:sz="4" w:space="1" w:color="auto" w:shadow="1"/>
          <w:right w:val="single" w:sz="4" w:space="2" w:color="auto" w:shadow="1"/>
        </w:pBdr>
        <w:shd w:val="clear" w:color="auto" w:fill="FFFFFF" w:themeFill="background1"/>
        <w:spacing w:after="120" w:line="240" w:lineRule="auto"/>
        <w:ind w:left="284" w:right="-1"/>
        <w:rPr>
          <w:rStyle w:val="textodestaque1"/>
          <w:rFonts w:ascii="Segoe UI" w:eastAsia="Calibri" w:hAnsi="Segoe UI" w:cs="Segoe UI"/>
          <w:color w:val="000000" w:themeColor="text1"/>
          <w:sz w:val="20"/>
          <w:szCs w:val="20"/>
        </w:rPr>
      </w:pPr>
      <w:r w:rsidRPr="00313EA2">
        <w:rPr>
          <w:rFonts w:ascii="Segoe UI" w:hAnsi="Segoe UI" w:cs="Segoe UI"/>
          <w:b/>
          <w:color w:val="000000" w:themeColor="text1"/>
          <w:sz w:val="20"/>
          <w:szCs w:val="20"/>
        </w:rPr>
        <w:t>UASG</w:t>
      </w:r>
      <w:r w:rsidR="009A4AEC" w:rsidRPr="00313EA2">
        <w:rPr>
          <w:rFonts w:ascii="Segoe UI" w:hAnsi="Segoe UI" w:cs="Segoe UI"/>
          <w:b/>
          <w:color w:val="000000" w:themeColor="text1"/>
          <w:sz w:val="20"/>
          <w:szCs w:val="20"/>
        </w:rPr>
        <w:t xml:space="preserve"> Nº </w:t>
      </w:r>
      <w:sdt>
        <w:sdtPr>
          <w:rPr>
            <w:rStyle w:val="textodestaque1"/>
            <w:rFonts w:ascii="Segoe UI" w:eastAsia="Calibri" w:hAnsi="Segoe UI" w:cs="Segoe UI"/>
            <w:color w:val="000000" w:themeColor="text1"/>
            <w:sz w:val="20"/>
            <w:szCs w:val="20"/>
          </w:rPr>
          <w:alias w:val="Endereço da Empresa"/>
          <w:tag w:val=""/>
          <w:id w:val="204685615"/>
          <w:placeholder>
            <w:docPart w:val="47BDC5A4A3074999A831F49559A3F9A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313EA2">
            <w:rPr>
              <w:rStyle w:val="textodestaque1"/>
              <w:rFonts w:ascii="Segoe UI" w:eastAsia="Calibri" w:hAnsi="Segoe UI" w:cs="Segoe UI"/>
              <w:color w:val="000000" w:themeColor="text1"/>
              <w:sz w:val="20"/>
              <w:szCs w:val="20"/>
            </w:rPr>
            <w:t>CÓDIGO DA UASG: 929472</w:t>
          </w:r>
        </w:sdtContent>
      </w:sdt>
    </w:p>
    <w:p w14:paraId="20C23D09" w14:textId="588DE204" w:rsidR="002979FB" w:rsidRPr="00313EA2" w:rsidRDefault="002979FB" w:rsidP="009A4AEC">
      <w:pPr>
        <w:pBdr>
          <w:top w:val="single" w:sz="4" w:space="0" w:color="auto" w:shadow="1"/>
          <w:left w:val="single" w:sz="4" w:space="4" w:color="auto" w:shadow="1"/>
          <w:bottom w:val="single" w:sz="4" w:space="1" w:color="auto" w:shadow="1"/>
          <w:right w:val="single" w:sz="4" w:space="2" w:color="auto" w:shadow="1"/>
        </w:pBdr>
        <w:spacing w:after="120"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NATUREZA DO OBJETO: PRESTAÇÃO DE SERVIÇOS COMUNS</w:t>
      </w:r>
    </w:p>
    <w:p w14:paraId="76F8B859" w14:textId="399DBF7D" w:rsidR="009A4AEC" w:rsidRPr="00313EA2" w:rsidRDefault="009A4AEC" w:rsidP="009A4AEC">
      <w:pPr>
        <w:pBdr>
          <w:top w:val="single" w:sz="4" w:space="0" w:color="auto" w:shadow="1"/>
          <w:left w:val="single" w:sz="4" w:space="4" w:color="auto" w:shadow="1"/>
          <w:bottom w:val="single" w:sz="4" w:space="1" w:color="auto" w:shadow="1"/>
          <w:right w:val="single" w:sz="4" w:space="2" w:color="auto" w:shadow="1"/>
        </w:pBdr>
        <w:spacing w:after="120"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MODALIDADE: PREGÃO ELETRÔNICO </w:t>
      </w:r>
      <w:r w:rsidR="0034132B">
        <w:rPr>
          <w:rFonts w:ascii="Segoe UI" w:hAnsi="Segoe UI" w:cs="Segoe UI"/>
          <w:b/>
          <w:color w:val="000000" w:themeColor="text1"/>
          <w:sz w:val="20"/>
          <w:szCs w:val="20"/>
        </w:rPr>
        <w:t xml:space="preserve">SRP </w:t>
      </w:r>
      <w:r w:rsidRPr="00313EA2">
        <w:rPr>
          <w:rFonts w:ascii="Segoe UI" w:hAnsi="Segoe UI" w:cs="Segoe UI"/>
          <w:b/>
          <w:color w:val="000000" w:themeColor="text1"/>
          <w:sz w:val="20"/>
          <w:szCs w:val="20"/>
        </w:rPr>
        <w:t xml:space="preserve">Nº </w:t>
      </w:r>
      <w:bookmarkStart w:id="2" w:name="_Hlk128578306"/>
      <w:sdt>
        <w:sdtPr>
          <w:rPr>
            <w:rFonts w:ascii="Segoe UI" w:hAnsi="Segoe UI" w:cs="Segoe UI"/>
            <w:b/>
            <w:color w:val="000000" w:themeColor="text1"/>
            <w:sz w:val="20"/>
            <w:szCs w:val="20"/>
          </w:rPr>
          <w:alias w:val="Resumo"/>
          <w:tag w:val=""/>
          <w:id w:val="-144205776"/>
          <w:placeholder>
            <w:docPart w:val="6CFA557A1C0A41D6BF103EFF4C9AD8CF"/>
          </w:placeholder>
          <w:dataBinding w:prefixMappings="xmlns:ns0='http://schemas.microsoft.com/office/2006/coverPageProps' " w:xpath="/ns0:CoverPageProperties[1]/ns0:Abstract[1]" w:storeItemID="{55AF091B-3C7A-41E3-B477-F2FDAA23CFDA}"/>
          <w:text/>
        </w:sdtPr>
        <w:sdtEndPr/>
        <w:sdtContent>
          <w:r w:rsidR="0062289C">
            <w:rPr>
              <w:rFonts w:ascii="Segoe UI" w:hAnsi="Segoe UI" w:cs="Segoe UI"/>
              <w:b/>
              <w:color w:val="000000" w:themeColor="text1"/>
              <w:sz w:val="20"/>
              <w:szCs w:val="20"/>
            </w:rPr>
            <w:t xml:space="preserve"> 90058/CPB/2025</w:t>
          </w:r>
        </w:sdtContent>
      </w:sdt>
      <w:bookmarkEnd w:id="2"/>
    </w:p>
    <w:tbl>
      <w:tblPr>
        <w:tblW w:w="8845" w:type="dxa"/>
        <w:tblInd w:w="137" w:type="dxa"/>
        <w:tblLayout w:type="fixed"/>
        <w:tblLook w:val="0000" w:firstRow="0" w:lastRow="0" w:firstColumn="0" w:lastColumn="0" w:noHBand="0" w:noVBand="0"/>
      </w:tblPr>
      <w:tblGrid>
        <w:gridCol w:w="8845"/>
      </w:tblGrid>
      <w:tr w:rsidR="009A4AEC" w:rsidRPr="00313EA2" w14:paraId="2D99EF50" w14:textId="77777777" w:rsidTr="008B0DD1">
        <w:trPr>
          <w:trHeight w:val="674"/>
        </w:trPr>
        <w:tc>
          <w:tcPr>
            <w:tcW w:w="8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52E9C" w14:textId="74294593" w:rsidR="009A4AEC" w:rsidRPr="00313EA2" w:rsidRDefault="009A4AEC" w:rsidP="008B0DD1">
            <w:pPr>
              <w:pStyle w:val="Corpodetexto"/>
              <w:spacing w:after="0" w:line="240" w:lineRule="auto"/>
              <w:ind w:left="1224" w:right="176" w:hanging="1048"/>
              <w:rPr>
                <w:rFonts w:ascii="Segoe UI" w:hAnsi="Segoe UI" w:cs="Segoe UI"/>
                <w:color w:val="000000" w:themeColor="text1"/>
              </w:rPr>
            </w:pPr>
            <w:bookmarkStart w:id="3" w:name="_Hlk128578272"/>
            <w:bookmarkEnd w:id="1"/>
            <w:r w:rsidRPr="00313EA2">
              <w:rPr>
                <w:rFonts w:ascii="Segoe UI" w:hAnsi="Segoe UI" w:cs="Segoe UI"/>
                <w:b/>
              </w:rPr>
              <w:t>OBJETO:</w:t>
            </w:r>
            <w:r w:rsidRPr="00313EA2">
              <w:rPr>
                <w:rFonts w:ascii="Segoe UI" w:hAnsi="Segoe UI" w:cs="Segoe UI"/>
              </w:rPr>
              <w:t xml:space="preserve"> </w:t>
            </w:r>
            <w:sdt>
              <w:sdtPr>
                <w:rPr>
                  <w:rFonts w:ascii="Segoe UI" w:hAnsi="Segoe UI" w:cs="Segoe UI"/>
                  <w:b/>
                  <w:bCs/>
                </w:rPr>
                <w:alias w:val="Comentários"/>
                <w:tag w:val=""/>
                <w:id w:val="-657306532"/>
                <w:placeholder>
                  <w:docPart w:val="EE1EA9C9941140ACB46D5D4146F50D9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B7048">
                  <w:rPr>
                    <w:rFonts w:ascii="Segoe UI" w:hAnsi="Segoe UI" w:cs="Segoe UI"/>
                    <w:b/>
                    <w:bCs/>
                  </w:rPr>
                  <w:t>Constituição de Sistema de Registro de Preços para prestação de serviço de camareiras intermitente, conforme especificações constantes do Termo de Referência, Anexo I do Edital</w:t>
                </w:r>
              </w:sdtContent>
            </w:sdt>
            <w:bookmarkEnd w:id="3"/>
          </w:p>
        </w:tc>
      </w:tr>
    </w:tbl>
    <w:p w14:paraId="1746274C" w14:textId="77777777" w:rsidR="00972553" w:rsidRPr="00313EA2" w:rsidRDefault="00972553" w:rsidP="005D7DF6">
      <w:pPr>
        <w:autoSpaceDE w:val="0"/>
        <w:autoSpaceDN w:val="0"/>
        <w:adjustRightInd w:val="0"/>
        <w:spacing w:after="0" w:line="240" w:lineRule="auto"/>
        <w:rPr>
          <w:rFonts w:ascii="Segoe UI" w:hAnsi="Segoe UI" w:cs="Segoe UI"/>
          <w:b/>
          <w:sz w:val="20"/>
          <w:szCs w:val="20"/>
        </w:rPr>
      </w:pPr>
    </w:p>
    <w:p w14:paraId="47EE3FCD"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color w:val="000000" w:themeColor="text1"/>
          <w:sz w:val="20"/>
          <w:szCs w:val="20"/>
        </w:rPr>
      </w:pPr>
      <w:r w:rsidRPr="00E62CC1">
        <w:rPr>
          <w:rFonts w:ascii="Segoe UI" w:hAnsi="Segoe UI" w:cs="Segoe UI"/>
          <w:b/>
          <w:bCs/>
          <w:color w:val="000000" w:themeColor="text1"/>
          <w:sz w:val="20"/>
          <w:szCs w:val="20"/>
          <w:u w:val="single"/>
        </w:rPr>
        <w:t>OBJETO</w:t>
      </w:r>
    </w:p>
    <w:p w14:paraId="1A128221" w14:textId="77777777" w:rsidR="00E62CC1" w:rsidRPr="00E62CC1" w:rsidRDefault="00E62CC1" w:rsidP="00E62CC1">
      <w:pPr>
        <w:pStyle w:val="PargrafodaLista"/>
        <w:spacing w:after="0" w:line="240" w:lineRule="auto"/>
        <w:ind w:left="567"/>
        <w:jc w:val="both"/>
        <w:rPr>
          <w:rFonts w:ascii="Segoe UI" w:hAnsi="Segoe UI" w:cs="Segoe UI"/>
          <w:color w:val="000000" w:themeColor="text1"/>
          <w:sz w:val="20"/>
          <w:szCs w:val="20"/>
        </w:rPr>
      </w:pPr>
    </w:p>
    <w:p w14:paraId="5316D99E" w14:textId="05439BAC" w:rsidR="00E62CC1" w:rsidRPr="00E62CC1" w:rsidRDefault="00E62CC1" w:rsidP="00E62CC1">
      <w:pPr>
        <w:pStyle w:val="PargrafodaLista"/>
        <w:numPr>
          <w:ilvl w:val="1"/>
          <w:numId w:val="56"/>
        </w:numPr>
        <w:autoSpaceDE w:val="0"/>
        <w:autoSpaceDN w:val="0"/>
        <w:adjustRightInd w:val="0"/>
        <w:spacing w:after="0" w:line="240" w:lineRule="auto"/>
        <w:jc w:val="both"/>
        <w:rPr>
          <w:rFonts w:ascii="Segoe UI" w:hAnsi="Segoe UI" w:cs="Segoe UI"/>
          <w:b/>
          <w:bCs/>
          <w:color w:val="000000"/>
          <w:sz w:val="20"/>
          <w:szCs w:val="20"/>
          <w:u w:val="single"/>
        </w:rPr>
      </w:pPr>
      <w:r w:rsidRPr="00E62CC1">
        <w:rPr>
          <w:rFonts w:ascii="Segoe UI" w:hAnsi="Segoe UI" w:cs="Segoe UI"/>
          <w:color w:val="000000" w:themeColor="text1"/>
          <w:sz w:val="20"/>
          <w:szCs w:val="20"/>
        </w:rPr>
        <w:t xml:space="preserve">PRESTAÇÃO DE SERVIÇO </w:t>
      </w:r>
      <w:r w:rsidRPr="00E62CC1">
        <w:rPr>
          <w:rFonts w:ascii="Segoe UI" w:hAnsi="Segoe UI" w:cs="Segoe UI"/>
          <w:noProof/>
          <w:sz w:val="20"/>
          <w:szCs w:val="20"/>
        </w:rPr>
        <w:t>DE CAMAREIRA INTERMITENTES</w:t>
      </w:r>
    </w:p>
    <w:p w14:paraId="1A49BF9B" w14:textId="77777777" w:rsidR="00E62CC1" w:rsidRPr="00E62CC1" w:rsidRDefault="00E62CC1" w:rsidP="00E62CC1">
      <w:pPr>
        <w:pStyle w:val="PargrafodaLista"/>
        <w:autoSpaceDE w:val="0"/>
        <w:autoSpaceDN w:val="0"/>
        <w:adjustRightInd w:val="0"/>
        <w:spacing w:after="0" w:line="240" w:lineRule="auto"/>
        <w:ind w:left="709"/>
        <w:jc w:val="both"/>
        <w:rPr>
          <w:rFonts w:ascii="Segoe UI" w:hAnsi="Segoe UI" w:cs="Segoe UI"/>
          <w:b/>
          <w:bCs/>
          <w:color w:val="000000"/>
          <w:sz w:val="20"/>
          <w:szCs w:val="20"/>
          <w:u w:val="single"/>
        </w:rPr>
      </w:pPr>
    </w:p>
    <w:p w14:paraId="691998D5"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E62CC1">
        <w:rPr>
          <w:rFonts w:ascii="Segoe UI" w:hAnsi="Segoe UI" w:cs="Segoe UI"/>
          <w:b/>
          <w:bCs/>
          <w:color w:val="000000" w:themeColor="text1"/>
          <w:sz w:val="20"/>
          <w:szCs w:val="20"/>
          <w:u w:val="single"/>
        </w:rPr>
        <w:t>JUSTIFICATIVA DA DEMANDA</w:t>
      </w:r>
    </w:p>
    <w:p w14:paraId="1609211D" w14:textId="77777777" w:rsidR="00E62CC1" w:rsidRPr="00E62CC1" w:rsidRDefault="00E62CC1" w:rsidP="00E62CC1">
      <w:pPr>
        <w:pStyle w:val="PargrafodaLista"/>
        <w:spacing w:after="0" w:line="240" w:lineRule="auto"/>
        <w:ind w:left="709"/>
        <w:jc w:val="both"/>
        <w:rPr>
          <w:rFonts w:ascii="Segoe UI" w:hAnsi="Segoe UI" w:cs="Segoe UI"/>
          <w:b/>
          <w:bCs/>
          <w:color w:val="000000" w:themeColor="text1"/>
          <w:sz w:val="20"/>
          <w:szCs w:val="20"/>
          <w:u w:val="single"/>
        </w:rPr>
      </w:pPr>
    </w:p>
    <w:p w14:paraId="77480111" w14:textId="77777777" w:rsidR="00E62CC1" w:rsidRPr="00E62CC1" w:rsidRDefault="00E62CC1" w:rsidP="00787192">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A presente contratação, se faz necessária devido a demanda em dias de alta demanda de limpeza de quartos no Residencial do Centro de Treinamento Paraolímpico Brasileiro.</w:t>
      </w:r>
    </w:p>
    <w:p w14:paraId="205DD779" w14:textId="77777777" w:rsidR="00E62CC1" w:rsidRPr="00E62CC1" w:rsidRDefault="00E62CC1" w:rsidP="00787192">
      <w:pPr>
        <w:pStyle w:val="PargrafodaLista"/>
        <w:spacing w:after="0" w:line="240" w:lineRule="auto"/>
        <w:ind w:left="709"/>
        <w:jc w:val="both"/>
        <w:rPr>
          <w:rFonts w:ascii="Segoe UI" w:hAnsi="Segoe UI" w:cs="Segoe UI"/>
          <w:sz w:val="20"/>
          <w:szCs w:val="20"/>
        </w:rPr>
      </w:pPr>
    </w:p>
    <w:p w14:paraId="4B1FFED2" w14:textId="77777777" w:rsidR="00E62CC1" w:rsidRPr="00E62CC1" w:rsidRDefault="00E62CC1" w:rsidP="00787192">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Com a devida contratação, espera-se que as camareiras estejam treinadas e uniformizadas para auxiliar na limpeza dos quartos.</w:t>
      </w:r>
    </w:p>
    <w:p w14:paraId="257F8B2B" w14:textId="77777777" w:rsidR="00E62CC1" w:rsidRPr="00E62CC1" w:rsidRDefault="00E62CC1" w:rsidP="00787192">
      <w:pPr>
        <w:pStyle w:val="PargrafodaLista"/>
        <w:spacing w:after="0" w:line="240" w:lineRule="auto"/>
        <w:ind w:left="709"/>
        <w:jc w:val="both"/>
        <w:rPr>
          <w:rFonts w:ascii="Segoe UI" w:hAnsi="Segoe UI" w:cs="Segoe UI"/>
          <w:sz w:val="20"/>
          <w:szCs w:val="20"/>
        </w:rPr>
      </w:pPr>
    </w:p>
    <w:p w14:paraId="290AB209" w14:textId="77777777" w:rsidR="00E62CC1" w:rsidRPr="00E62CC1" w:rsidRDefault="00E62CC1" w:rsidP="00787192">
      <w:pPr>
        <w:pStyle w:val="PargrafodaLista"/>
        <w:numPr>
          <w:ilvl w:val="1"/>
          <w:numId w:val="56"/>
        </w:numPr>
        <w:spacing w:after="0" w:line="240" w:lineRule="auto"/>
        <w:jc w:val="both"/>
        <w:rPr>
          <w:rFonts w:ascii="Segoe UI" w:hAnsi="Segoe UI" w:cs="Segoe UI"/>
          <w:color w:val="00B0F0"/>
          <w:sz w:val="20"/>
          <w:szCs w:val="20"/>
        </w:rPr>
      </w:pPr>
      <w:r w:rsidRPr="00E62CC1">
        <w:rPr>
          <w:rFonts w:ascii="Segoe UI" w:hAnsi="Segoe UI" w:cs="Segoe UI"/>
          <w:sz w:val="20"/>
          <w:szCs w:val="20"/>
        </w:rPr>
        <w:t>A estimativa da quantidade necessária a ser contratada baseou-se no histórico de 2024.</w:t>
      </w:r>
    </w:p>
    <w:p w14:paraId="1A5CCCB4" w14:textId="77777777" w:rsidR="00E62CC1" w:rsidRPr="00E62CC1" w:rsidRDefault="00E62CC1" w:rsidP="00787192">
      <w:pPr>
        <w:pStyle w:val="PargrafodaLista"/>
        <w:spacing w:line="240" w:lineRule="auto"/>
        <w:jc w:val="both"/>
        <w:rPr>
          <w:rFonts w:ascii="Segoe UI" w:hAnsi="Segoe UI" w:cs="Segoe UI"/>
          <w:color w:val="00B0F0"/>
          <w:sz w:val="20"/>
          <w:szCs w:val="20"/>
        </w:rPr>
      </w:pPr>
    </w:p>
    <w:p w14:paraId="7525C92A" w14:textId="77777777" w:rsidR="00E62CC1" w:rsidRPr="00E62CC1" w:rsidRDefault="00E62CC1" w:rsidP="00787192">
      <w:pPr>
        <w:pStyle w:val="PargrafodaLista"/>
        <w:numPr>
          <w:ilvl w:val="1"/>
          <w:numId w:val="56"/>
        </w:numPr>
        <w:spacing w:line="240" w:lineRule="auto"/>
        <w:jc w:val="both"/>
        <w:rPr>
          <w:rFonts w:ascii="Segoe UI" w:hAnsi="Segoe UI" w:cs="Segoe UI"/>
          <w:color w:val="000000" w:themeColor="text1"/>
          <w:sz w:val="20"/>
          <w:szCs w:val="20"/>
        </w:rPr>
      </w:pPr>
      <w:r w:rsidRPr="00E62CC1">
        <w:rPr>
          <w:rFonts w:ascii="Segoe UI" w:hAnsi="Segoe UI" w:cs="Segoe UI"/>
          <w:color w:val="000000" w:themeColor="text1"/>
          <w:sz w:val="20"/>
          <w:szCs w:val="20"/>
        </w:rPr>
        <w:t>A natureza do objeto deste Termo, dadas suas características, enquadra-se como serviços comuns, haja vista os padrões de desempenho, qualidade e todas as características gerais e específicas serem as usuais do mercado e passíveis de descrições sucintas, podendo, portanto, serem licitados por meio do Pregão Eletrônico.</w:t>
      </w:r>
    </w:p>
    <w:p w14:paraId="45A33DCE" w14:textId="77777777" w:rsidR="00E62CC1" w:rsidRPr="00E62CC1" w:rsidRDefault="00E62CC1" w:rsidP="00787192">
      <w:pPr>
        <w:pStyle w:val="PargrafodaLista"/>
        <w:spacing w:line="240" w:lineRule="auto"/>
        <w:jc w:val="both"/>
        <w:rPr>
          <w:rFonts w:ascii="Segoe UI" w:hAnsi="Segoe UI" w:cs="Segoe UI"/>
          <w:color w:val="000000" w:themeColor="text1"/>
          <w:sz w:val="20"/>
          <w:szCs w:val="20"/>
        </w:rPr>
      </w:pPr>
    </w:p>
    <w:p w14:paraId="2286D0E5" w14:textId="77777777" w:rsidR="00E62CC1" w:rsidRPr="00E62CC1" w:rsidRDefault="00E62CC1" w:rsidP="00787192">
      <w:pPr>
        <w:pStyle w:val="PargrafodaLista"/>
        <w:numPr>
          <w:ilvl w:val="1"/>
          <w:numId w:val="56"/>
        </w:numPr>
        <w:spacing w:line="240" w:lineRule="auto"/>
        <w:jc w:val="both"/>
        <w:rPr>
          <w:rFonts w:ascii="Segoe UI" w:hAnsi="Segoe UI" w:cs="Segoe UI"/>
          <w:color w:val="000000" w:themeColor="text1"/>
          <w:sz w:val="20"/>
          <w:szCs w:val="20"/>
        </w:rPr>
      </w:pPr>
      <w:r w:rsidRPr="00E62CC1">
        <w:rPr>
          <w:rFonts w:ascii="Segoe UI" w:hAnsi="Segoe UI" w:cs="Segoe UI"/>
          <w:color w:val="000000" w:themeColor="text1"/>
          <w:sz w:val="20"/>
          <w:szCs w:val="20"/>
        </w:rPr>
        <w:t>A Adoção do SRP – Sistema de Registro de Preços – justifica-se pela conveniência da contratação dos serviços de maneira parcelada, para atender às demandas do Comitê Paralímpico Brasileiro.</w:t>
      </w:r>
    </w:p>
    <w:p w14:paraId="2908987D" w14:textId="77777777" w:rsidR="00E62CC1" w:rsidRPr="00E62CC1" w:rsidRDefault="00E62CC1" w:rsidP="00787192">
      <w:pPr>
        <w:pStyle w:val="PargrafodaLista"/>
        <w:spacing w:line="240" w:lineRule="auto"/>
        <w:ind w:left="709"/>
        <w:jc w:val="both"/>
        <w:rPr>
          <w:rFonts w:ascii="Segoe UI" w:hAnsi="Segoe UI" w:cs="Segoe UI"/>
          <w:color w:val="000000" w:themeColor="text1"/>
          <w:sz w:val="20"/>
          <w:szCs w:val="20"/>
        </w:rPr>
      </w:pPr>
    </w:p>
    <w:p w14:paraId="49CECF32" w14:textId="77777777" w:rsidR="00E62CC1" w:rsidRPr="00E62CC1" w:rsidRDefault="00E62CC1" w:rsidP="00787192">
      <w:pPr>
        <w:pStyle w:val="PargrafodaLista"/>
        <w:numPr>
          <w:ilvl w:val="1"/>
          <w:numId w:val="56"/>
        </w:numPr>
        <w:spacing w:line="240" w:lineRule="auto"/>
        <w:jc w:val="both"/>
        <w:rPr>
          <w:rFonts w:ascii="Segoe UI" w:hAnsi="Segoe UI" w:cs="Segoe UI"/>
          <w:color w:val="000000" w:themeColor="text1"/>
          <w:sz w:val="20"/>
          <w:szCs w:val="20"/>
        </w:rPr>
      </w:pPr>
      <w:r w:rsidRPr="00E62CC1">
        <w:rPr>
          <w:rFonts w:ascii="Segoe UI" w:hAnsi="Segoe UI" w:cs="Segoe UI"/>
          <w:color w:val="000000" w:themeColor="text1"/>
          <w:sz w:val="20"/>
          <w:szCs w:val="20"/>
        </w:rPr>
        <w:t>Em relação à forma, cumpre esclarecer que o Sistema de Registro de Preços (SRP) é o conjunto de procedimentos para registro formal de preços relativos à prestação de serviços e aquisição de bens, para contratações futuras. Dentre as vantagens em se utilizar o SRP destacamos as seguintes:</w:t>
      </w:r>
    </w:p>
    <w:p w14:paraId="1DEF9E90" w14:textId="77777777" w:rsidR="00E62CC1" w:rsidRPr="00E62CC1" w:rsidRDefault="00E62CC1" w:rsidP="00787192">
      <w:pPr>
        <w:pStyle w:val="PargrafodaLista"/>
        <w:spacing w:line="240" w:lineRule="auto"/>
        <w:ind w:left="709"/>
        <w:jc w:val="both"/>
        <w:rPr>
          <w:rFonts w:ascii="Segoe UI" w:hAnsi="Segoe UI" w:cs="Segoe UI"/>
          <w:color w:val="000000" w:themeColor="text1"/>
          <w:sz w:val="20"/>
          <w:szCs w:val="20"/>
        </w:rPr>
      </w:pPr>
    </w:p>
    <w:p w14:paraId="0CA2B549" w14:textId="77777777" w:rsidR="00E62CC1" w:rsidRPr="00E62CC1" w:rsidRDefault="00E62CC1" w:rsidP="00787192">
      <w:pPr>
        <w:pStyle w:val="PargrafodaLista"/>
        <w:numPr>
          <w:ilvl w:val="1"/>
          <w:numId w:val="56"/>
        </w:numPr>
        <w:spacing w:line="240" w:lineRule="auto"/>
        <w:jc w:val="both"/>
        <w:rPr>
          <w:rFonts w:ascii="Segoe UI" w:hAnsi="Segoe UI" w:cs="Segoe UI"/>
          <w:color w:val="000000" w:themeColor="text1"/>
          <w:sz w:val="20"/>
          <w:szCs w:val="20"/>
        </w:rPr>
      </w:pPr>
      <w:r w:rsidRPr="00E62CC1">
        <w:rPr>
          <w:rFonts w:ascii="Segoe UI" w:hAnsi="Segoe UI" w:cs="Segoe UI"/>
          <w:color w:val="000000" w:themeColor="text1"/>
          <w:sz w:val="20"/>
          <w:szCs w:val="20"/>
        </w:rPr>
        <w:t>Possibilidade de a prestação do serviço ocorrer somente quando surgir a necessidade em se contratar os itens registrados.</w:t>
      </w:r>
    </w:p>
    <w:p w14:paraId="5911631F" w14:textId="77777777" w:rsidR="00E62CC1" w:rsidRPr="00E62CC1" w:rsidRDefault="00E62CC1" w:rsidP="00787192">
      <w:pPr>
        <w:pStyle w:val="PargrafodaLista"/>
        <w:spacing w:line="240" w:lineRule="auto"/>
        <w:ind w:left="709"/>
        <w:jc w:val="both"/>
        <w:rPr>
          <w:rFonts w:ascii="Segoe UI" w:hAnsi="Segoe UI" w:cs="Segoe UI"/>
          <w:color w:val="000000" w:themeColor="text1"/>
          <w:sz w:val="20"/>
          <w:szCs w:val="20"/>
        </w:rPr>
      </w:pPr>
    </w:p>
    <w:p w14:paraId="0B147F8C" w14:textId="77777777" w:rsidR="00E62CC1" w:rsidRPr="00E62CC1" w:rsidRDefault="00E62CC1" w:rsidP="00787192">
      <w:pPr>
        <w:pStyle w:val="PargrafodaLista"/>
        <w:numPr>
          <w:ilvl w:val="1"/>
          <w:numId w:val="56"/>
        </w:numPr>
        <w:spacing w:line="240" w:lineRule="auto"/>
        <w:jc w:val="both"/>
        <w:rPr>
          <w:rFonts w:ascii="Segoe UI" w:hAnsi="Segoe UI" w:cs="Segoe UI"/>
          <w:color w:val="000000" w:themeColor="text1"/>
          <w:sz w:val="20"/>
          <w:szCs w:val="20"/>
        </w:rPr>
      </w:pPr>
      <w:r w:rsidRPr="00E62CC1">
        <w:rPr>
          <w:rFonts w:ascii="Segoe UI" w:hAnsi="Segoe UI" w:cs="Segoe UI"/>
          <w:color w:val="000000" w:themeColor="text1"/>
          <w:sz w:val="20"/>
          <w:szCs w:val="20"/>
        </w:rPr>
        <w:t>Aumento da eficiência administrava, pois promove a redução do número de licitações e compras diretas dos custos operacionais durante o ano.</w:t>
      </w:r>
    </w:p>
    <w:p w14:paraId="2C6DC4D3" w14:textId="77777777" w:rsidR="00E62CC1" w:rsidRPr="00E62CC1" w:rsidRDefault="00E62CC1" w:rsidP="00787192">
      <w:pPr>
        <w:pStyle w:val="PargrafodaLista"/>
        <w:spacing w:after="0" w:line="240" w:lineRule="auto"/>
        <w:ind w:left="709"/>
        <w:jc w:val="both"/>
        <w:rPr>
          <w:rFonts w:ascii="Segoe UI" w:hAnsi="Segoe UI" w:cs="Segoe UI"/>
          <w:color w:val="000000" w:themeColor="text1"/>
          <w:sz w:val="20"/>
          <w:szCs w:val="20"/>
        </w:rPr>
      </w:pPr>
    </w:p>
    <w:p w14:paraId="0A249784" w14:textId="77777777" w:rsidR="00E62CC1" w:rsidRPr="00E62CC1" w:rsidRDefault="00E62CC1" w:rsidP="00787192">
      <w:pPr>
        <w:pStyle w:val="PargrafodaLista"/>
        <w:numPr>
          <w:ilvl w:val="1"/>
          <w:numId w:val="56"/>
        </w:numPr>
        <w:spacing w:after="0" w:line="240" w:lineRule="auto"/>
        <w:jc w:val="both"/>
        <w:rPr>
          <w:rFonts w:ascii="Segoe UI" w:hAnsi="Segoe UI" w:cs="Segoe UI"/>
          <w:color w:val="000000" w:themeColor="text1"/>
          <w:sz w:val="20"/>
          <w:szCs w:val="20"/>
        </w:rPr>
      </w:pPr>
      <w:r w:rsidRPr="00E62CC1">
        <w:rPr>
          <w:rFonts w:ascii="Segoe UI" w:hAnsi="Segoe UI" w:cs="Segoe UI"/>
          <w:color w:val="000000" w:themeColor="text1"/>
          <w:sz w:val="20"/>
          <w:szCs w:val="20"/>
        </w:rPr>
        <w:t>Otimização dos processos de contratação de bens e serviços pela Entidade.</w:t>
      </w:r>
    </w:p>
    <w:p w14:paraId="38D553A8" w14:textId="77777777" w:rsidR="00E62CC1" w:rsidRPr="00E62CC1" w:rsidRDefault="00E62CC1" w:rsidP="00787192">
      <w:pPr>
        <w:pStyle w:val="PargrafodaLista"/>
        <w:spacing w:after="0" w:line="240" w:lineRule="auto"/>
        <w:ind w:left="709"/>
        <w:jc w:val="both"/>
        <w:rPr>
          <w:rFonts w:ascii="Segoe UI" w:hAnsi="Segoe UI" w:cs="Segoe UI"/>
          <w:color w:val="000000" w:themeColor="text1"/>
          <w:sz w:val="20"/>
          <w:szCs w:val="20"/>
        </w:rPr>
      </w:pPr>
    </w:p>
    <w:p w14:paraId="6AF7306A" w14:textId="77777777" w:rsidR="00E62CC1" w:rsidRPr="00E62CC1" w:rsidRDefault="00E62CC1" w:rsidP="00787192">
      <w:pPr>
        <w:pStyle w:val="PargrafodaLista"/>
        <w:numPr>
          <w:ilvl w:val="1"/>
          <w:numId w:val="56"/>
        </w:numPr>
        <w:spacing w:after="0" w:line="240" w:lineRule="auto"/>
        <w:jc w:val="both"/>
        <w:rPr>
          <w:rFonts w:ascii="Segoe UI" w:hAnsi="Segoe UI" w:cs="Segoe UI"/>
          <w:color w:val="000000" w:themeColor="text1"/>
          <w:sz w:val="20"/>
          <w:szCs w:val="20"/>
        </w:rPr>
      </w:pPr>
      <w:r w:rsidRPr="00E62CC1">
        <w:rPr>
          <w:rFonts w:ascii="Segoe UI" w:hAnsi="Segoe UI" w:cs="Segoe UI"/>
          <w:color w:val="000000" w:themeColor="text1"/>
          <w:sz w:val="20"/>
          <w:szCs w:val="20"/>
        </w:rPr>
        <w:t>Ausência da obrigatoriedade em se adquirir os serviços registrados, quer seja em suas quantidades parciais ou totais.</w:t>
      </w:r>
    </w:p>
    <w:p w14:paraId="2809514A" w14:textId="77777777" w:rsidR="00E62CC1" w:rsidRPr="00E62CC1" w:rsidRDefault="00E62CC1" w:rsidP="00787192">
      <w:pPr>
        <w:pStyle w:val="PargrafodaLista"/>
        <w:spacing w:after="0" w:line="240" w:lineRule="auto"/>
        <w:ind w:left="709"/>
        <w:jc w:val="both"/>
        <w:rPr>
          <w:rFonts w:ascii="Segoe UI" w:hAnsi="Segoe UI" w:cs="Segoe UI"/>
          <w:color w:val="000000" w:themeColor="text1"/>
          <w:sz w:val="20"/>
          <w:szCs w:val="20"/>
        </w:rPr>
      </w:pPr>
    </w:p>
    <w:p w14:paraId="08804440" w14:textId="77777777" w:rsidR="00E62CC1" w:rsidRPr="00E62CC1" w:rsidRDefault="00E62CC1" w:rsidP="00787192">
      <w:pPr>
        <w:pStyle w:val="PargrafodaLista"/>
        <w:numPr>
          <w:ilvl w:val="1"/>
          <w:numId w:val="56"/>
        </w:numPr>
        <w:spacing w:after="0" w:line="240" w:lineRule="auto"/>
        <w:jc w:val="both"/>
        <w:rPr>
          <w:rFonts w:ascii="Segoe UI" w:hAnsi="Segoe UI" w:cs="Segoe UI"/>
          <w:color w:val="000000" w:themeColor="text1"/>
          <w:sz w:val="20"/>
          <w:szCs w:val="20"/>
        </w:rPr>
      </w:pPr>
      <w:r w:rsidRPr="00E62CC1">
        <w:rPr>
          <w:rFonts w:ascii="Segoe UI" w:hAnsi="Segoe UI" w:cs="Segoe UI"/>
          <w:color w:val="000000" w:themeColor="text1"/>
          <w:sz w:val="20"/>
          <w:szCs w:val="20"/>
        </w:rPr>
        <w:t>O orçamento é disponibilizado apenas no momento da contratação.</w:t>
      </w:r>
    </w:p>
    <w:p w14:paraId="3BC6FFDA" w14:textId="77777777" w:rsidR="00E62CC1" w:rsidRPr="00E62CC1" w:rsidRDefault="00E62CC1" w:rsidP="00787192">
      <w:pPr>
        <w:pStyle w:val="PargrafodaLista"/>
        <w:spacing w:after="0" w:line="240" w:lineRule="auto"/>
        <w:ind w:left="709"/>
        <w:jc w:val="both"/>
        <w:rPr>
          <w:rFonts w:ascii="Segoe UI" w:hAnsi="Segoe UI" w:cs="Segoe UI"/>
          <w:color w:val="000000" w:themeColor="text1"/>
          <w:sz w:val="20"/>
          <w:szCs w:val="20"/>
        </w:rPr>
      </w:pPr>
    </w:p>
    <w:p w14:paraId="5C52154D" w14:textId="77777777" w:rsidR="00E62CC1" w:rsidRPr="00E62CC1" w:rsidRDefault="00E62CC1" w:rsidP="00787192">
      <w:pPr>
        <w:pStyle w:val="PargrafodaLista"/>
        <w:numPr>
          <w:ilvl w:val="1"/>
          <w:numId w:val="56"/>
        </w:numPr>
        <w:spacing w:after="0" w:line="240" w:lineRule="auto"/>
        <w:jc w:val="both"/>
        <w:rPr>
          <w:rFonts w:ascii="Segoe UI" w:hAnsi="Segoe UI" w:cs="Segoe UI"/>
          <w:color w:val="000000" w:themeColor="text1"/>
          <w:sz w:val="20"/>
          <w:szCs w:val="20"/>
        </w:rPr>
      </w:pPr>
      <w:r w:rsidRPr="00E62CC1">
        <w:rPr>
          <w:rFonts w:ascii="Segoe UI" w:hAnsi="Segoe UI" w:cs="Segoe UI"/>
          <w:color w:val="000000" w:themeColor="text1"/>
          <w:sz w:val="20"/>
          <w:szCs w:val="20"/>
        </w:rPr>
        <w:t>Celeridade da contratação, haja vista que se têm preços registrados.</w:t>
      </w:r>
    </w:p>
    <w:p w14:paraId="54081346" w14:textId="77777777" w:rsidR="00E62CC1" w:rsidRPr="00E62CC1" w:rsidRDefault="00E62CC1" w:rsidP="00787192">
      <w:pPr>
        <w:pStyle w:val="PargrafodaLista"/>
        <w:spacing w:after="0" w:line="240" w:lineRule="auto"/>
        <w:ind w:left="709"/>
        <w:jc w:val="both"/>
        <w:rPr>
          <w:rFonts w:ascii="Segoe UI" w:hAnsi="Segoe UI" w:cs="Segoe UI"/>
          <w:color w:val="000000" w:themeColor="text1"/>
          <w:sz w:val="20"/>
          <w:szCs w:val="20"/>
        </w:rPr>
      </w:pPr>
    </w:p>
    <w:p w14:paraId="54D83846" w14:textId="77777777" w:rsidR="00E62CC1" w:rsidRPr="00E62CC1" w:rsidRDefault="00E62CC1" w:rsidP="00787192">
      <w:pPr>
        <w:pStyle w:val="PargrafodaLista"/>
        <w:numPr>
          <w:ilvl w:val="1"/>
          <w:numId w:val="56"/>
        </w:numPr>
        <w:spacing w:after="0" w:line="240" w:lineRule="auto"/>
        <w:jc w:val="both"/>
        <w:rPr>
          <w:rFonts w:ascii="Segoe UI" w:hAnsi="Segoe UI" w:cs="Segoe UI"/>
          <w:color w:val="000000" w:themeColor="text1"/>
          <w:sz w:val="20"/>
          <w:szCs w:val="20"/>
        </w:rPr>
      </w:pPr>
      <w:r w:rsidRPr="00E62CC1">
        <w:rPr>
          <w:rFonts w:ascii="Segoe UI" w:hAnsi="Segoe UI" w:cs="Segoe UI"/>
          <w:color w:val="000000" w:themeColor="text1"/>
          <w:sz w:val="20"/>
          <w:szCs w:val="20"/>
        </w:rPr>
        <w:t>Atendimento de demandas imprevisíveis.</w:t>
      </w:r>
    </w:p>
    <w:p w14:paraId="05F3B917" w14:textId="77777777" w:rsidR="00E62CC1" w:rsidRPr="00E62CC1" w:rsidRDefault="00E62CC1" w:rsidP="00787192">
      <w:pPr>
        <w:pStyle w:val="PargrafodaLista"/>
        <w:spacing w:after="0" w:line="240" w:lineRule="auto"/>
        <w:ind w:left="709"/>
        <w:jc w:val="both"/>
        <w:rPr>
          <w:rFonts w:ascii="Segoe UI" w:hAnsi="Segoe UI" w:cs="Segoe UI"/>
          <w:color w:val="000000" w:themeColor="text1"/>
          <w:sz w:val="20"/>
          <w:szCs w:val="20"/>
        </w:rPr>
      </w:pPr>
    </w:p>
    <w:p w14:paraId="72104ACB" w14:textId="77777777" w:rsidR="00E62CC1" w:rsidRPr="00E62CC1" w:rsidRDefault="00E62CC1" w:rsidP="00787192">
      <w:pPr>
        <w:pStyle w:val="PargrafodaLista"/>
        <w:numPr>
          <w:ilvl w:val="1"/>
          <w:numId w:val="56"/>
        </w:numPr>
        <w:spacing w:after="0" w:line="240" w:lineRule="auto"/>
        <w:jc w:val="both"/>
        <w:rPr>
          <w:rFonts w:ascii="Segoe UI" w:hAnsi="Segoe UI" w:cs="Segoe UI"/>
          <w:color w:val="000000" w:themeColor="text1"/>
          <w:sz w:val="20"/>
          <w:szCs w:val="20"/>
        </w:rPr>
      </w:pPr>
      <w:r w:rsidRPr="00E62CC1">
        <w:rPr>
          <w:rFonts w:ascii="Segoe UI" w:hAnsi="Segoe UI" w:cs="Segoe UI"/>
          <w:color w:val="000000" w:themeColor="text1"/>
          <w:sz w:val="20"/>
          <w:szCs w:val="20"/>
        </w:rPr>
        <w:t>Maior eficiência logística.</w:t>
      </w:r>
    </w:p>
    <w:p w14:paraId="33C4F442" w14:textId="77777777" w:rsidR="00E62CC1" w:rsidRPr="00E62CC1" w:rsidRDefault="00E62CC1" w:rsidP="00E62CC1">
      <w:pPr>
        <w:spacing w:line="240" w:lineRule="auto"/>
        <w:jc w:val="both"/>
        <w:rPr>
          <w:rFonts w:ascii="Segoe UI" w:hAnsi="Segoe UI" w:cs="Segoe UI"/>
          <w:color w:val="00B0F0"/>
          <w:sz w:val="20"/>
          <w:szCs w:val="20"/>
        </w:rPr>
      </w:pPr>
    </w:p>
    <w:p w14:paraId="25DB65F0"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E62CC1">
        <w:rPr>
          <w:rFonts w:ascii="Segoe UI" w:hAnsi="Segoe UI" w:cs="Segoe UI"/>
          <w:b/>
          <w:bCs/>
          <w:color w:val="000000" w:themeColor="text1"/>
          <w:sz w:val="20"/>
          <w:szCs w:val="20"/>
          <w:u w:val="single"/>
        </w:rPr>
        <w:t>QUADRO DESCRITIVO E QUANTITATIVO</w:t>
      </w:r>
    </w:p>
    <w:p w14:paraId="6CE2797B" w14:textId="77777777" w:rsidR="00E62CC1" w:rsidRPr="00E62CC1" w:rsidRDefault="00E62CC1" w:rsidP="00E62CC1">
      <w:pPr>
        <w:pStyle w:val="PargrafodaLista"/>
        <w:spacing w:after="0" w:line="240" w:lineRule="auto"/>
        <w:ind w:left="709"/>
        <w:jc w:val="both"/>
        <w:rPr>
          <w:rFonts w:ascii="Segoe UI" w:hAnsi="Segoe UI" w:cs="Segoe UI"/>
          <w:b/>
          <w:bCs/>
          <w:color w:val="000000" w:themeColor="text1"/>
          <w:sz w:val="20"/>
          <w:szCs w:val="20"/>
          <w:u w:val="single"/>
        </w:rPr>
      </w:pPr>
    </w:p>
    <w:tbl>
      <w:tblPr>
        <w:tblStyle w:val="Tabelacomgrade"/>
        <w:tblW w:w="5000" w:type="pct"/>
        <w:tblLook w:val="04A0" w:firstRow="1" w:lastRow="0" w:firstColumn="1" w:lastColumn="0" w:noHBand="0" w:noVBand="1"/>
      </w:tblPr>
      <w:tblGrid>
        <w:gridCol w:w="954"/>
        <w:gridCol w:w="3960"/>
        <w:gridCol w:w="2674"/>
        <w:gridCol w:w="1331"/>
      </w:tblGrid>
      <w:tr w:rsidR="00E62CC1" w:rsidRPr="00E62CC1" w14:paraId="29FFB932" w14:textId="77777777" w:rsidTr="00013BB9">
        <w:tc>
          <w:tcPr>
            <w:tcW w:w="535" w:type="pct"/>
            <w:shd w:val="clear" w:color="auto" w:fill="BDD6EE" w:themeFill="accent1" w:themeFillTint="66"/>
            <w:vAlign w:val="center"/>
          </w:tcPr>
          <w:p w14:paraId="475B66F5" w14:textId="77777777" w:rsidR="00E62CC1" w:rsidRPr="00E62CC1" w:rsidRDefault="00E62CC1" w:rsidP="00013BB9">
            <w:pPr>
              <w:jc w:val="center"/>
              <w:rPr>
                <w:rFonts w:ascii="Segoe UI" w:hAnsi="Segoe UI" w:cs="Segoe UI"/>
                <w:b/>
                <w:bCs/>
                <w:sz w:val="20"/>
                <w:szCs w:val="20"/>
              </w:rPr>
            </w:pPr>
            <w:r w:rsidRPr="00E62CC1">
              <w:rPr>
                <w:rFonts w:ascii="Segoe UI" w:hAnsi="Segoe UI" w:cs="Segoe UI"/>
                <w:b/>
                <w:bCs/>
                <w:sz w:val="20"/>
                <w:szCs w:val="20"/>
              </w:rPr>
              <w:t>ITEM</w:t>
            </w:r>
          </w:p>
        </w:tc>
        <w:tc>
          <w:tcPr>
            <w:tcW w:w="2220" w:type="pct"/>
            <w:shd w:val="clear" w:color="auto" w:fill="BDD6EE" w:themeFill="accent1" w:themeFillTint="66"/>
            <w:vAlign w:val="center"/>
          </w:tcPr>
          <w:p w14:paraId="1889A7D6" w14:textId="77777777" w:rsidR="00E62CC1" w:rsidRPr="00E62CC1" w:rsidRDefault="00E62CC1" w:rsidP="00013BB9">
            <w:pPr>
              <w:jc w:val="center"/>
              <w:rPr>
                <w:rFonts w:ascii="Segoe UI" w:hAnsi="Segoe UI" w:cs="Segoe UI"/>
                <w:b/>
                <w:bCs/>
                <w:sz w:val="20"/>
                <w:szCs w:val="20"/>
              </w:rPr>
            </w:pPr>
            <w:r w:rsidRPr="00E62CC1">
              <w:rPr>
                <w:rFonts w:ascii="Segoe UI" w:hAnsi="Segoe UI" w:cs="Segoe UI"/>
                <w:b/>
                <w:bCs/>
                <w:sz w:val="20"/>
                <w:szCs w:val="20"/>
              </w:rPr>
              <w:t>DESCRIÇÃO</w:t>
            </w:r>
          </w:p>
        </w:tc>
        <w:tc>
          <w:tcPr>
            <w:tcW w:w="1499" w:type="pct"/>
            <w:shd w:val="clear" w:color="auto" w:fill="BDD6EE" w:themeFill="accent1" w:themeFillTint="66"/>
            <w:vAlign w:val="center"/>
          </w:tcPr>
          <w:p w14:paraId="73F8869E" w14:textId="77777777" w:rsidR="00E62CC1" w:rsidRPr="00E62CC1" w:rsidRDefault="00E62CC1" w:rsidP="00013BB9">
            <w:pPr>
              <w:jc w:val="center"/>
              <w:rPr>
                <w:rFonts w:ascii="Segoe UI" w:hAnsi="Segoe UI" w:cs="Segoe UI"/>
                <w:b/>
                <w:bCs/>
                <w:sz w:val="20"/>
                <w:szCs w:val="20"/>
              </w:rPr>
            </w:pPr>
            <w:r w:rsidRPr="00E62CC1">
              <w:rPr>
                <w:rFonts w:ascii="Segoe UI" w:hAnsi="Segoe UI" w:cs="Segoe UI"/>
                <w:b/>
                <w:bCs/>
                <w:sz w:val="20"/>
                <w:szCs w:val="20"/>
              </w:rPr>
              <w:t xml:space="preserve">UNIDADE </w:t>
            </w:r>
          </w:p>
          <w:p w14:paraId="20515F59" w14:textId="77777777" w:rsidR="00E62CC1" w:rsidRPr="00E62CC1" w:rsidRDefault="00E62CC1" w:rsidP="00013BB9">
            <w:pPr>
              <w:jc w:val="center"/>
              <w:rPr>
                <w:rFonts w:ascii="Segoe UI" w:hAnsi="Segoe UI" w:cs="Segoe UI"/>
                <w:b/>
                <w:bCs/>
                <w:sz w:val="20"/>
                <w:szCs w:val="20"/>
              </w:rPr>
            </w:pPr>
            <w:r w:rsidRPr="00E62CC1">
              <w:rPr>
                <w:rFonts w:ascii="Segoe UI" w:hAnsi="Segoe UI" w:cs="Segoe UI"/>
                <w:b/>
                <w:bCs/>
                <w:sz w:val="20"/>
                <w:szCs w:val="20"/>
              </w:rPr>
              <w:t>DE MEDIDA</w:t>
            </w:r>
          </w:p>
        </w:tc>
        <w:tc>
          <w:tcPr>
            <w:tcW w:w="746" w:type="pct"/>
            <w:shd w:val="clear" w:color="auto" w:fill="BDD6EE" w:themeFill="accent1" w:themeFillTint="66"/>
            <w:vAlign w:val="center"/>
          </w:tcPr>
          <w:p w14:paraId="6CC3AE39" w14:textId="77777777" w:rsidR="00E62CC1" w:rsidRPr="00E62CC1" w:rsidRDefault="00E62CC1" w:rsidP="00013BB9">
            <w:pPr>
              <w:jc w:val="center"/>
              <w:rPr>
                <w:rFonts w:ascii="Segoe UI" w:hAnsi="Segoe UI" w:cs="Segoe UI"/>
                <w:b/>
                <w:bCs/>
                <w:sz w:val="20"/>
                <w:szCs w:val="20"/>
              </w:rPr>
            </w:pPr>
            <w:r w:rsidRPr="00E62CC1">
              <w:rPr>
                <w:rFonts w:ascii="Segoe UI" w:hAnsi="Segoe UI" w:cs="Segoe UI"/>
                <w:b/>
                <w:bCs/>
                <w:sz w:val="20"/>
                <w:szCs w:val="20"/>
              </w:rPr>
              <w:t>QTD</w:t>
            </w:r>
          </w:p>
        </w:tc>
      </w:tr>
      <w:tr w:rsidR="00E62CC1" w:rsidRPr="00E62CC1" w14:paraId="4AA45470" w14:textId="77777777" w:rsidTr="00013BB9">
        <w:tc>
          <w:tcPr>
            <w:tcW w:w="535" w:type="pct"/>
            <w:vAlign w:val="center"/>
          </w:tcPr>
          <w:p w14:paraId="527069A3" w14:textId="77777777" w:rsidR="00E62CC1" w:rsidRPr="00E62CC1" w:rsidRDefault="00E62CC1" w:rsidP="00013BB9">
            <w:pPr>
              <w:jc w:val="center"/>
              <w:rPr>
                <w:rFonts w:ascii="Segoe UI" w:hAnsi="Segoe UI" w:cs="Segoe UI"/>
                <w:sz w:val="20"/>
                <w:szCs w:val="20"/>
              </w:rPr>
            </w:pPr>
            <w:r w:rsidRPr="00E62CC1">
              <w:rPr>
                <w:rFonts w:ascii="Segoe UI" w:hAnsi="Segoe UI" w:cs="Segoe UI"/>
                <w:sz w:val="20"/>
                <w:szCs w:val="20"/>
              </w:rPr>
              <w:t>1</w:t>
            </w:r>
          </w:p>
        </w:tc>
        <w:tc>
          <w:tcPr>
            <w:tcW w:w="2220" w:type="pct"/>
            <w:vAlign w:val="center"/>
          </w:tcPr>
          <w:p w14:paraId="3D916E14" w14:textId="77777777" w:rsidR="00E62CC1" w:rsidRPr="00E62CC1" w:rsidRDefault="00E62CC1" w:rsidP="00013BB9">
            <w:pPr>
              <w:jc w:val="center"/>
              <w:rPr>
                <w:rFonts w:ascii="Segoe UI" w:hAnsi="Segoe UI" w:cs="Segoe UI"/>
                <w:sz w:val="20"/>
                <w:szCs w:val="20"/>
              </w:rPr>
            </w:pPr>
          </w:p>
          <w:p w14:paraId="0F38C345" w14:textId="77777777" w:rsidR="00E62CC1" w:rsidRPr="00E62CC1" w:rsidRDefault="00E62CC1" w:rsidP="00013BB9">
            <w:pPr>
              <w:jc w:val="center"/>
              <w:rPr>
                <w:rFonts w:ascii="Segoe UI" w:hAnsi="Segoe UI" w:cs="Segoe UI"/>
                <w:sz w:val="20"/>
                <w:szCs w:val="20"/>
              </w:rPr>
            </w:pPr>
            <w:r w:rsidRPr="00E62CC1">
              <w:rPr>
                <w:rFonts w:ascii="Segoe UI" w:hAnsi="Segoe UI" w:cs="Segoe UI"/>
                <w:sz w:val="20"/>
                <w:szCs w:val="20"/>
              </w:rPr>
              <w:t>Serviço de Camareira intermitente</w:t>
            </w:r>
          </w:p>
          <w:p w14:paraId="0FA7E4EB" w14:textId="77777777" w:rsidR="00E62CC1" w:rsidRPr="00E62CC1" w:rsidRDefault="00E62CC1" w:rsidP="00013BB9">
            <w:pPr>
              <w:jc w:val="center"/>
              <w:rPr>
                <w:rFonts w:ascii="Segoe UI" w:hAnsi="Segoe UI" w:cs="Segoe UI"/>
                <w:sz w:val="20"/>
                <w:szCs w:val="20"/>
              </w:rPr>
            </w:pPr>
          </w:p>
        </w:tc>
        <w:tc>
          <w:tcPr>
            <w:tcW w:w="1499" w:type="pct"/>
            <w:vAlign w:val="center"/>
          </w:tcPr>
          <w:p w14:paraId="3705BD59" w14:textId="77777777" w:rsidR="00E62CC1" w:rsidRPr="00E62CC1" w:rsidRDefault="00E62CC1" w:rsidP="00013BB9">
            <w:pPr>
              <w:jc w:val="center"/>
              <w:rPr>
                <w:rFonts w:ascii="Segoe UI" w:hAnsi="Segoe UI" w:cs="Segoe UI"/>
                <w:sz w:val="20"/>
                <w:szCs w:val="20"/>
              </w:rPr>
            </w:pPr>
            <w:r w:rsidRPr="00E62CC1">
              <w:rPr>
                <w:rFonts w:ascii="Segoe UI" w:hAnsi="Segoe UI" w:cs="Segoe UI"/>
                <w:sz w:val="20"/>
                <w:szCs w:val="20"/>
              </w:rPr>
              <w:t>Unidade</w:t>
            </w:r>
          </w:p>
        </w:tc>
        <w:tc>
          <w:tcPr>
            <w:tcW w:w="746" w:type="pct"/>
            <w:vAlign w:val="center"/>
          </w:tcPr>
          <w:p w14:paraId="723DDF16" w14:textId="77777777" w:rsidR="00E62CC1" w:rsidRPr="00E62CC1" w:rsidRDefault="00E62CC1" w:rsidP="00013BB9">
            <w:pPr>
              <w:jc w:val="center"/>
              <w:rPr>
                <w:rFonts w:ascii="Segoe UI" w:hAnsi="Segoe UI" w:cs="Segoe UI"/>
                <w:sz w:val="20"/>
                <w:szCs w:val="20"/>
              </w:rPr>
            </w:pPr>
            <w:r w:rsidRPr="00E62CC1">
              <w:rPr>
                <w:rFonts w:ascii="Segoe UI" w:hAnsi="Segoe UI" w:cs="Segoe UI"/>
                <w:sz w:val="20"/>
                <w:szCs w:val="20"/>
              </w:rPr>
              <w:t>100</w:t>
            </w:r>
          </w:p>
        </w:tc>
      </w:tr>
    </w:tbl>
    <w:p w14:paraId="1D4839DC" w14:textId="77777777" w:rsidR="00E62CC1" w:rsidRPr="00E62CC1" w:rsidRDefault="00E62CC1" w:rsidP="00E62CC1">
      <w:pPr>
        <w:pStyle w:val="PargrafodaLista"/>
        <w:spacing w:after="0" w:line="240" w:lineRule="auto"/>
        <w:ind w:left="1701"/>
        <w:jc w:val="both"/>
        <w:rPr>
          <w:rFonts w:ascii="Segoe UI" w:hAnsi="Segoe UI" w:cs="Segoe UI"/>
          <w:sz w:val="20"/>
          <w:szCs w:val="20"/>
        </w:rPr>
      </w:pPr>
    </w:p>
    <w:p w14:paraId="76E07959" w14:textId="77777777" w:rsidR="00E62CC1" w:rsidRPr="00E62CC1" w:rsidRDefault="00E62CC1" w:rsidP="00E62CC1">
      <w:pPr>
        <w:widowControl w:val="0"/>
        <w:autoSpaceDE w:val="0"/>
        <w:autoSpaceDN w:val="0"/>
        <w:spacing w:after="0" w:line="240" w:lineRule="auto"/>
        <w:jc w:val="both"/>
        <w:outlineLvl w:val="0"/>
        <w:rPr>
          <w:rFonts w:ascii="Segoe UI" w:eastAsia="Segoe UI" w:hAnsi="Segoe UI" w:cs="Segoe UI"/>
          <w:b/>
          <w:sz w:val="20"/>
          <w:szCs w:val="20"/>
          <w:lang w:eastAsia="en-US"/>
        </w:rPr>
      </w:pPr>
      <w:r w:rsidRPr="00E62CC1">
        <w:rPr>
          <w:rFonts w:ascii="Segoe UI" w:eastAsia="Segoe UI" w:hAnsi="Segoe UI" w:cs="Segoe UI"/>
          <w:b/>
          <w:sz w:val="20"/>
          <w:szCs w:val="20"/>
          <w:lang w:val="pt-PT" w:eastAsia="en-US"/>
        </w:rPr>
        <w:t xml:space="preserve">Observação: </w:t>
      </w:r>
      <w:r w:rsidRPr="00E62CC1">
        <w:rPr>
          <w:rFonts w:ascii="Segoe UI" w:eastAsia="Segoe UI" w:hAnsi="Segoe UI" w:cs="Segoe UI"/>
          <w:bCs/>
          <w:sz w:val="20"/>
          <w:szCs w:val="20"/>
          <w:lang w:eastAsia="en-US"/>
        </w:rPr>
        <w:t>As estimativas acima constituem mera previsão dimensionada, não estando o CPB obrigado a realizá-las em sua totalidade. Nesse sentido, fica ciente a proponente que não caberá a ela o direito de pleitear qualquer tipo de reparação e/ou indenização.</w:t>
      </w:r>
    </w:p>
    <w:p w14:paraId="1C9C2FAA" w14:textId="77777777" w:rsidR="00E62CC1" w:rsidRPr="00E62CC1" w:rsidRDefault="00E62CC1" w:rsidP="00E62CC1">
      <w:pPr>
        <w:pStyle w:val="PargrafodaLista"/>
        <w:spacing w:after="0" w:line="240" w:lineRule="auto"/>
        <w:ind w:left="1701"/>
        <w:jc w:val="both"/>
        <w:rPr>
          <w:rFonts w:ascii="Segoe UI" w:hAnsi="Segoe UI" w:cs="Segoe UI"/>
          <w:sz w:val="20"/>
          <w:szCs w:val="20"/>
        </w:rPr>
      </w:pPr>
    </w:p>
    <w:p w14:paraId="2EDD48A0"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E62CC1">
        <w:rPr>
          <w:rFonts w:ascii="Segoe UI" w:hAnsi="Segoe UI" w:cs="Segoe UI"/>
          <w:b/>
          <w:bCs/>
          <w:color w:val="000000" w:themeColor="text1"/>
          <w:sz w:val="20"/>
          <w:szCs w:val="20"/>
          <w:u w:val="single"/>
        </w:rPr>
        <w:t>DESCRIÇÃO DOS SERVIÇOS</w:t>
      </w:r>
    </w:p>
    <w:p w14:paraId="7A3800FB" w14:textId="77777777" w:rsidR="00E62CC1" w:rsidRPr="00E62CC1" w:rsidRDefault="00E62CC1" w:rsidP="00E62CC1">
      <w:pPr>
        <w:pStyle w:val="PargrafodaLista"/>
        <w:spacing w:after="0" w:line="240" w:lineRule="auto"/>
        <w:ind w:left="709"/>
        <w:jc w:val="both"/>
        <w:rPr>
          <w:rFonts w:ascii="Segoe UI" w:hAnsi="Segoe UI" w:cs="Segoe UI"/>
          <w:b/>
          <w:bCs/>
          <w:color w:val="000000" w:themeColor="text1"/>
          <w:sz w:val="20"/>
          <w:szCs w:val="20"/>
          <w:u w:val="single"/>
        </w:rPr>
      </w:pPr>
    </w:p>
    <w:p w14:paraId="518A9BBD"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Os serviços deverão ser executados atendendo as especificações a seguir:</w:t>
      </w:r>
    </w:p>
    <w:p w14:paraId="4D85738E" w14:textId="77777777" w:rsidR="00E62CC1" w:rsidRPr="00E62CC1" w:rsidRDefault="00E62CC1" w:rsidP="00E62CC1">
      <w:pPr>
        <w:pStyle w:val="PargrafodaLista"/>
        <w:spacing w:after="0" w:line="240" w:lineRule="auto"/>
        <w:ind w:left="1418"/>
        <w:jc w:val="both"/>
        <w:rPr>
          <w:rFonts w:ascii="Segoe UI" w:hAnsi="Segoe UI" w:cs="Segoe UI"/>
          <w:sz w:val="20"/>
          <w:szCs w:val="20"/>
        </w:rPr>
      </w:pPr>
    </w:p>
    <w:p w14:paraId="13AEFCE2" w14:textId="77777777" w:rsidR="00E62CC1" w:rsidRPr="00E62CC1" w:rsidRDefault="00E62CC1" w:rsidP="00E62CC1">
      <w:pPr>
        <w:pStyle w:val="PargrafodaLista"/>
        <w:numPr>
          <w:ilvl w:val="2"/>
          <w:numId w:val="56"/>
        </w:numPr>
        <w:spacing w:after="0" w:line="240" w:lineRule="auto"/>
        <w:jc w:val="both"/>
        <w:rPr>
          <w:rFonts w:ascii="Segoe UI" w:hAnsi="Segoe UI" w:cs="Segoe UI"/>
          <w:sz w:val="20"/>
          <w:szCs w:val="20"/>
        </w:rPr>
      </w:pPr>
      <w:r w:rsidRPr="00E62CC1">
        <w:rPr>
          <w:rFonts w:ascii="Segoe UI" w:hAnsi="Segoe UI" w:cs="Segoe UI"/>
          <w:sz w:val="20"/>
          <w:szCs w:val="20"/>
        </w:rPr>
        <w:t>Serviço de Camareira:</w:t>
      </w:r>
    </w:p>
    <w:p w14:paraId="3B282BF7" w14:textId="77777777" w:rsidR="00E62CC1" w:rsidRPr="00E62CC1" w:rsidRDefault="00E62CC1" w:rsidP="00E62CC1">
      <w:pPr>
        <w:pStyle w:val="PargrafodaLista"/>
        <w:spacing w:after="0" w:line="240" w:lineRule="auto"/>
        <w:ind w:left="1418"/>
        <w:jc w:val="both"/>
        <w:rPr>
          <w:rFonts w:ascii="Segoe UI" w:hAnsi="Segoe UI" w:cs="Segoe UI"/>
          <w:sz w:val="20"/>
          <w:szCs w:val="20"/>
        </w:rPr>
      </w:pPr>
    </w:p>
    <w:p w14:paraId="0F2B6F9C" w14:textId="77777777" w:rsidR="00E62CC1" w:rsidRPr="00E62CC1" w:rsidRDefault="00E62CC1" w:rsidP="00E62CC1">
      <w:pPr>
        <w:pStyle w:val="PargrafodaLista"/>
        <w:numPr>
          <w:ilvl w:val="3"/>
          <w:numId w:val="56"/>
        </w:numPr>
        <w:spacing w:after="0" w:line="240" w:lineRule="auto"/>
        <w:jc w:val="both"/>
        <w:rPr>
          <w:rFonts w:ascii="Segoe UI" w:hAnsi="Segoe UI" w:cs="Segoe UI"/>
          <w:sz w:val="20"/>
          <w:szCs w:val="20"/>
        </w:rPr>
      </w:pPr>
      <w:r w:rsidRPr="00E62CC1">
        <w:rPr>
          <w:rFonts w:ascii="Segoe UI" w:hAnsi="Segoe UI" w:cs="Segoe UI"/>
          <w:sz w:val="20"/>
          <w:szCs w:val="20"/>
        </w:rPr>
        <w:t>Realizar a limpeza de quartos no Residencial, conforme orientação da supervisora de andar;</w:t>
      </w:r>
    </w:p>
    <w:p w14:paraId="10657516" w14:textId="77777777" w:rsidR="00E62CC1" w:rsidRPr="00E62CC1" w:rsidRDefault="00E62CC1" w:rsidP="00E62CC1">
      <w:pPr>
        <w:pStyle w:val="PargrafodaLista"/>
        <w:spacing w:after="0" w:line="240" w:lineRule="auto"/>
        <w:ind w:left="2268"/>
        <w:jc w:val="both"/>
        <w:rPr>
          <w:rFonts w:ascii="Segoe UI" w:hAnsi="Segoe UI" w:cs="Segoe UI"/>
          <w:sz w:val="20"/>
          <w:szCs w:val="20"/>
        </w:rPr>
      </w:pPr>
    </w:p>
    <w:p w14:paraId="1F49966D" w14:textId="77777777" w:rsidR="00E62CC1" w:rsidRPr="00E62CC1" w:rsidRDefault="00E62CC1" w:rsidP="00E62CC1">
      <w:pPr>
        <w:pStyle w:val="PargrafodaLista"/>
        <w:numPr>
          <w:ilvl w:val="3"/>
          <w:numId w:val="56"/>
        </w:numPr>
        <w:spacing w:after="0" w:line="240" w:lineRule="auto"/>
        <w:jc w:val="both"/>
        <w:rPr>
          <w:rFonts w:ascii="Segoe UI" w:hAnsi="Segoe UI" w:cs="Segoe UI"/>
          <w:sz w:val="20"/>
          <w:szCs w:val="20"/>
        </w:rPr>
      </w:pPr>
      <w:r w:rsidRPr="00E62CC1">
        <w:rPr>
          <w:rFonts w:ascii="Segoe UI" w:hAnsi="Segoe UI" w:cs="Segoe UI"/>
          <w:sz w:val="20"/>
          <w:szCs w:val="20"/>
        </w:rPr>
        <w:t xml:space="preserve">Camareiras uniformizadas e com os </w:t>
      </w:r>
      <w:proofErr w:type="spellStart"/>
      <w:r w:rsidRPr="00E62CC1">
        <w:rPr>
          <w:rFonts w:ascii="Segoe UI" w:hAnsi="Segoe UI" w:cs="Segoe UI"/>
          <w:sz w:val="20"/>
          <w:szCs w:val="20"/>
        </w:rPr>
        <w:t>EPI’s</w:t>
      </w:r>
      <w:proofErr w:type="spellEnd"/>
      <w:r w:rsidRPr="00E62CC1">
        <w:rPr>
          <w:rFonts w:ascii="Segoe UI" w:hAnsi="Segoe UI" w:cs="Segoe UI"/>
          <w:sz w:val="20"/>
          <w:szCs w:val="20"/>
        </w:rPr>
        <w:t xml:space="preserve"> (Equipamentos de proteção individual).</w:t>
      </w:r>
    </w:p>
    <w:p w14:paraId="651C875F" w14:textId="77777777" w:rsidR="00E62CC1" w:rsidRPr="00E62CC1" w:rsidRDefault="00E62CC1" w:rsidP="00E62CC1">
      <w:pPr>
        <w:pStyle w:val="PargrafodaLista"/>
        <w:spacing w:after="0" w:line="240" w:lineRule="auto"/>
        <w:ind w:left="1418"/>
        <w:jc w:val="both"/>
        <w:rPr>
          <w:rFonts w:ascii="Segoe UI" w:hAnsi="Segoe UI" w:cs="Segoe UI"/>
          <w:sz w:val="20"/>
          <w:szCs w:val="20"/>
        </w:rPr>
      </w:pPr>
    </w:p>
    <w:p w14:paraId="1282350F" w14:textId="77777777" w:rsidR="00E62CC1" w:rsidRPr="00E62CC1" w:rsidRDefault="00E62CC1" w:rsidP="00E62CC1">
      <w:pPr>
        <w:pStyle w:val="PargrafodaLista"/>
        <w:numPr>
          <w:ilvl w:val="2"/>
          <w:numId w:val="56"/>
        </w:numPr>
        <w:spacing w:after="0" w:line="240" w:lineRule="auto"/>
        <w:jc w:val="both"/>
        <w:rPr>
          <w:rFonts w:ascii="Segoe UI" w:hAnsi="Segoe UI" w:cs="Segoe UI"/>
          <w:sz w:val="20"/>
          <w:szCs w:val="20"/>
        </w:rPr>
      </w:pPr>
      <w:r w:rsidRPr="00E62CC1">
        <w:rPr>
          <w:rFonts w:ascii="Segoe UI" w:hAnsi="Segoe UI" w:cs="Segoe UI"/>
          <w:sz w:val="20"/>
          <w:szCs w:val="20"/>
        </w:rPr>
        <w:t>Escalas (jornada de trabalho):</w:t>
      </w:r>
    </w:p>
    <w:p w14:paraId="283A495B" w14:textId="77777777" w:rsidR="00E62CC1" w:rsidRPr="00E62CC1" w:rsidRDefault="00E62CC1" w:rsidP="00E62CC1">
      <w:pPr>
        <w:pStyle w:val="PargrafodaLista"/>
        <w:spacing w:after="0" w:line="240" w:lineRule="auto"/>
        <w:ind w:left="2268"/>
        <w:jc w:val="both"/>
        <w:rPr>
          <w:rFonts w:ascii="Segoe UI" w:hAnsi="Segoe UI" w:cs="Segoe UI"/>
          <w:sz w:val="20"/>
          <w:szCs w:val="20"/>
        </w:rPr>
      </w:pPr>
    </w:p>
    <w:p w14:paraId="5F1CF7C8" w14:textId="77777777" w:rsidR="00E62CC1" w:rsidRPr="00E62CC1" w:rsidRDefault="00E62CC1" w:rsidP="00E62CC1">
      <w:pPr>
        <w:pStyle w:val="PargrafodaLista"/>
        <w:numPr>
          <w:ilvl w:val="3"/>
          <w:numId w:val="56"/>
        </w:numPr>
        <w:spacing w:after="0" w:line="240" w:lineRule="auto"/>
        <w:jc w:val="both"/>
        <w:rPr>
          <w:rFonts w:ascii="Segoe UI" w:hAnsi="Segoe UI" w:cs="Segoe UI"/>
          <w:sz w:val="20"/>
          <w:szCs w:val="20"/>
        </w:rPr>
      </w:pPr>
      <w:r w:rsidRPr="00E62CC1">
        <w:rPr>
          <w:rFonts w:ascii="Segoe UI" w:hAnsi="Segoe UI" w:cs="Segoe UI"/>
          <w:sz w:val="20"/>
          <w:szCs w:val="20"/>
        </w:rPr>
        <w:t>Conforme solicitação de dias, horários e quantidade de camareiras;</w:t>
      </w:r>
    </w:p>
    <w:p w14:paraId="755A97AF" w14:textId="77777777" w:rsidR="00E62CC1" w:rsidRPr="00E62CC1" w:rsidRDefault="00E62CC1" w:rsidP="00E62CC1">
      <w:pPr>
        <w:pStyle w:val="PargrafodaLista"/>
        <w:spacing w:after="0" w:line="240" w:lineRule="auto"/>
        <w:ind w:left="2268"/>
        <w:jc w:val="both"/>
        <w:rPr>
          <w:rFonts w:ascii="Segoe UI" w:hAnsi="Segoe UI" w:cs="Segoe UI"/>
          <w:sz w:val="20"/>
          <w:szCs w:val="20"/>
        </w:rPr>
      </w:pPr>
    </w:p>
    <w:p w14:paraId="2F7A0139" w14:textId="77777777" w:rsidR="00E62CC1" w:rsidRPr="00E62CC1" w:rsidRDefault="00E62CC1" w:rsidP="00E62CC1">
      <w:pPr>
        <w:pStyle w:val="PargrafodaLista"/>
        <w:numPr>
          <w:ilvl w:val="3"/>
          <w:numId w:val="56"/>
        </w:numPr>
        <w:spacing w:after="0" w:line="240" w:lineRule="auto"/>
        <w:jc w:val="both"/>
        <w:rPr>
          <w:rFonts w:ascii="Segoe UI" w:hAnsi="Segoe UI" w:cs="Segoe UI"/>
          <w:sz w:val="20"/>
          <w:szCs w:val="20"/>
        </w:rPr>
      </w:pPr>
      <w:r w:rsidRPr="00E62CC1">
        <w:rPr>
          <w:rFonts w:ascii="Segoe UI" w:hAnsi="Segoe UI" w:cs="Segoe UI"/>
          <w:sz w:val="20"/>
          <w:szCs w:val="20"/>
        </w:rPr>
        <w:t>Os colaboradores intermitentes contratados deverão cumprir uma carga horária de 8h (oito horas) diárias, com 1h (uma hora) de intervalo para descanso. O horário de trabalho será variável, dentro do período das 07h às 22h, respeitando-se sempre a carga horária estabelecida;</w:t>
      </w:r>
    </w:p>
    <w:p w14:paraId="768DA9DE" w14:textId="77777777" w:rsidR="00E62CC1" w:rsidRPr="00E62CC1" w:rsidRDefault="00E62CC1" w:rsidP="00E62CC1">
      <w:pPr>
        <w:pStyle w:val="PargrafodaLista"/>
        <w:spacing w:after="0" w:line="240" w:lineRule="auto"/>
        <w:rPr>
          <w:rFonts w:ascii="Segoe UI" w:hAnsi="Segoe UI" w:cs="Segoe UI"/>
          <w:sz w:val="20"/>
          <w:szCs w:val="20"/>
        </w:rPr>
      </w:pPr>
    </w:p>
    <w:p w14:paraId="33BA9266" w14:textId="77777777" w:rsidR="00E62CC1" w:rsidRDefault="00E62CC1" w:rsidP="00E62CC1">
      <w:pPr>
        <w:pStyle w:val="PargrafodaLista"/>
        <w:numPr>
          <w:ilvl w:val="3"/>
          <w:numId w:val="56"/>
        </w:numPr>
        <w:spacing w:after="0" w:line="240" w:lineRule="auto"/>
        <w:jc w:val="both"/>
        <w:rPr>
          <w:rFonts w:ascii="Segoe UI" w:hAnsi="Segoe UI" w:cs="Segoe UI"/>
          <w:sz w:val="20"/>
          <w:szCs w:val="20"/>
        </w:rPr>
      </w:pPr>
      <w:r w:rsidRPr="00E62CC1">
        <w:rPr>
          <w:rFonts w:ascii="Segoe UI" w:hAnsi="Segoe UI" w:cs="Segoe UI"/>
          <w:sz w:val="20"/>
          <w:szCs w:val="20"/>
        </w:rPr>
        <w:t>A quantidade mencionada no quadro acima, considera postos de trabalho distribuídos em dias e horários durante 12 (doze) meses.</w:t>
      </w:r>
    </w:p>
    <w:p w14:paraId="2B6941DE" w14:textId="77777777" w:rsidR="00787192" w:rsidRPr="00787192" w:rsidRDefault="00787192" w:rsidP="00787192">
      <w:pPr>
        <w:pStyle w:val="PargrafodaLista"/>
        <w:rPr>
          <w:rFonts w:ascii="Segoe UI" w:hAnsi="Segoe UI" w:cs="Segoe UI"/>
          <w:sz w:val="20"/>
          <w:szCs w:val="20"/>
        </w:rPr>
      </w:pPr>
    </w:p>
    <w:p w14:paraId="58896EB7" w14:textId="77777777" w:rsidR="00787192" w:rsidRDefault="00787192" w:rsidP="00787192">
      <w:pPr>
        <w:pStyle w:val="PargrafodaLista"/>
        <w:spacing w:after="0" w:line="240" w:lineRule="auto"/>
        <w:ind w:left="2268"/>
        <w:jc w:val="both"/>
        <w:rPr>
          <w:rFonts w:ascii="Segoe UI" w:hAnsi="Segoe UI" w:cs="Segoe UI"/>
          <w:sz w:val="20"/>
          <w:szCs w:val="20"/>
        </w:rPr>
      </w:pPr>
    </w:p>
    <w:p w14:paraId="698AD6D1" w14:textId="77777777" w:rsidR="00787192" w:rsidRPr="00E62CC1" w:rsidRDefault="00787192" w:rsidP="00787192">
      <w:pPr>
        <w:pStyle w:val="PargrafodaLista"/>
        <w:spacing w:after="0" w:line="240" w:lineRule="auto"/>
        <w:ind w:left="2268"/>
        <w:jc w:val="both"/>
        <w:rPr>
          <w:rFonts w:ascii="Segoe UI" w:hAnsi="Segoe UI" w:cs="Segoe UI"/>
          <w:sz w:val="20"/>
          <w:szCs w:val="20"/>
        </w:rPr>
      </w:pPr>
    </w:p>
    <w:p w14:paraId="6A5E2300"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E62CC1">
        <w:rPr>
          <w:rFonts w:ascii="Segoe UI" w:hAnsi="Segoe UI" w:cs="Segoe UI"/>
          <w:b/>
          <w:bCs/>
          <w:color w:val="000000" w:themeColor="text1"/>
          <w:sz w:val="20"/>
          <w:szCs w:val="20"/>
          <w:u w:val="single"/>
        </w:rPr>
        <w:t>PRAZO DE EXECUÇÃO DOS SERVIÇOS</w:t>
      </w:r>
    </w:p>
    <w:p w14:paraId="3871A12D" w14:textId="77777777" w:rsidR="00E62CC1" w:rsidRPr="00E62CC1" w:rsidRDefault="00E62CC1" w:rsidP="00787192">
      <w:pPr>
        <w:pStyle w:val="PargrafodaLista"/>
        <w:autoSpaceDE w:val="0"/>
        <w:autoSpaceDN w:val="0"/>
        <w:adjustRightInd w:val="0"/>
        <w:spacing w:after="0" w:line="240" w:lineRule="auto"/>
        <w:ind w:left="1224"/>
        <w:jc w:val="both"/>
        <w:rPr>
          <w:rFonts w:ascii="Segoe UI" w:hAnsi="Segoe UI" w:cs="Segoe UI"/>
          <w:b/>
          <w:sz w:val="20"/>
          <w:szCs w:val="20"/>
          <w:u w:val="single"/>
        </w:rPr>
      </w:pPr>
    </w:p>
    <w:p w14:paraId="7A40FD95" w14:textId="77777777" w:rsidR="00E62CC1" w:rsidRPr="00E62CC1" w:rsidRDefault="00E62CC1" w:rsidP="00787192">
      <w:pPr>
        <w:pStyle w:val="PargrafodaLista"/>
        <w:numPr>
          <w:ilvl w:val="1"/>
          <w:numId w:val="56"/>
        </w:numPr>
        <w:autoSpaceDE w:val="0"/>
        <w:autoSpaceDN w:val="0"/>
        <w:adjustRightInd w:val="0"/>
        <w:spacing w:after="0" w:line="240" w:lineRule="auto"/>
        <w:jc w:val="both"/>
        <w:rPr>
          <w:rFonts w:ascii="Segoe UI" w:hAnsi="Segoe UI" w:cs="Segoe UI"/>
          <w:bCs/>
          <w:sz w:val="20"/>
          <w:szCs w:val="20"/>
        </w:rPr>
      </w:pPr>
      <w:r w:rsidRPr="00E62CC1">
        <w:rPr>
          <w:rFonts w:ascii="Segoe UI" w:hAnsi="Segoe UI" w:cs="Segoe UI"/>
          <w:bCs/>
          <w:sz w:val="20"/>
          <w:szCs w:val="20"/>
        </w:rPr>
        <w:lastRenderedPageBreak/>
        <w:t>A Ata de Registro de Preços ora firmada terá validade de 12 (doze) meses, a partir da data da sua assinatura, podendo ser prorrogada, por até idêntico período, desde que seja comprovado o preço vantajoso, nos termos da Lei nº 14.133/2021.</w:t>
      </w:r>
    </w:p>
    <w:p w14:paraId="2A4D2CD9" w14:textId="77777777" w:rsidR="00E62CC1" w:rsidRPr="00E62CC1" w:rsidRDefault="00E62CC1" w:rsidP="00787192">
      <w:pPr>
        <w:pStyle w:val="PargrafodaLista"/>
        <w:autoSpaceDE w:val="0"/>
        <w:autoSpaceDN w:val="0"/>
        <w:adjustRightInd w:val="0"/>
        <w:spacing w:after="0" w:line="240" w:lineRule="auto"/>
        <w:ind w:left="709"/>
        <w:jc w:val="both"/>
        <w:rPr>
          <w:rFonts w:ascii="Segoe UI" w:hAnsi="Segoe UI" w:cs="Segoe UI"/>
          <w:bCs/>
          <w:sz w:val="20"/>
          <w:szCs w:val="20"/>
        </w:rPr>
      </w:pPr>
    </w:p>
    <w:p w14:paraId="6DBE5413" w14:textId="77777777" w:rsidR="00E62CC1" w:rsidRPr="00E62CC1" w:rsidRDefault="00E62CC1" w:rsidP="00787192">
      <w:pPr>
        <w:pStyle w:val="PargrafodaLista"/>
        <w:numPr>
          <w:ilvl w:val="1"/>
          <w:numId w:val="56"/>
        </w:numPr>
        <w:autoSpaceDE w:val="0"/>
        <w:autoSpaceDN w:val="0"/>
        <w:adjustRightInd w:val="0"/>
        <w:spacing w:after="0" w:line="240" w:lineRule="auto"/>
        <w:jc w:val="both"/>
        <w:rPr>
          <w:rFonts w:ascii="Segoe UI" w:hAnsi="Segoe UI" w:cs="Segoe UI"/>
          <w:bCs/>
          <w:sz w:val="20"/>
          <w:szCs w:val="20"/>
        </w:rPr>
      </w:pPr>
      <w:r w:rsidRPr="00E62CC1">
        <w:rPr>
          <w:rFonts w:ascii="Segoe UI" w:hAnsi="Segoe UI" w:cs="Segoe UI"/>
          <w:bCs/>
          <w:sz w:val="20"/>
          <w:szCs w:val="20"/>
        </w:rPr>
        <w:t>Será de responsabilidade da GERENCIADORA informar à DETENTORA os quantitativos das solicitações mensais, considerando o calendário de eventos do Centro de Treinamento, bem como eventuais ajustes nos quantitativos (para mais ou para menos), com antecedência mínima de 24 horas.</w:t>
      </w:r>
    </w:p>
    <w:p w14:paraId="39AC558A" w14:textId="77777777" w:rsidR="00E62CC1" w:rsidRPr="00E62CC1" w:rsidRDefault="00E62CC1" w:rsidP="00787192">
      <w:pPr>
        <w:pStyle w:val="PargrafodaLista"/>
        <w:spacing w:line="240" w:lineRule="auto"/>
        <w:rPr>
          <w:rFonts w:ascii="Segoe UI" w:hAnsi="Segoe UI" w:cs="Segoe UI"/>
          <w:bCs/>
          <w:sz w:val="20"/>
          <w:szCs w:val="20"/>
        </w:rPr>
      </w:pPr>
    </w:p>
    <w:p w14:paraId="235A53B2"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E62CC1">
        <w:rPr>
          <w:rFonts w:ascii="Segoe UI" w:hAnsi="Segoe UI" w:cs="Segoe UI"/>
          <w:b/>
          <w:bCs/>
          <w:color w:val="000000" w:themeColor="text1"/>
          <w:sz w:val="20"/>
          <w:szCs w:val="20"/>
          <w:u w:val="single"/>
        </w:rPr>
        <w:t>LOCAL DA PRESTAÇÃO DE SERVIÇOS</w:t>
      </w:r>
    </w:p>
    <w:p w14:paraId="5B498EDB"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2FFA546E"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hAnsi="Segoe UI" w:cs="Segoe UI"/>
          <w:bCs/>
          <w:sz w:val="20"/>
          <w:szCs w:val="20"/>
        </w:rPr>
      </w:pPr>
      <w:r w:rsidRPr="00E62CC1">
        <w:rPr>
          <w:rFonts w:ascii="Segoe UI" w:hAnsi="Segoe UI" w:cs="Segoe UI"/>
          <w:bCs/>
          <w:sz w:val="20"/>
          <w:szCs w:val="20"/>
        </w:rPr>
        <w:t>O objeto desta licitação, será executado nas dependências do Centro de Treinamento Paralímpico Brasileiro, sito a Rodovia Imigrantes, Km 11,5, CEP 04329-000, Vila Guarani, São Paulo/SP, de segunda à domingo, das 07h00 às 22h00.</w:t>
      </w:r>
    </w:p>
    <w:p w14:paraId="3185D6E1" w14:textId="77777777" w:rsidR="00E62CC1" w:rsidRPr="00E62CC1" w:rsidRDefault="00E62CC1" w:rsidP="00E62CC1">
      <w:pPr>
        <w:pStyle w:val="PargrafodaLista"/>
        <w:autoSpaceDE w:val="0"/>
        <w:autoSpaceDN w:val="0"/>
        <w:adjustRightInd w:val="0"/>
        <w:spacing w:after="0" w:line="240" w:lineRule="auto"/>
        <w:ind w:left="709"/>
        <w:jc w:val="both"/>
        <w:rPr>
          <w:rFonts w:ascii="Segoe UI" w:hAnsi="Segoe UI" w:cs="Segoe UI"/>
          <w:bCs/>
          <w:sz w:val="20"/>
          <w:szCs w:val="20"/>
        </w:rPr>
      </w:pPr>
    </w:p>
    <w:p w14:paraId="7691442F"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E62CC1">
        <w:rPr>
          <w:rFonts w:ascii="Segoe UI" w:hAnsi="Segoe UI" w:cs="Segoe UI"/>
          <w:b/>
          <w:bCs/>
          <w:color w:val="000000" w:themeColor="text1"/>
          <w:sz w:val="20"/>
          <w:szCs w:val="20"/>
          <w:u w:val="single"/>
        </w:rPr>
        <w:t>CONDIÇÕES GERAIS</w:t>
      </w:r>
    </w:p>
    <w:p w14:paraId="3DF1C618" w14:textId="77777777" w:rsidR="00E62CC1" w:rsidRPr="00E62CC1" w:rsidRDefault="00E62CC1" w:rsidP="00E62CC1">
      <w:pPr>
        <w:pStyle w:val="PargrafodaLista"/>
        <w:autoSpaceDE w:val="0"/>
        <w:autoSpaceDN w:val="0"/>
        <w:adjustRightInd w:val="0"/>
        <w:spacing w:after="0" w:line="240" w:lineRule="auto"/>
        <w:ind w:left="567"/>
        <w:jc w:val="both"/>
        <w:rPr>
          <w:rFonts w:ascii="Segoe UI" w:hAnsi="Segoe UI" w:cs="Segoe UI"/>
          <w:b/>
          <w:bCs/>
          <w:sz w:val="20"/>
          <w:szCs w:val="20"/>
          <w:u w:val="single"/>
        </w:rPr>
      </w:pPr>
    </w:p>
    <w:p w14:paraId="7F496CD8"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A execução dos serviços deverá atender integralmente as normas técnicas, ABNT, portarias, resoluções vigentes, que regulam os serviços aqui mencionados, bem como, a Segurança e Medicina do Trabalho, e demais especificações dos fabricantes dos materiais/equipamentos e as condições exigidas pela GERENCIADORA.</w:t>
      </w:r>
    </w:p>
    <w:p w14:paraId="3EE18A69"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eastAsia="Verdana" w:hAnsi="Segoe UI" w:cs="Segoe UI"/>
          <w:sz w:val="20"/>
          <w:szCs w:val="20"/>
        </w:rPr>
      </w:pPr>
      <w:r w:rsidRPr="00E62CC1">
        <w:rPr>
          <w:rFonts w:ascii="Segoe UI" w:hAnsi="Segoe UI" w:cs="Segoe UI"/>
          <w:color w:val="000000"/>
          <w:sz w:val="20"/>
          <w:szCs w:val="20"/>
        </w:rPr>
        <w:t xml:space="preserve">Correrão por conta da Detentora todas as despesas decorrentes para sua execução, tais como seguros, transporte, montagens, desmontagens, instalações, </w:t>
      </w:r>
      <w:r w:rsidRPr="00E62CC1">
        <w:rPr>
          <w:rFonts w:ascii="Segoe UI" w:eastAsia="Verdana" w:hAnsi="Segoe UI" w:cs="Segoe UI"/>
          <w:sz w:val="20"/>
          <w:szCs w:val="20"/>
        </w:rPr>
        <w:t>embalagens, equipamentos, materiais e acessórios, taxas, mão de obra, tributos, benefícios, encargos trabalhistas e previdenciários, e outras que porventura venha a incidir na prestação de serviços pretendida.</w:t>
      </w:r>
    </w:p>
    <w:p w14:paraId="6D87C65E" w14:textId="77777777" w:rsidR="00E62CC1" w:rsidRPr="00E62CC1" w:rsidRDefault="00E62CC1" w:rsidP="00E62CC1">
      <w:pPr>
        <w:pStyle w:val="PargrafodaLista"/>
        <w:autoSpaceDE w:val="0"/>
        <w:autoSpaceDN w:val="0"/>
        <w:adjustRightInd w:val="0"/>
        <w:spacing w:after="0" w:line="240" w:lineRule="auto"/>
        <w:ind w:left="709"/>
        <w:jc w:val="both"/>
        <w:rPr>
          <w:rFonts w:ascii="Segoe UI" w:eastAsia="Verdana" w:hAnsi="Segoe UI" w:cs="Segoe UI"/>
          <w:sz w:val="20"/>
          <w:szCs w:val="20"/>
        </w:rPr>
      </w:pPr>
    </w:p>
    <w:p w14:paraId="0CD1F764"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eastAsia="Verdana" w:hAnsi="Segoe UI" w:cs="Segoe UI"/>
          <w:sz w:val="20"/>
          <w:szCs w:val="20"/>
        </w:rPr>
      </w:pPr>
      <w:r w:rsidRPr="00E62CC1">
        <w:rPr>
          <w:rFonts w:ascii="Segoe UI" w:eastAsia="Verdana" w:hAnsi="Segoe UI" w:cs="Segoe UI"/>
          <w:sz w:val="20"/>
          <w:szCs w:val="20"/>
        </w:rPr>
        <w:t>Os serviços constantes do escopo, deverão estar de acordo com as normas definidas neste termo de referência.</w:t>
      </w:r>
    </w:p>
    <w:p w14:paraId="6E0C78E3" w14:textId="77777777" w:rsidR="00E62CC1" w:rsidRPr="00E62CC1" w:rsidRDefault="00E62CC1" w:rsidP="00E62CC1">
      <w:pPr>
        <w:pStyle w:val="PargrafodaLista"/>
        <w:autoSpaceDE w:val="0"/>
        <w:autoSpaceDN w:val="0"/>
        <w:adjustRightInd w:val="0"/>
        <w:spacing w:after="0" w:line="240" w:lineRule="auto"/>
        <w:ind w:left="709"/>
        <w:jc w:val="both"/>
        <w:rPr>
          <w:rFonts w:ascii="Segoe UI" w:eastAsia="Verdana" w:hAnsi="Segoe UI" w:cs="Segoe UI"/>
          <w:sz w:val="20"/>
          <w:szCs w:val="20"/>
        </w:rPr>
      </w:pPr>
    </w:p>
    <w:p w14:paraId="6F869A31"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eastAsia="Verdana" w:hAnsi="Segoe UI" w:cs="Segoe UI"/>
          <w:sz w:val="20"/>
          <w:szCs w:val="20"/>
        </w:rPr>
      </w:pPr>
      <w:r w:rsidRPr="00E62CC1">
        <w:rPr>
          <w:rFonts w:ascii="Segoe UI" w:eastAsia="Verdana" w:hAnsi="Segoe UI" w:cs="Segoe UI"/>
          <w:sz w:val="20"/>
          <w:szCs w:val="20"/>
        </w:rPr>
        <w:t>O Comitê Paralímpico Brasileiro, deverá aprovar previamente a utilização de normas diferentes das indicadas neste Termo de Referência.</w:t>
      </w:r>
    </w:p>
    <w:p w14:paraId="19D64237" w14:textId="77777777" w:rsidR="00E62CC1" w:rsidRPr="00E62CC1" w:rsidRDefault="00E62CC1" w:rsidP="00E62CC1">
      <w:pPr>
        <w:pStyle w:val="PargrafodaLista"/>
        <w:autoSpaceDE w:val="0"/>
        <w:autoSpaceDN w:val="0"/>
        <w:adjustRightInd w:val="0"/>
        <w:spacing w:after="0" w:line="240" w:lineRule="auto"/>
        <w:ind w:left="709"/>
        <w:jc w:val="both"/>
        <w:rPr>
          <w:rFonts w:ascii="Segoe UI" w:eastAsia="Verdana" w:hAnsi="Segoe UI" w:cs="Segoe UI"/>
          <w:sz w:val="20"/>
          <w:szCs w:val="20"/>
        </w:rPr>
      </w:pPr>
    </w:p>
    <w:p w14:paraId="4BB6E78F"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eastAsia="Verdana" w:hAnsi="Segoe UI" w:cs="Segoe UI"/>
          <w:sz w:val="20"/>
          <w:szCs w:val="20"/>
        </w:rPr>
      </w:pPr>
      <w:r w:rsidRPr="00E62CC1">
        <w:rPr>
          <w:rFonts w:ascii="Segoe UI" w:eastAsia="Verdana" w:hAnsi="Segoe UI" w:cs="Segoe UI"/>
          <w:sz w:val="20"/>
          <w:szCs w:val="20"/>
        </w:rPr>
        <w:t>Os serviços deste Termo de Referência deverão ser prestados dentro de elevados padrões de qualidade, com pessoal especializado, de acordo com as especificações exigidas pelas normas técnicas, boa prática do mercado e legislação vigente sobre segurança do trabalho;</w:t>
      </w:r>
    </w:p>
    <w:p w14:paraId="42DE3FE7" w14:textId="77777777" w:rsidR="00E62CC1" w:rsidRPr="00E62CC1" w:rsidRDefault="00E62CC1" w:rsidP="00E62CC1">
      <w:pPr>
        <w:pStyle w:val="PargrafodaLista"/>
        <w:autoSpaceDE w:val="0"/>
        <w:autoSpaceDN w:val="0"/>
        <w:adjustRightInd w:val="0"/>
        <w:spacing w:after="0" w:line="240" w:lineRule="auto"/>
        <w:ind w:left="709"/>
        <w:jc w:val="both"/>
        <w:rPr>
          <w:rFonts w:ascii="Segoe UI" w:eastAsia="Verdana" w:hAnsi="Segoe UI" w:cs="Segoe UI"/>
          <w:sz w:val="20"/>
          <w:szCs w:val="20"/>
        </w:rPr>
      </w:pPr>
    </w:p>
    <w:p w14:paraId="63464A6C"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eastAsia="Verdana" w:hAnsi="Segoe UI" w:cs="Segoe UI"/>
          <w:sz w:val="20"/>
          <w:szCs w:val="20"/>
        </w:rPr>
      </w:pPr>
      <w:r w:rsidRPr="00E62CC1">
        <w:rPr>
          <w:rFonts w:ascii="Segoe UI" w:eastAsia="Verdana" w:hAnsi="Segoe UI" w:cs="Segoe UI"/>
          <w:sz w:val="20"/>
          <w:szCs w:val="20"/>
        </w:rPr>
        <w:t>Os serviços serão executados no horário comercial. Qualquer alteração, deverá ser acordada entre as partes.</w:t>
      </w:r>
    </w:p>
    <w:p w14:paraId="1AA1F258" w14:textId="77777777" w:rsidR="00E62CC1" w:rsidRPr="00E62CC1" w:rsidRDefault="00E62CC1" w:rsidP="00E62CC1">
      <w:pPr>
        <w:pStyle w:val="PargrafodaLista"/>
        <w:autoSpaceDE w:val="0"/>
        <w:autoSpaceDN w:val="0"/>
        <w:adjustRightInd w:val="0"/>
        <w:spacing w:after="0" w:line="240" w:lineRule="auto"/>
        <w:ind w:left="709"/>
        <w:jc w:val="both"/>
        <w:rPr>
          <w:rFonts w:ascii="Segoe UI" w:eastAsia="Verdana" w:hAnsi="Segoe UI" w:cs="Segoe UI"/>
          <w:sz w:val="20"/>
          <w:szCs w:val="20"/>
        </w:rPr>
      </w:pPr>
    </w:p>
    <w:p w14:paraId="51DADD07"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eastAsia="Verdana" w:hAnsi="Segoe UI" w:cs="Segoe UI"/>
          <w:sz w:val="20"/>
          <w:szCs w:val="20"/>
        </w:rPr>
      </w:pPr>
      <w:r w:rsidRPr="00E62CC1">
        <w:rPr>
          <w:rFonts w:ascii="Segoe UI" w:eastAsia="Verdana" w:hAnsi="Segoe UI" w:cs="Segoe UI"/>
          <w:sz w:val="20"/>
          <w:szCs w:val="20"/>
        </w:rPr>
        <w:t>Para fins da execução dos serviços, a DETENTORA alocará nas dependências do Centro de Treinamento Paraolímpico Brasileiro recursos humanos de seu quadro, em quantidade necessária para o cumprimento do cronograma dos serviços.</w:t>
      </w:r>
    </w:p>
    <w:p w14:paraId="545E452F" w14:textId="77777777" w:rsidR="00E62CC1" w:rsidRPr="00E62CC1" w:rsidRDefault="00E62CC1" w:rsidP="00E62CC1">
      <w:pPr>
        <w:pStyle w:val="PargrafodaLista"/>
        <w:autoSpaceDE w:val="0"/>
        <w:autoSpaceDN w:val="0"/>
        <w:adjustRightInd w:val="0"/>
        <w:spacing w:after="0" w:line="240" w:lineRule="auto"/>
        <w:ind w:left="709"/>
        <w:jc w:val="both"/>
        <w:rPr>
          <w:rFonts w:ascii="Segoe UI" w:eastAsia="Verdana" w:hAnsi="Segoe UI" w:cs="Segoe UI"/>
          <w:sz w:val="20"/>
          <w:szCs w:val="20"/>
        </w:rPr>
      </w:pPr>
    </w:p>
    <w:p w14:paraId="3F910EA4"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eastAsia="Verdana" w:hAnsi="Segoe UI" w:cs="Segoe UI"/>
          <w:sz w:val="20"/>
          <w:szCs w:val="20"/>
        </w:rPr>
      </w:pPr>
      <w:r w:rsidRPr="00E62CC1">
        <w:rPr>
          <w:rFonts w:ascii="Segoe UI" w:eastAsia="Verdana" w:hAnsi="Segoe UI" w:cs="Segoe UI"/>
          <w:sz w:val="20"/>
          <w:szCs w:val="20"/>
        </w:rPr>
        <w:t>A Detentora será responsável pela limpeza do local onde ocorrerão os serviços, recolhendo todos os materiais reutilizáveis e guardados em locais designados pela fiscalização.</w:t>
      </w:r>
    </w:p>
    <w:p w14:paraId="3AEB7901" w14:textId="77777777" w:rsidR="00E62CC1" w:rsidRPr="00E62CC1" w:rsidRDefault="00E62CC1" w:rsidP="00E62CC1">
      <w:pPr>
        <w:pStyle w:val="PargrafodaLista"/>
        <w:autoSpaceDE w:val="0"/>
        <w:autoSpaceDN w:val="0"/>
        <w:adjustRightInd w:val="0"/>
        <w:spacing w:after="0" w:line="240" w:lineRule="auto"/>
        <w:ind w:left="709"/>
        <w:jc w:val="both"/>
        <w:rPr>
          <w:rFonts w:ascii="Segoe UI" w:eastAsia="Verdana" w:hAnsi="Segoe UI" w:cs="Segoe UI"/>
          <w:sz w:val="20"/>
          <w:szCs w:val="20"/>
        </w:rPr>
      </w:pPr>
    </w:p>
    <w:p w14:paraId="768DE384"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eastAsia="Verdana" w:hAnsi="Segoe UI" w:cs="Segoe UI"/>
          <w:sz w:val="20"/>
          <w:szCs w:val="20"/>
        </w:rPr>
      </w:pPr>
      <w:r w:rsidRPr="00E62CC1">
        <w:rPr>
          <w:rFonts w:ascii="Segoe UI" w:eastAsia="Verdana" w:hAnsi="Segoe UI" w:cs="Segoe UI"/>
          <w:sz w:val="20"/>
          <w:szCs w:val="20"/>
        </w:rPr>
        <w:t>Todos os materiais decorrentes de entulho, lixo, sobras de materiais, sujeira e resíduos deverão ser recolhidos pela detentora e descartados de forma adequada, respeitando a legislação vigente.</w:t>
      </w:r>
    </w:p>
    <w:p w14:paraId="3C5E3C15" w14:textId="77777777" w:rsidR="00E62CC1" w:rsidRPr="00E62CC1" w:rsidRDefault="00E62CC1" w:rsidP="00E62CC1">
      <w:pPr>
        <w:pStyle w:val="PargrafodaLista"/>
        <w:autoSpaceDE w:val="0"/>
        <w:autoSpaceDN w:val="0"/>
        <w:adjustRightInd w:val="0"/>
        <w:spacing w:after="0" w:line="240" w:lineRule="auto"/>
        <w:ind w:left="709"/>
        <w:jc w:val="both"/>
        <w:rPr>
          <w:rFonts w:ascii="Segoe UI" w:eastAsia="Verdana" w:hAnsi="Segoe UI" w:cs="Segoe UI"/>
          <w:sz w:val="20"/>
          <w:szCs w:val="20"/>
        </w:rPr>
      </w:pPr>
    </w:p>
    <w:p w14:paraId="0633D8A9"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eastAsia="Verdana" w:hAnsi="Segoe UI" w:cs="Segoe UI"/>
          <w:sz w:val="20"/>
          <w:szCs w:val="20"/>
        </w:rPr>
      </w:pPr>
      <w:r w:rsidRPr="00E62CC1">
        <w:rPr>
          <w:rFonts w:ascii="Segoe UI" w:eastAsia="Verdana" w:hAnsi="Segoe UI" w:cs="Segoe UI"/>
          <w:sz w:val="20"/>
          <w:szCs w:val="20"/>
        </w:rPr>
        <w:lastRenderedPageBreak/>
        <w:t>Todas as despesas com funcionários, materiais, equipamentos etc. são de responsabilidade da detentora, sem ônus adicional para o Comitê Paralímpico Brasileiro.</w:t>
      </w:r>
    </w:p>
    <w:p w14:paraId="0E0B7582" w14:textId="77777777" w:rsidR="00E62CC1" w:rsidRPr="00E62CC1" w:rsidRDefault="00E62CC1" w:rsidP="00E62CC1">
      <w:pPr>
        <w:pStyle w:val="PargrafodaLista"/>
        <w:autoSpaceDE w:val="0"/>
        <w:autoSpaceDN w:val="0"/>
        <w:adjustRightInd w:val="0"/>
        <w:spacing w:after="0" w:line="240" w:lineRule="auto"/>
        <w:ind w:left="709"/>
        <w:jc w:val="both"/>
        <w:rPr>
          <w:rFonts w:ascii="Segoe UI" w:eastAsia="Verdana" w:hAnsi="Segoe UI" w:cs="Segoe UI"/>
          <w:sz w:val="20"/>
          <w:szCs w:val="20"/>
        </w:rPr>
      </w:pPr>
    </w:p>
    <w:p w14:paraId="68A7B2D9"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eastAsia="Verdana" w:hAnsi="Segoe UI" w:cs="Segoe UI"/>
          <w:sz w:val="20"/>
          <w:szCs w:val="20"/>
        </w:rPr>
      </w:pPr>
      <w:r w:rsidRPr="00E62CC1">
        <w:rPr>
          <w:rFonts w:ascii="Segoe UI" w:eastAsia="Verdana" w:hAnsi="Segoe UI" w:cs="Segoe UI"/>
          <w:sz w:val="20"/>
          <w:szCs w:val="20"/>
        </w:rPr>
        <w:t>Em nenhuma hipótese será permitido que os funcionários da empresa detentora deixem de usar os Equipamentos de Proteção Individual - (</w:t>
      </w:r>
      <w:proofErr w:type="spellStart"/>
      <w:r w:rsidRPr="00E62CC1">
        <w:rPr>
          <w:rFonts w:ascii="Segoe UI" w:eastAsia="Verdana" w:hAnsi="Segoe UI" w:cs="Segoe UI"/>
          <w:sz w:val="20"/>
          <w:szCs w:val="20"/>
        </w:rPr>
        <w:t>EPI’s</w:t>
      </w:r>
      <w:proofErr w:type="spellEnd"/>
      <w:r w:rsidRPr="00E62CC1">
        <w:rPr>
          <w:rFonts w:ascii="Segoe UI" w:eastAsia="Verdana" w:hAnsi="Segoe UI" w:cs="Segoe UI"/>
          <w:sz w:val="20"/>
          <w:szCs w:val="20"/>
        </w:rPr>
        <w:t>) - requeridos para o desempenho de cada atividade e que deverão ser fornecidos pela detentora.</w:t>
      </w:r>
    </w:p>
    <w:p w14:paraId="048518A2" w14:textId="77777777" w:rsidR="00E62CC1" w:rsidRPr="00E62CC1" w:rsidRDefault="00E62CC1" w:rsidP="00E62CC1">
      <w:pPr>
        <w:pStyle w:val="PargrafodaLista"/>
        <w:autoSpaceDE w:val="0"/>
        <w:autoSpaceDN w:val="0"/>
        <w:adjustRightInd w:val="0"/>
        <w:spacing w:after="0" w:line="240" w:lineRule="auto"/>
        <w:ind w:left="709"/>
        <w:jc w:val="both"/>
        <w:rPr>
          <w:rFonts w:ascii="Segoe UI" w:eastAsia="Verdana" w:hAnsi="Segoe UI" w:cs="Segoe UI"/>
          <w:sz w:val="20"/>
          <w:szCs w:val="20"/>
        </w:rPr>
      </w:pPr>
    </w:p>
    <w:p w14:paraId="010EC49D"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eastAsia="Verdana" w:hAnsi="Segoe UI" w:cs="Segoe UI"/>
          <w:sz w:val="20"/>
          <w:szCs w:val="20"/>
        </w:rPr>
      </w:pPr>
      <w:r w:rsidRPr="00E62CC1">
        <w:rPr>
          <w:rFonts w:ascii="Segoe UI" w:eastAsia="Verdana" w:hAnsi="Segoe UI" w:cs="Segoe UI"/>
          <w:sz w:val="20"/>
          <w:szCs w:val="20"/>
        </w:rPr>
        <w:t>Os serviços deverão ser executados em estrita e total observância às Normas Brasileiras e às indicações constantes dos projetos fornecidos pelo Comitê Paralímpico Brasileiro.</w:t>
      </w:r>
    </w:p>
    <w:p w14:paraId="2E9972A2" w14:textId="77777777" w:rsidR="00E62CC1" w:rsidRPr="00E62CC1" w:rsidRDefault="00E62CC1" w:rsidP="00E62CC1">
      <w:pPr>
        <w:pStyle w:val="PargrafodaLista"/>
        <w:autoSpaceDE w:val="0"/>
        <w:autoSpaceDN w:val="0"/>
        <w:adjustRightInd w:val="0"/>
        <w:spacing w:after="0" w:line="240" w:lineRule="auto"/>
        <w:ind w:left="709"/>
        <w:jc w:val="both"/>
        <w:rPr>
          <w:rFonts w:ascii="Segoe UI" w:eastAsia="Verdana" w:hAnsi="Segoe UI" w:cs="Segoe UI"/>
          <w:sz w:val="20"/>
          <w:szCs w:val="20"/>
        </w:rPr>
      </w:pPr>
    </w:p>
    <w:p w14:paraId="4FCF8226"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eastAsia="Verdana" w:hAnsi="Segoe UI" w:cs="Segoe UI"/>
          <w:sz w:val="20"/>
          <w:szCs w:val="20"/>
        </w:rPr>
      </w:pPr>
      <w:r w:rsidRPr="00E62CC1">
        <w:rPr>
          <w:rFonts w:ascii="Segoe UI" w:eastAsia="Verdana" w:hAnsi="Segoe UI" w:cs="Segoe UI"/>
          <w:sz w:val="20"/>
          <w:szCs w:val="20"/>
        </w:rPr>
        <w:t>OBSERVAÇÃO: A proposta deverá ser elaborada considerando-se as condições do local onde os serviços serão executados.</w:t>
      </w:r>
    </w:p>
    <w:p w14:paraId="66C0D437" w14:textId="77777777" w:rsidR="00E62CC1" w:rsidRPr="00E62CC1" w:rsidRDefault="00E62CC1" w:rsidP="00E62CC1">
      <w:pPr>
        <w:pStyle w:val="PargrafodaLista"/>
        <w:rPr>
          <w:rFonts w:ascii="Segoe UI" w:eastAsia="Verdana" w:hAnsi="Segoe UI" w:cs="Segoe UI"/>
          <w:sz w:val="20"/>
          <w:szCs w:val="20"/>
        </w:rPr>
      </w:pPr>
    </w:p>
    <w:p w14:paraId="0E9A336D"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eastAsia="Verdana" w:hAnsi="Segoe UI" w:cs="Segoe UI"/>
          <w:sz w:val="20"/>
          <w:szCs w:val="20"/>
        </w:rPr>
      </w:pPr>
      <w:r w:rsidRPr="00E62CC1">
        <w:rPr>
          <w:rFonts w:ascii="Segoe UI" w:eastAsia="Verdana" w:hAnsi="Segoe UI" w:cs="Segoe UI"/>
          <w:sz w:val="20"/>
          <w:szCs w:val="20"/>
        </w:rPr>
        <w:t>Para pagamento dos serviços, deverá ser entregue a seguinte documentação:</w:t>
      </w:r>
    </w:p>
    <w:p w14:paraId="4CB39039" w14:textId="77777777" w:rsidR="00E62CC1" w:rsidRPr="00E62CC1" w:rsidRDefault="00E62CC1" w:rsidP="00E62CC1">
      <w:pPr>
        <w:pStyle w:val="PargrafodaLista"/>
        <w:spacing w:after="0" w:line="240" w:lineRule="auto"/>
        <w:rPr>
          <w:rFonts w:ascii="Segoe UI" w:eastAsia="Verdana" w:hAnsi="Segoe UI" w:cs="Segoe UI"/>
          <w:sz w:val="20"/>
          <w:szCs w:val="20"/>
        </w:rPr>
      </w:pPr>
    </w:p>
    <w:p w14:paraId="1FB0BA51" w14:textId="77777777" w:rsidR="00E62CC1" w:rsidRPr="00E62CC1" w:rsidRDefault="00E62CC1" w:rsidP="00E62CC1">
      <w:pPr>
        <w:pStyle w:val="PargrafodaLista"/>
        <w:numPr>
          <w:ilvl w:val="0"/>
          <w:numId w:val="57"/>
        </w:numPr>
        <w:autoSpaceDE w:val="0"/>
        <w:autoSpaceDN w:val="0"/>
        <w:adjustRightInd w:val="0"/>
        <w:spacing w:after="0" w:line="240" w:lineRule="auto"/>
        <w:jc w:val="both"/>
        <w:rPr>
          <w:rFonts w:ascii="Segoe UI" w:eastAsia="Verdana" w:hAnsi="Segoe UI" w:cs="Segoe UI"/>
          <w:sz w:val="20"/>
          <w:szCs w:val="20"/>
        </w:rPr>
      </w:pPr>
      <w:r w:rsidRPr="00E62CC1">
        <w:rPr>
          <w:rFonts w:ascii="Segoe UI" w:eastAsia="Verdana" w:hAnsi="Segoe UI" w:cs="Segoe UI"/>
          <w:sz w:val="20"/>
          <w:szCs w:val="20"/>
        </w:rPr>
        <w:t>Via da Nota Fiscal;</w:t>
      </w:r>
    </w:p>
    <w:p w14:paraId="59E88692" w14:textId="77777777" w:rsidR="00E62CC1" w:rsidRPr="00E62CC1" w:rsidRDefault="00E62CC1" w:rsidP="00E62CC1">
      <w:pPr>
        <w:pStyle w:val="PargrafodaLista"/>
        <w:numPr>
          <w:ilvl w:val="0"/>
          <w:numId w:val="57"/>
        </w:numPr>
        <w:autoSpaceDE w:val="0"/>
        <w:autoSpaceDN w:val="0"/>
        <w:adjustRightInd w:val="0"/>
        <w:spacing w:after="0" w:line="240" w:lineRule="auto"/>
        <w:jc w:val="both"/>
        <w:rPr>
          <w:rFonts w:ascii="Segoe UI" w:eastAsia="Verdana" w:hAnsi="Segoe UI" w:cs="Segoe UI"/>
          <w:sz w:val="20"/>
          <w:szCs w:val="20"/>
        </w:rPr>
      </w:pPr>
      <w:r w:rsidRPr="00E62CC1">
        <w:rPr>
          <w:rFonts w:ascii="Segoe UI" w:eastAsia="Verdana" w:hAnsi="Segoe UI" w:cs="Segoe UI"/>
          <w:sz w:val="20"/>
          <w:szCs w:val="20"/>
        </w:rPr>
        <w:t>Cópia Reprográfica da Ordem de Serviço;</w:t>
      </w:r>
    </w:p>
    <w:p w14:paraId="487F8460" w14:textId="77777777" w:rsidR="00E62CC1" w:rsidRPr="00E62CC1" w:rsidRDefault="00E62CC1" w:rsidP="00E62CC1">
      <w:pPr>
        <w:pStyle w:val="PargrafodaLista"/>
        <w:autoSpaceDE w:val="0"/>
        <w:autoSpaceDN w:val="0"/>
        <w:adjustRightInd w:val="0"/>
        <w:spacing w:after="0" w:line="240" w:lineRule="auto"/>
        <w:ind w:left="1069"/>
        <w:jc w:val="both"/>
        <w:rPr>
          <w:rFonts w:ascii="Segoe UI" w:eastAsia="Verdana" w:hAnsi="Segoe UI" w:cs="Segoe UI"/>
          <w:sz w:val="20"/>
          <w:szCs w:val="20"/>
        </w:rPr>
      </w:pPr>
    </w:p>
    <w:p w14:paraId="5F0641F2" w14:textId="77777777" w:rsidR="00E62CC1" w:rsidRPr="00E62CC1" w:rsidRDefault="00E62CC1" w:rsidP="00E62CC1">
      <w:pPr>
        <w:pStyle w:val="PargrafodaLista"/>
        <w:numPr>
          <w:ilvl w:val="0"/>
          <w:numId w:val="57"/>
        </w:numPr>
        <w:autoSpaceDE w:val="0"/>
        <w:autoSpaceDN w:val="0"/>
        <w:adjustRightInd w:val="0"/>
        <w:spacing w:after="0" w:line="240" w:lineRule="auto"/>
        <w:jc w:val="both"/>
        <w:rPr>
          <w:rFonts w:ascii="Segoe UI" w:eastAsia="Verdana" w:hAnsi="Segoe UI" w:cs="Segoe UI"/>
          <w:sz w:val="20"/>
          <w:szCs w:val="20"/>
        </w:rPr>
      </w:pPr>
      <w:r w:rsidRPr="00E62CC1">
        <w:rPr>
          <w:rFonts w:ascii="Segoe UI" w:eastAsia="Verdana" w:hAnsi="Segoe UI" w:cs="Segoe UI"/>
          <w:sz w:val="20"/>
          <w:szCs w:val="20"/>
        </w:rPr>
        <w:t>Documentos de Regularidade Fiscal.</w:t>
      </w:r>
    </w:p>
    <w:p w14:paraId="0E1CD069" w14:textId="77777777" w:rsidR="00E62CC1" w:rsidRPr="00E62CC1" w:rsidRDefault="00E62CC1" w:rsidP="00E62CC1">
      <w:pPr>
        <w:pStyle w:val="PargrafodaLista"/>
        <w:spacing w:after="0" w:line="240" w:lineRule="auto"/>
        <w:ind w:left="709"/>
        <w:jc w:val="both"/>
        <w:rPr>
          <w:rFonts w:ascii="Segoe UI" w:hAnsi="Segoe UI" w:cs="Segoe UI"/>
          <w:sz w:val="20"/>
          <w:szCs w:val="20"/>
          <w:u w:val="single"/>
        </w:rPr>
      </w:pPr>
    </w:p>
    <w:p w14:paraId="02740A6A"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E62CC1">
        <w:rPr>
          <w:rFonts w:ascii="Segoe UI" w:hAnsi="Segoe UI" w:cs="Segoe UI"/>
          <w:b/>
          <w:bCs/>
          <w:color w:val="000000" w:themeColor="text1"/>
          <w:sz w:val="20"/>
          <w:szCs w:val="20"/>
          <w:u w:val="single"/>
        </w:rPr>
        <w:t>DOCUMENTAÇÃO</w:t>
      </w:r>
    </w:p>
    <w:p w14:paraId="38C035D0" w14:textId="77777777" w:rsidR="00E62CC1" w:rsidRPr="00E62CC1" w:rsidRDefault="00E62CC1" w:rsidP="00E62CC1">
      <w:pPr>
        <w:pStyle w:val="PargrafodaLista"/>
        <w:autoSpaceDE w:val="0"/>
        <w:autoSpaceDN w:val="0"/>
        <w:adjustRightInd w:val="0"/>
        <w:spacing w:after="0" w:line="240" w:lineRule="auto"/>
        <w:ind w:left="567"/>
        <w:jc w:val="both"/>
        <w:rPr>
          <w:rFonts w:ascii="Segoe UI" w:hAnsi="Segoe UI" w:cs="Segoe UI"/>
          <w:sz w:val="20"/>
          <w:szCs w:val="20"/>
        </w:rPr>
      </w:pPr>
    </w:p>
    <w:p w14:paraId="40DD33F9"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hAnsi="Segoe UI" w:cs="Segoe UI"/>
          <w:sz w:val="20"/>
          <w:szCs w:val="20"/>
        </w:rPr>
      </w:pPr>
      <w:bookmarkStart w:id="4" w:name="_Hlk144749856"/>
      <w:r w:rsidRPr="00E62CC1">
        <w:rPr>
          <w:rFonts w:ascii="Segoe UI" w:eastAsia="Verdana" w:hAnsi="Segoe UI" w:cs="Segoe UI"/>
          <w:sz w:val="20"/>
          <w:szCs w:val="20"/>
        </w:rPr>
        <w:t xml:space="preserve">A DETENTORA, antes de iniciar os serviços, deverá apresentar a documentação a seguir: </w:t>
      </w:r>
    </w:p>
    <w:bookmarkEnd w:id="4"/>
    <w:p w14:paraId="011FA5E9" w14:textId="77777777" w:rsidR="00E62CC1" w:rsidRPr="00E62CC1" w:rsidRDefault="00E62CC1" w:rsidP="000B7048">
      <w:pPr>
        <w:pStyle w:val="PargrafodaLista"/>
        <w:autoSpaceDE w:val="0"/>
        <w:autoSpaceDN w:val="0"/>
        <w:adjustRightInd w:val="0"/>
        <w:spacing w:after="0" w:line="240" w:lineRule="auto"/>
        <w:ind w:left="709"/>
        <w:jc w:val="both"/>
        <w:rPr>
          <w:rFonts w:ascii="Segoe UI" w:hAnsi="Segoe UI" w:cs="Segoe UI"/>
          <w:sz w:val="20"/>
          <w:szCs w:val="20"/>
        </w:rPr>
      </w:pPr>
    </w:p>
    <w:p w14:paraId="362C95F1" w14:textId="77777777" w:rsidR="00E62CC1" w:rsidRDefault="00E62CC1" w:rsidP="000B7048">
      <w:pPr>
        <w:pStyle w:val="PargrafodaLista"/>
        <w:numPr>
          <w:ilvl w:val="2"/>
          <w:numId w:val="56"/>
        </w:numPr>
        <w:spacing w:after="0" w:line="240" w:lineRule="auto"/>
        <w:rPr>
          <w:rFonts w:ascii="Segoe UI" w:hAnsi="Segoe UI" w:cs="Segoe UI"/>
          <w:sz w:val="20"/>
          <w:szCs w:val="20"/>
        </w:rPr>
      </w:pPr>
      <w:r w:rsidRPr="00E62CC1">
        <w:rPr>
          <w:rFonts w:ascii="Segoe UI" w:hAnsi="Segoe UI" w:cs="Segoe UI"/>
          <w:sz w:val="20"/>
          <w:szCs w:val="20"/>
        </w:rPr>
        <w:t xml:space="preserve">Plano de Controle, Medicina e Saúde Ocupacional (PCMSO); </w:t>
      </w:r>
    </w:p>
    <w:p w14:paraId="370076B2" w14:textId="77777777" w:rsidR="000B7048" w:rsidRDefault="000B7048" w:rsidP="000B7048">
      <w:pPr>
        <w:pStyle w:val="PargrafodaLista"/>
        <w:spacing w:after="0" w:line="240" w:lineRule="auto"/>
        <w:ind w:left="1418"/>
        <w:rPr>
          <w:rFonts w:ascii="Segoe UI" w:hAnsi="Segoe UI" w:cs="Segoe UI"/>
          <w:sz w:val="20"/>
          <w:szCs w:val="20"/>
        </w:rPr>
      </w:pPr>
    </w:p>
    <w:p w14:paraId="51593DCC" w14:textId="5EEAD493" w:rsidR="000B7048" w:rsidRPr="00E62CC1" w:rsidRDefault="000B7048" w:rsidP="000B7048">
      <w:pPr>
        <w:pStyle w:val="PargrafodaLista"/>
        <w:numPr>
          <w:ilvl w:val="2"/>
          <w:numId w:val="56"/>
        </w:numPr>
        <w:spacing w:after="0" w:line="240" w:lineRule="auto"/>
        <w:rPr>
          <w:rFonts w:ascii="Segoe UI" w:hAnsi="Segoe UI" w:cs="Segoe UI"/>
          <w:sz w:val="20"/>
          <w:szCs w:val="20"/>
        </w:rPr>
      </w:pPr>
      <w:r w:rsidRPr="000B7048">
        <w:rPr>
          <w:rFonts w:ascii="Segoe UI" w:hAnsi="Segoe UI" w:cs="Segoe UI"/>
          <w:sz w:val="20"/>
          <w:szCs w:val="20"/>
        </w:rPr>
        <w:t>Programa de Gerenciamento de Riscos – PGR</w:t>
      </w:r>
      <w:r>
        <w:rPr>
          <w:rFonts w:ascii="Segoe UI" w:hAnsi="Segoe UI" w:cs="Segoe UI"/>
          <w:sz w:val="20"/>
          <w:szCs w:val="20"/>
        </w:rPr>
        <w:t>;</w:t>
      </w:r>
    </w:p>
    <w:p w14:paraId="6780FE2A" w14:textId="77777777" w:rsidR="00E62CC1" w:rsidRPr="00E62CC1" w:rsidRDefault="00E62CC1" w:rsidP="000B7048">
      <w:pPr>
        <w:pStyle w:val="PargrafodaLista"/>
        <w:spacing w:after="0" w:line="240" w:lineRule="auto"/>
        <w:ind w:left="1418"/>
        <w:rPr>
          <w:rFonts w:ascii="Segoe UI" w:hAnsi="Segoe UI" w:cs="Segoe UI"/>
          <w:sz w:val="20"/>
          <w:szCs w:val="20"/>
        </w:rPr>
      </w:pPr>
    </w:p>
    <w:p w14:paraId="5922BD15" w14:textId="57849296" w:rsidR="000B7048" w:rsidRDefault="00E62CC1" w:rsidP="000B7048">
      <w:pPr>
        <w:pStyle w:val="PargrafodaLista"/>
        <w:numPr>
          <w:ilvl w:val="2"/>
          <w:numId w:val="56"/>
        </w:numPr>
        <w:spacing w:after="0" w:line="240" w:lineRule="auto"/>
        <w:jc w:val="both"/>
        <w:rPr>
          <w:rFonts w:ascii="Segoe UI" w:hAnsi="Segoe UI" w:cs="Segoe UI"/>
          <w:sz w:val="20"/>
          <w:szCs w:val="20"/>
        </w:rPr>
      </w:pPr>
      <w:r w:rsidRPr="00E62CC1">
        <w:rPr>
          <w:rFonts w:ascii="Segoe UI" w:hAnsi="Segoe UI" w:cs="Segoe UI"/>
          <w:sz w:val="20"/>
          <w:szCs w:val="20"/>
        </w:rPr>
        <w:t>Atestado de Saúde Ocupacional (ASO);</w:t>
      </w:r>
    </w:p>
    <w:p w14:paraId="2319221D" w14:textId="77777777" w:rsidR="000B7048" w:rsidRPr="000B7048" w:rsidRDefault="000B7048" w:rsidP="000B7048">
      <w:pPr>
        <w:pStyle w:val="PargrafodaLista"/>
        <w:spacing w:line="240" w:lineRule="auto"/>
        <w:rPr>
          <w:rFonts w:ascii="Segoe UI" w:hAnsi="Segoe UI" w:cs="Segoe UI"/>
          <w:sz w:val="20"/>
          <w:szCs w:val="20"/>
        </w:rPr>
      </w:pPr>
    </w:p>
    <w:p w14:paraId="05F2F0A4" w14:textId="77777777" w:rsidR="00E62CC1" w:rsidRPr="00E62CC1" w:rsidRDefault="00E62CC1" w:rsidP="000B7048">
      <w:pPr>
        <w:pStyle w:val="PargrafodaLista"/>
        <w:numPr>
          <w:ilvl w:val="2"/>
          <w:numId w:val="56"/>
        </w:numPr>
        <w:spacing w:after="0" w:line="240" w:lineRule="auto"/>
        <w:jc w:val="both"/>
        <w:rPr>
          <w:rFonts w:ascii="Segoe UI" w:hAnsi="Segoe UI" w:cs="Segoe UI"/>
          <w:sz w:val="20"/>
          <w:szCs w:val="20"/>
        </w:rPr>
      </w:pPr>
      <w:r w:rsidRPr="00E62CC1">
        <w:rPr>
          <w:rFonts w:ascii="Segoe UI" w:hAnsi="Segoe UI" w:cs="Segoe UI"/>
          <w:sz w:val="20"/>
          <w:szCs w:val="20"/>
        </w:rPr>
        <w:t>Controle de registro de ponto;</w:t>
      </w:r>
    </w:p>
    <w:p w14:paraId="54067627" w14:textId="77777777" w:rsidR="00E62CC1" w:rsidRPr="00E62CC1" w:rsidRDefault="00E62CC1" w:rsidP="000B7048">
      <w:pPr>
        <w:pStyle w:val="PargrafodaLista"/>
        <w:spacing w:after="0" w:line="240" w:lineRule="auto"/>
        <w:rPr>
          <w:rFonts w:ascii="Segoe UI" w:hAnsi="Segoe UI" w:cs="Segoe UI"/>
          <w:sz w:val="20"/>
          <w:szCs w:val="20"/>
        </w:rPr>
      </w:pPr>
    </w:p>
    <w:p w14:paraId="16EFA750" w14:textId="77777777" w:rsidR="00E62CC1" w:rsidRPr="00E62CC1" w:rsidRDefault="00E62CC1" w:rsidP="000B7048">
      <w:pPr>
        <w:pStyle w:val="PargrafodaLista"/>
        <w:numPr>
          <w:ilvl w:val="2"/>
          <w:numId w:val="56"/>
        </w:numPr>
        <w:spacing w:after="0" w:line="240" w:lineRule="auto"/>
        <w:jc w:val="both"/>
        <w:rPr>
          <w:rFonts w:ascii="Segoe UI" w:hAnsi="Segoe UI" w:cs="Segoe UI"/>
          <w:sz w:val="20"/>
          <w:szCs w:val="20"/>
        </w:rPr>
      </w:pPr>
      <w:r w:rsidRPr="00E62CC1">
        <w:rPr>
          <w:rFonts w:ascii="Segoe UI" w:hAnsi="Segoe UI" w:cs="Segoe UI"/>
          <w:sz w:val="20"/>
          <w:szCs w:val="20"/>
        </w:rPr>
        <w:t>Comprovantes de pagamento dos encargos sociais, tributários e previdenciários;</w:t>
      </w:r>
    </w:p>
    <w:p w14:paraId="02F2662F" w14:textId="77777777" w:rsidR="00E62CC1" w:rsidRPr="00E62CC1" w:rsidRDefault="00E62CC1" w:rsidP="00E62CC1">
      <w:pPr>
        <w:pStyle w:val="PargrafodaLista"/>
        <w:spacing w:after="0" w:line="240" w:lineRule="auto"/>
        <w:ind w:left="709"/>
        <w:jc w:val="both"/>
        <w:rPr>
          <w:rFonts w:ascii="Segoe UI" w:hAnsi="Segoe UI" w:cs="Segoe UI"/>
          <w:b/>
          <w:bCs/>
          <w:color w:val="000000" w:themeColor="text1"/>
          <w:sz w:val="20"/>
          <w:szCs w:val="20"/>
          <w:u w:val="single"/>
        </w:rPr>
      </w:pPr>
    </w:p>
    <w:p w14:paraId="2846BC71"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E62CC1">
        <w:rPr>
          <w:rFonts w:ascii="Segoe UI" w:hAnsi="Segoe UI" w:cs="Segoe UI"/>
          <w:b/>
          <w:bCs/>
          <w:color w:val="000000" w:themeColor="text1"/>
          <w:sz w:val="20"/>
          <w:szCs w:val="20"/>
          <w:u w:val="single"/>
        </w:rPr>
        <w:t>DA FISCALIZAÇÃO DOS SERVIÇOS</w:t>
      </w:r>
    </w:p>
    <w:p w14:paraId="79ABED57" w14:textId="77777777" w:rsid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B7F6917" w14:textId="07A5AB5E"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hAnsi="Segoe UI" w:cs="Segoe UI"/>
          <w:color w:val="000000" w:themeColor="text1"/>
          <w:sz w:val="20"/>
          <w:szCs w:val="20"/>
        </w:rPr>
      </w:pPr>
      <w:r w:rsidRPr="00E62CC1">
        <w:rPr>
          <w:rFonts w:ascii="Segoe UI" w:hAnsi="Segoe UI" w:cs="Segoe UI"/>
          <w:color w:val="000000" w:themeColor="text1"/>
          <w:sz w:val="20"/>
          <w:szCs w:val="20"/>
        </w:rPr>
        <w:t>O acompanhamento e a fiscalização da execução do contrato serão exercidos por meio de um representante denominado gestor do contrato, ou por quem a ele designado, competentes em acompanhar, fiscalizar, conferir e avaliar a execução, dirimir e desembaraçar quaisquer dúvidas e pendências que surgirem, determinando o que for necessário à regularização das faltas, falhas, problemas ou defeitos observados, o gestor ou substituto dará ciência de tudo à empresa, conforme determina o art. 117, da Lei nº 14.133/2021, e suas alterações.</w:t>
      </w:r>
    </w:p>
    <w:p w14:paraId="61EF7F0E" w14:textId="77777777" w:rsidR="00E62CC1" w:rsidRP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3BEA24E9"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hAnsi="Segoe UI" w:cs="Segoe UI"/>
          <w:color w:val="000000" w:themeColor="text1"/>
          <w:sz w:val="20"/>
          <w:szCs w:val="20"/>
        </w:rPr>
      </w:pPr>
      <w:r w:rsidRPr="00E62CC1">
        <w:rPr>
          <w:rFonts w:ascii="Segoe UI" w:hAnsi="Segoe UI" w:cs="Segoe UI"/>
          <w:color w:val="000000" w:themeColor="text1"/>
          <w:sz w:val="20"/>
          <w:szCs w:val="20"/>
        </w:rPr>
        <w:t>A presença da Fiscalização não exclui ou reduz a responsabilidade da empresa, inclusive perante terceiros por qualquer irregularidade, ou ainda, resultante de imperfeições técnicas ou emprego de material inadequado ou de qualidade inferior e, na ocorrência desta, não implica em corresponsabilidade ao Comitê Paralímpico Brasileiro.</w:t>
      </w:r>
    </w:p>
    <w:p w14:paraId="2096DCE8" w14:textId="77777777" w:rsidR="00E62CC1" w:rsidRP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56A57716"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hAnsi="Segoe UI" w:cs="Segoe UI"/>
          <w:color w:val="000000" w:themeColor="text1"/>
          <w:sz w:val="20"/>
          <w:szCs w:val="20"/>
        </w:rPr>
      </w:pPr>
      <w:r w:rsidRPr="00E62CC1">
        <w:rPr>
          <w:rFonts w:ascii="Segoe UI" w:hAnsi="Segoe UI" w:cs="Segoe UI"/>
          <w:color w:val="000000" w:themeColor="text1"/>
          <w:sz w:val="20"/>
          <w:szCs w:val="20"/>
        </w:rPr>
        <w:t xml:space="preserve">A fiscalização poderá afastar dos serviços, imediatamente, após o recebimento da Ordem de Serviço correspondente, qualquer empregado, operário ou membro da equipe técnica da </w:t>
      </w:r>
      <w:r w:rsidRPr="00E62CC1">
        <w:rPr>
          <w:rFonts w:ascii="Segoe UI" w:hAnsi="Segoe UI" w:cs="Segoe UI"/>
          <w:color w:val="000000" w:themeColor="text1"/>
          <w:sz w:val="20"/>
          <w:szCs w:val="20"/>
        </w:rPr>
        <w:lastRenderedPageBreak/>
        <w:t>empresa que venha a demonstrar conduta nociva, incapacidade técnica, ou mantiver atitude hostil com os fiscais ou prepostos do Comitê Paralímpico Brasileiro.</w:t>
      </w:r>
    </w:p>
    <w:p w14:paraId="24D679C9" w14:textId="77777777" w:rsidR="00E62CC1" w:rsidRP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530AD1FC"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hAnsi="Segoe UI" w:cs="Segoe UI"/>
          <w:color w:val="000000" w:themeColor="text1"/>
          <w:sz w:val="20"/>
          <w:szCs w:val="20"/>
        </w:rPr>
      </w:pPr>
      <w:r w:rsidRPr="00E62CC1">
        <w:rPr>
          <w:rFonts w:ascii="Segoe UI" w:hAnsi="Segoe UI" w:cs="Segoe UI"/>
          <w:color w:val="000000" w:themeColor="text1"/>
          <w:sz w:val="20"/>
          <w:szCs w:val="20"/>
        </w:rPr>
        <w:t>Ao Comitê Paralímpico Brasileiro será reservado o direito de rejeitar no todo ou em parte os serviços prestados, se em desacordo com o Contrato e/ou especificações do fabricante, devendo a empresa refazer ou substituir as partes que apresentarem defeitos, sem ônus adicionais.</w:t>
      </w:r>
    </w:p>
    <w:p w14:paraId="612692B4" w14:textId="77777777" w:rsidR="00E62CC1" w:rsidRPr="00E62CC1" w:rsidRDefault="00E62CC1" w:rsidP="00E62CC1">
      <w:pPr>
        <w:pStyle w:val="PargrafodaLista"/>
        <w:rPr>
          <w:rFonts w:ascii="Segoe UI" w:hAnsi="Segoe UI" w:cs="Segoe UI"/>
          <w:color w:val="000000" w:themeColor="text1"/>
          <w:sz w:val="20"/>
          <w:szCs w:val="20"/>
        </w:rPr>
      </w:pPr>
    </w:p>
    <w:p w14:paraId="1FD6DB49" w14:textId="77777777" w:rsidR="00E62CC1" w:rsidRPr="00E62CC1" w:rsidRDefault="00E62CC1" w:rsidP="00E62CC1">
      <w:pPr>
        <w:pStyle w:val="PargrafodaLista"/>
        <w:numPr>
          <w:ilvl w:val="1"/>
          <w:numId w:val="56"/>
        </w:numPr>
        <w:jc w:val="both"/>
        <w:rPr>
          <w:rFonts w:ascii="Segoe UI" w:hAnsi="Segoe UI" w:cs="Segoe UI"/>
          <w:color w:val="000000" w:themeColor="text1"/>
          <w:sz w:val="20"/>
          <w:szCs w:val="20"/>
        </w:rPr>
      </w:pPr>
      <w:r w:rsidRPr="00E62CC1">
        <w:rPr>
          <w:rFonts w:ascii="Segoe UI" w:hAnsi="Segoe UI" w:cs="Segoe UI"/>
          <w:color w:val="000000" w:themeColor="text1"/>
          <w:sz w:val="20"/>
          <w:szCs w:val="20"/>
        </w:rPr>
        <w:t>A fiscalização da presente demanda será exercida por Lívia Mariano, do Hotel/Residencial do CPB, ou, em caso de ausência, ao funcionário que o esteja substituindo, a quem caberá dirimir as dúvidas porventura surgidas no curso do recebimento dos equipamentos, materiais e/ou produtos, bem como adotar as medidas que se fizerem necessárias para o seu bom e fiel cumprimento.</w:t>
      </w:r>
    </w:p>
    <w:p w14:paraId="10A73579" w14:textId="77777777" w:rsidR="00E62CC1" w:rsidRPr="00E62CC1" w:rsidRDefault="00E62CC1" w:rsidP="00E62CC1">
      <w:pPr>
        <w:pStyle w:val="PargrafodaLista"/>
        <w:spacing w:after="0" w:line="240" w:lineRule="auto"/>
        <w:ind w:left="709"/>
        <w:jc w:val="both"/>
        <w:rPr>
          <w:rFonts w:ascii="Segoe UI" w:hAnsi="Segoe UI" w:cs="Segoe UI"/>
          <w:b/>
          <w:bCs/>
          <w:color w:val="000000" w:themeColor="text1"/>
          <w:sz w:val="20"/>
          <w:szCs w:val="20"/>
          <w:u w:val="single"/>
        </w:rPr>
      </w:pPr>
    </w:p>
    <w:p w14:paraId="79BB0E0A"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E62CC1">
        <w:rPr>
          <w:rFonts w:ascii="Segoe UI" w:hAnsi="Segoe UI" w:cs="Segoe UI"/>
          <w:b/>
          <w:bCs/>
          <w:color w:val="000000" w:themeColor="text1"/>
          <w:sz w:val="20"/>
          <w:szCs w:val="20"/>
          <w:u w:val="single"/>
        </w:rPr>
        <w:t>SEGURANÇA, HIGIENE E MEDICINA DO TRABALHO</w:t>
      </w:r>
    </w:p>
    <w:p w14:paraId="1816807C" w14:textId="77777777" w:rsidR="00E62CC1" w:rsidRPr="00E62CC1" w:rsidRDefault="00E62CC1" w:rsidP="00E62CC1">
      <w:pPr>
        <w:pStyle w:val="PargrafodaLista"/>
        <w:spacing w:after="0" w:line="240" w:lineRule="auto"/>
        <w:ind w:left="709"/>
        <w:jc w:val="both"/>
        <w:rPr>
          <w:rFonts w:ascii="Segoe UI" w:hAnsi="Segoe UI" w:cs="Segoe UI"/>
          <w:b/>
          <w:bCs/>
          <w:color w:val="000000" w:themeColor="text1"/>
          <w:sz w:val="20"/>
          <w:szCs w:val="20"/>
          <w:u w:val="single"/>
        </w:rPr>
      </w:pPr>
    </w:p>
    <w:p w14:paraId="324BC96C" w14:textId="77777777" w:rsidR="00E62CC1" w:rsidRPr="00E62CC1" w:rsidRDefault="00E62CC1" w:rsidP="00E62CC1">
      <w:pPr>
        <w:pStyle w:val="PargrafodaLista"/>
        <w:numPr>
          <w:ilvl w:val="1"/>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sz w:val="20"/>
          <w:szCs w:val="20"/>
        </w:rPr>
        <w:t>Fica, então, estabelecido que seja de responsabilidade da Detentora:</w:t>
      </w:r>
    </w:p>
    <w:p w14:paraId="207B0CCD" w14:textId="77777777" w:rsidR="00E62CC1" w:rsidRPr="00E62CC1" w:rsidRDefault="00E62CC1" w:rsidP="00E62CC1">
      <w:pPr>
        <w:pStyle w:val="PargrafodaLista"/>
        <w:spacing w:after="0" w:line="240" w:lineRule="auto"/>
        <w:ind w:left="709"/>
        <w:jc w:val="both"/>
        <w:rPr>
          <w:rFonts w:ascii="Segoe UI" w:hAnsi="Segoe UI" w:cs="Segoe UI"/>
          <w:b/>
          <w:bCs/>
          <w:color w:val="000000" w:themeColor="text1"/>
          <w:sz w:val="20"/>
          <w:szCs w:val="20"/>
          <w:u w:val="single"/>
        </w:rPr>
      </w:pPr>
    </w:p>
    <w:p w14:paraId="2BA6E2C6" w14:textId="77777777" w:rsidR="00E62CC1" w:rsidRPr="00E62CC1" w:rsidRDefault="00E62CC1" w:rsidP="00E62CC1">
      <w:pPr>
        <w:pStyle w:val="PargrafodaLista"/>
        <w:numPr>
          <w:ilvl w:val="2"/>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sz w:val="20"/>
          <w:szCs w:val="20"/>
        </w:rPr>
        <w:t xml:space="preserve">Cumprir e fazer cumprir as disposições legais e regulamentares sobre segurança e medicina do trabalho; </w:t>
      </w:r>
    </w:p>
    <w:p w14:paraId="3C5698A7" w14:textId="77777777" w:rsidR="00E62CC1" w:rsidRPr="00E62CC1" w:rsidRDefault="00E62CC1" w:rsidP="00E62CC1">
      <w:pPr>
        <w:pStyle w:val="PargrafodaLista"/>
        <w:spacing w:after="0" w:line="240" w:lineRule="auto"/>
        <w:ind w:left="1728"/>
        <w:jc w:val="both"/>
        <w:rPr>
          <w:rFonts w:ascii="Segoe UI" w:hAnsi="Segoe UI" w:cs="Segoe UI"/>
          <w:b/>
          <w:bCs/>
          <w:color w:val="000000" w:themeColor="text1"/>
          <w:sz w:val="20"/>
          <w:szCs w:val="20"/>
          <w:u w:val="single"/>
        </w:rPr>
      </w:pPr>
    </w:p>
    <w:p w14:paraId="612B0686" w14:textId="77777777" w:rsidR="00E62CC1" w:rsidRPr="00E62CC1" w:rsidRDefault="00E62CC1" w:rsidP="00E62CC1">
      <w:pPr>
        <w:pStyle w:val="PargrafodaLista"/>
        <w:numPr>
          <w:ilvl w:val="2"/>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sz w:val="20"/>
          <w:szCs w:val="20"/>
        </w:rPr>
        <w:t xml:space="preserve">Dar ciência aos empregados das normas regulamentadoras sobre segurança e medicina do trabalho; </w:t>
      </w:r>
    </w:p>
    <w:p w14:paraId="4AA623F0" w14:textId="77777777" w:rsidR="00E62CC1" w:rsidRPr="00E62CC1" w:rsidRDefault="00E62CC1" w:rsidP="00E62CC1">
      <w:pPr>
        <w:pStyle w:val="PargrafodaLista"/>
        <w:spacing w:after="0" w:line="240" w:lineRule="auto"/>
        <w:ind w:left="1418"/>
        <w:jc w:val="both"/>
        <w:rPr>
          <w:rFonts w:ascii="Segoe UI" w:hAnsi="Segoe UI" w:cs="Segoe UI"/>
          <w:b/>
          <w:bCs/>
          <w:color w:val="000000" w:themeColor="text1"/>
          <w:sz w:val="20"/>
          <w:szCs w:val="20"/>
          <w:u w:val="single"/>
        </w:rPr>
      </w:pPr>
    </w:p>
    <w:p w14:paraId="62BD7F2F" w14:textId="77777777" w:rsidR="00E62CC1" w:rsidRPr="00E62CC1" w:rsidRDefault="00E62CC1" w:rsidP="00E62CC1">
      <w:pPr>
        <w:pStyle w:val="PargrafodaLista"/>
        <w:numPr>
          <w:ilvl w:val="2"/>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sz w:val="20"/>
          <w:szCs w:val="20"/>
        </w:rPr>
        <w:t>Fornecer aos empregados equipamentos de proteção individual (</w:t>
      </w:r>
      <w:proofErr w:type="spellStart"/>
      <w:r w:rsidRPr="00E62CC1">
        <w:rPr>
          <w:rFonts w:ascii="Segoe UI" w:hAnsi="Segoe UI" w:cs="Segoe UI"/>
          <w:color w:val="000000"/>
          <w:sz w:val="20"/>
          <w:szCs w:val="20"/>
        </w:rPr>
        <w:t>EPI’s</w:t>
      </w:r>
      <w:proofErr w:type="spellEnd"/>
      <w:r w:rsidRPr="00E62CC1">
        <w:rPr>
          <w:rFonts w:ascii="Segoe UI" w:hAnsi="Segoe UI" w:cs="Segoe UI"/>
          <w:color w:val="000000"/>
          <w:sz w:val="20"/>
          <w:szCs w:val="20"/>
        </w:rPr>
        <w:t xml:space="preserve">) adequado ao risco envolvido e em perfeito estado de conservação e funcionamento. </w:t>
      </w:r>
    </w:p>
    <w:p w14:paraId="1AC5157A" w14:textId="77777777" w:rsidR="00E62CC1" w:rsidRPr="00E62CC1" w:rsidRDefault="00E62CC1" w:rsidP="00E62CC1">
      <w:pPr>
        <w:pStyle w:val="PargrafodaLista"/>
        <w:spacing w:after="0" w:line="240" w:lineRule="auto"/>
        <w:rPr>
          <w:rFonts w:ascii="Segoe UI" w:hAnsi="Segoe UI" w:cs="Segoe UI"/>
          <w:color w:val="000000"/>
          <w:sz w:val="20"/>
          <w:szCs w:val="20"/>
        </w:rPr>
      </w:pPr>
    </w:p>
    <w:p w14:paraId="15D5B646" w14:textId="77777777" w:rsidR="00E62CC1" w:rsidRPr="00E62CC1" w:rsidRDefault="00E62CC1" w:rsidP="00E62CC1">
      <w:pPr>
        <w:pStyle w:val="PargrafodaLista"/>
        <w:numPr>
          <w:ilvl w:val="1"/>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sz w:val="20"/>
          <w:szCs w:val="20"/>
        </w:rPr>
        <w:t>A fiscalização do cumprimento das disposições legais ou regulamentares sobre segurança e medicina do trabalho será efetuada obedecendo as normas e legislações vigentes.</w:t>
      </w:r>
    </w:p>
    <w:p w14:paraId="42BE63D0" w14:textId="77777777" w:rsidR="00E62CC1" w:rsidRPr="00E62CC1" w:rsidRDefault="00E62CC1" w:rsidP="00E62CC1">
      <w:pPr>
        <w:pStyle w:val="PargrafodaLista"/>
        <w:spacing w:after="0" w:line="240" w:lineRule="auto"/>
        <w:ind w:left="709"/>
        <w:jc w:val="both"/>
        <w:rPr>
          <w:rFonts w:ascii="Segoe UI" w:hAnsi="Segoe UI" w:cs="Segoe UI"/>
          <w:b/>
          <w:bCs/>
          <w:color w:val="000000" w:themeColor="text1"/>
          <w:sz w:val="20"/>
          <w:szCs w:val="20"/>
          <w:u w:val="single"/>
        </w:rPr>
      </w:pPr>
    </w:p>
    <w:p w14:paraId="1D07E7E0" w14:textId="77777777" w:rsidR="00E62CC1" w:rsidRPr="00E62CC1" w:rsidRDefault="00E62CC1" w:rsidP="00E62CC1">
      <w:pPr>
        <w:pStyle w:val="PargrafodaLista"/>
        <w:numPr>
          <w:ilvl w:val="1"/>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sz w:val="20"/>
          <w:szCs w:val="20"/>
        </w:rPr>
        <w:t>A observância em todos os locais de trabalho, das obrigações básicas relacionadas, com referência à segurança, higiene e medicina do trabalho, não desobriga a empresa do cumprimento de outras disposições relativas ao mesmo assunto, conforme legislações vigentes.</w:t>
      </w:r>
    </w:p>
    <w:p w14:paraId="53573086" w14:textId="77777777" w:rsidR="00E62CC1" w:rsidRPr="00E62CC1" w:rsidRDefault="00E62CC1" w:rsidP="00E62CC1">
      <w:pPr>
        <w:pStyle w:val="PargrafodaLista"/>
        <w:spacing w:after="0" w:line="240" w:lineRule="auto"/>
        <w:ind w:left="709"/>
        <w:jc w:val="both"/>
        <w:rPr>
          <w:rFonts w:ascii="Segoe UI" w:hAnsi="Segoe UI" w:cs="Segoe UI"/>
          <w:b/>
          <w:bCs/>
          <w:color w:val="000000" w:themeColor="text1"/>
          <w:sz w:val="20"/>
          <w:szCs w:val="20"/>
          <w:u w:val="single"/>
        </w:rPr>
      </w:pPr>
    </w:p>
    <w:p w14:paraId="52ED6EB4" w14:textId="77777777" w:rsidR="00E62CC1" w:rsidRPr="00E62CC1" w:rsidRDefault="00E62CC1" w:rsidP="00E62CC1">
      <w:pPr>
        <w:pStyle w:val="PargrafodaLista"/>
        <w:numPr>
          <w:ilvl w:val="1"/>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sz w:val="20"/>
          <w:szCs w:val="20"/>
        </w:rPr>
        <w:t>Entregar para aprovação do Técnico Segurança Trabalho toda documentação pertinente ao objeto deste TR de forma a atender a Portaria n° 3214/1978 – Normas Regulamentadoras.</w:t>
      </w:r>
    </w:p>
    <w:p w14:paraId="79BCCA0D" w14:textId="77777777" w:rsidR="00E62CC1" w:rsidRPr="00E62CC1" w:rsidRDefault="00E62CC1" w:rsidP="00E62CC1">
      <w:pPr>
        <w:pStyle w:val="PargrafodaLista"/>
        <w:numPr>
          <w:ilvl w:val="1"/>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sz w:val="20"/>
          <w:szCs w:val="20"/>
        </w:rPr>
        <w:t>Realizar os serviços de acordo com todas as normas de segurança vigentes, em especial a Portaria nº 3214/1978 – Normas Regulamentadoras), utilizando os equipamentos de proteção individual (</w:t>
      </w:r>
      <w:proofErr w:type="spellStart"/>
      <w:r w:rsidRPr="00E62CC1">
        <w:rPr>
          <w:rFonts w:ascii="Segoe UI" w:hAnsi="Segoe UI" w:cs="Segoe UI"/>
          <w:color w:val="000000"/>
          <w:sz w:val="20"/>
          <w:szCs w:val="20"/>
        </w:rPr>
        <w:t>EPI’s</w:t>
      </w:r>
      <w:proofErr w:type="spellEnd"/>
      <w:r w:rsidRPr="00E62CC1">
        <w:rPr>
          <w:rFonts w:ascii="Segoe UI" w:hAnsi="Segoe UI" w:cs="Segoe UI"/>
          <w:color w:val="000000"/>
          <w:sz w:val="20"/>
          <w:szCs w:val="20"/>
        </w:rPr>
        <w:t xml:space="preserve">) e coletivos necessários, ficando sob total responsabilidade da DETENTORA a ocorrência de qualquer acidente que venha vitimar seus empregados em decorrência da execução do objeto do presente contrato. Deverá apresentar documentação da equipe de execução dos trabalhos antecipadamente para a Segurança do Trabalho do Centro de Treinamento, que deverá analisar e liberar o acesso. </w:t>
      </w:r>
    </w:p>
    <w:p w14:paraId="52AAA812" w14:textId="77777777" w:rsidR="00E62CC1" w:rsidRPr="00E62CC1" w:rsidRDefault="00E62CC1" w:rsidP="00E62CC1">
      <w:pPr>
        <w:pStyle w:val="PargrafodaLista"/>
        <w:numPr>
          <w:ilvl w:val="1"/>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sz w:val="20"/>
          <w:szCs w:val="20"/>
        </w:rPr>
        <w:t>Em caso de acidentes de trabalho, a empresa deverá:</w:t>
      </w:r>
    </w:p>
    <w:p w14:paraId="77FE93DA" w14:textId="77777777" w:rsidR="00E62CC1" w:rsidRPr="00E62CC1" w:rsidRDefault="00E62CC1" w:rsidP="00E62CC1">
      <w:pPr>
        <w:pStyle w:val="PargrafodaLista"/>
        <w:spacing w:after="0" w:line="240" w:lineRule="auto"/>
        <w:rPr>
          <w:rFonts w:ascii="Segoe UI" w:hAnsi="Segoe UI" w:cs="Segoe UI"/>
          <w:color w:val="000000"/>
          <w:sz w:val="20"/>
          <w:szCs w:val="20"/>
        </w:rPr>
      </w:pPr>
    </w:p>
    <w:p w14:paraId="7C7AFFD0" w14:textId="77777777" w:rsidR="00E62CC1" w:rsidRPr="00E62CC1" w:rsidRDefault="00E62CC1" w:rsidP="00E62CC1">
      <w:pPr>
        <w:pStyle w:val="PargrafodaLista"/>
        <w:numPr>
          <w:ilvl w:val="2"/>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sz w:val="20"/>
          <w:szCs w:val="20"/>
        </w:rPr>
        <w:t xml:space="preserve">Prestar todo e qualquer socorro imediato às vítimas; </w:t>
      </w:r>
    </w:p>
    <w:p w14:paraId="15B4C4E1" w14:textId="77777777" w:rsidR="00E62CC1" w:rsidRPr="00E62CC1" w:rsidRDefault="00E62CC1" w:rsidP="00E62CC1">
      <w:pPr>
        <w:pStyle w:val="PargrafodaLista"/>
        <w:spacing w:after="0" w:line="240" w:lineRule="auto"/>
        <w:rPr>
          <w:rFonts w:ascii="Segoe UI" w:hAnsi="Segoe UI" w:cs="Segoe UI"/>
          <w:color w:val="000000"/>
          <w:sz w:val="20"/>
          <w:szCs w:val="20"/>
        </w:rPr>
      </w:pPr>
    </w:p>
    <w:p w14:paraId="52F19805" w14:textId="77777777" w:rsidR="00E62CC1" w:rsidRPr="00E62CC1" w:rsidRDefault="00E62CC1" w:rsidP="00E62CC1">
      <w:pPr>
        <w:pStyle w:val="PargrafodaLista"/>
        <w:numPr>
          <w:ilvl w:val="2"/>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sz w:val="20"/>
          <w:szCs w:val="20"/>
        </w:rPr>
        <w:lastRenderedPageBreak/>
        <w:t xml:space="preserve">Paralisar imediatamente a obra nas circunvizinhanças, a fim de evitar a possibilidade de mudanças nas circunstâncias relacionadas com o acidente; </w:t>
      </w:r>
    </w:p>
    <w:p w14:paraId="1961DF12" w14:textId="77777777" w:rsidR="00E62CC1" w:rsidRPr="00E62CC1" w:rsidRDefault="00E62CC1" w:rsidP="00E62CC1">
      <w:pPr>
        <w:pStyle w:val="PargrafodaLista"/>
        <w:spacing w:after="0" w:line="240" w:lineRule="auto"/>
        <w:rPr>
          <w:rFonts w:ascii="Segoe UI" w:hAnsi="Segoe UI" w:cs="Segoe UI"/>
          <w:color w:val="000000"/>
          <w:sz w:val="20"/>
          <w:szCs w:val="20"/>
        </w:rPr>
      </w:pPr>
    </w:p>
    <w:p w14:paraId="5AB7748D" w14:textId="77777777" w:rsidR="00E62CC1" w:rsidRPr="00E62CC1" w:rsidRDefault="00E62CC1" w:rsidP="00E62CC1">
      <w:pPr>
        <w:pStyle w:val="PargrafodaLista"/>
        <w:numPr>
          <w:ilvl w:val="2"/>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sz w:val="20"/>
          <w:szCs w:val="20"/>
        </w:rPr>
        <w:t xml:space="preserve">Solicitar imediatamente o comparecimento da Fiscalização ao local da ocorrência, relatando o fato por escrito no diário de obras, o mais tardar 24 (vinte e quatro) horas após o acontecimento, acompanhado de uma descrição do acidente; </w:t>
      </w:r>
    </w:p>
    <w:p w14:paraId="4AFF3C35" w14:textId="77777777" w:rsidR="00E62CC1" w:rsidRPr="00E62CC1" w:rsidRDefault="00E62CC1" w:rsidP="00E62CC1">
      <w:pPr>
        <w:pStyle w:val="PargrafodaLista"/>
        <w:spacing w:after="0" w:line="240" w:lineRule="auto"/>
        <w:rPr>
          <w:rFonts w:ascii="Segoe UI" w:hAnsi="Segoe UI" w:cs="Segoe UI"/>
          <w:color w:val="000000"/>
          <w:sz w:val="20"/>
          <w:szCs w:val="20"/>
        </w:rPr>
      </w:pPr>
    </w:p>
    <w:p w14:paraId="3CB5A82D" w14:textId="77777777" w:rsidR="00E62CC1" w:rsidRPr="00E62CC1" w:rsidRDefault="00E62CC1" w:rsidP="00E62CC1">
      <w:pPr>
        <w:pStyle w:val="PargrafodaLista"/>
        <w:numPr>
          <w:ilvl w:val="2"/>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sz w:val="20"/>
          <w:szCs w:val="20"/>
        </w:rPr>
        <w:t>Preencher as guias de acidentes de trabalho – GAT.</w:t>
      </w:r>
    </w:p>
    <w:p w14:paraId="2001A7E8" w14:textId="77777777" w:rsidR="00E62CC1" w:rsidRPr="00E62CC1" w:rsidRDefault="00E62CC1" w:rsidP="00E62CC1">
      <w:pPr>
        <w:pStyle w:val="PargrafodaLista"/>
        <w:spacing w:after="0" w:line="240" w:lineRule="auto"/>
        <w:rPr>
          <w:rFonts w:ascii="Segoe UI" w:hAnsi="Segoe UI" w:cs="Segoe UI"/>
          <w:color w:val="000000" w:themeColor="text1"/>
          <w:sz w:val="20"/>
          <w:szCs w:val="20"/>
        </w:rPr>
      </w:pPr>
    </w:p>
    <w:p w14:paraId="7A9335C9"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E62CC1">
        <w:rPr>
          <w:rFonts w:ascii="Segoe UI" w:hAnsi="Segoe UI" w:cs="Segoe UI"/>
          <w:b/>
          <w:bCs/>
          <w:color w:val="000000" w:themeColor="text1"/>
          <w:sz w:val="20"/>
          <w:szCs w:val="20"/>
          <w:u w:val="single"/>
        </w:rPr>
        <w:t>VISITA TÉCNICA</w:t>
      </w:r>
    </w:p>
    <w:p w14:paraId="7C835D4C" w14:textId="77777777" w:rsidR="00E62CC1" w:rsidRP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569F216C"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hAnsi="Segoe UI" w:cs="Segoe UI"/>
          <w:color w:val="000000" w:themeColor="text1"/>
          <w:sz w:val="20"/>
          <w:szCs w:val="20"/>
        </w:rPr>
      </w:pPr>
      <w:r w:rsidRPr="00E62CC1">
        <w:rPr>
          <w:rFonts w:ascii="Segoe UI" w:hAnsi="Segoe UI" w:cs="Segoe UI"/>
          <w:color w:val="000000" w:themeColor="text1"/>
          <w:sz w:val="20"/>
          <w:szCs w:val="20"/>
        </w:rPr>
        <w:t>A Detentora poderá realizar vistoria nos locais dos serviços, e inspecionar as condições gerais dos acessos, as diversas instalações, passagens, derivações, interligações, e outros detalhes que interferem diretamente na execução do objeto, bem como verificar as cotas e demais quantitativos fornecidos pelo Comitê Paralímpico Brasileiro, comparando-os com as medidas “in loco”, com o fim de identificação dos elementos necessários para a formulação de suas propostas.</w:t>
      </w:r>
    </w:p>
    <w:p w14:paraId="31D20CF8" w14:textId="77777777" w:rsidR="00E62CC1" w:rsidRP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62484CAD"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hAnsi="Segoe UI" w:cs="Segoe UI"/>
          <w:color w:val="000000" w:themeColor="text1"/>
          <w:sz w:val="20"/>
          <w:szCs w:val="20"/>
        </w:rPr>
      </w:pPr>
      <w:r w:rsidRPr="00E62CC1">
        <w:rPr>
          <w:rFonts w:ascii="Segoe UI" w:hAnsi="Segoe UI" w:cs="Segoe UI"/>
          <w:color w:val="000000" w:themeColor="text1"/>
          <w:sz w:val="20"/>
          <w:szCs w:val="20"/>
        </w:rPr>
        <w:t>Ainda que não obrigatória, em não sendo feita esta vistoria, as empresas não poderão utilizar-se do argumento de não a terem feito para justificar quaisquer falhas ou omissões em suas propostas, bem como se eximir de responsabilidade que deste fato decorra, durante a vigência do contrato.</w:t>
      </w:r>
    </w:p>
    <w:p w14:paraId="0AB266BD" w14:textId="77777777" w:rsidR="00E62CC1" w:rsidRP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p>
    <w:p w14:paraId="791C049F" w14:textId="77777777" w:rsidR="00E62CC1" w:rsidRPr="00E62CC1" w:rsidRDefault="00E62CC1" w:rsidP="00E62CC1">
      <w:pPr>
        <w:pStyle w:val="PargrafodaLista"/>
        <w:numPr>
          <w:ilvl w:val="1"/>
          <w:numId w:val="56"/>
        </w:numPr>
        <w:autoSpaceDE w:val="0"/>
        <w:autoSpaceDN w:val="0"/>
        <w:adjustRightInd w:val="0"/>
        <w:spacing w:after="0" w:line="240" w:lineRule="auto"/>
        <w:ind w:hanging="715"/>
        <w:jc w:val="both"/>
        <w:rPr>
          <w:rFonts w:ascii="Segoe UI" w:hAnsi="Segoe UI" w:cs="Segoe UI"/>
          <w:color w:val="000000" w:themeColor="text1"/>
          <w:sz w:val="20"/>
          <w:szCs w:val="20"/>
        </w:rPr>
      </w:pPr>
      <w:r w:rsidRPr="00E62CC1">
        <w:rPr>
          <w:rFonts w:ascii="Segoe UI" w:hAnsi="Segoe UI" w:cs="Segoe UI"/>
          <w:color w:val="000000" w:themeColor="text1"/>
          <w:sz w:val="20"/>
          <w:szCs w:val="20"/>
        </w:rPr>
        <w:t xml:space="preserve">A vistoria deverá ser marcada previamente pela empresa, após leitura minuciosa do Termo de Referência e demais documentos pertinentes, caso existam, em horário de expediente normal do Comitê Paraolímpico Brasileiro, esta, será acompanhada por profissional habilitado e designado pelo Comitê Paralímpico Brasileiro, através do contato:  </w:t>
      </w:r>
    </w:p>
    <w:p w14:paraId="42EA4F28" w14:textId="77777777" w:rsidR="00E62CC1" w:rsidRPr="00E62CC1" w:rsidRDefault="00E62CC1" w:rsidP="00E62CC1">
      <w:pPr>
        <w:pStyle w:val="PargrafodaLista"/>
        <w:rPr>
          <w:rFonts w:ascii="Segoe UI" w:hAnsi="Segoe UI" w:cs="Segoe UI"/>
          <w:sz w:val="20"/>
          <w:szCs w:val="20"/>
        </w:rPr>
      </w:pPr>
    </w:p>
    <w:p w14:paraId="31EB9410" w14:textId="77777777" w:rsidR="00E62CC1" w:rsidRPr="00E62CC1" w:rsidRDefault="00E62CC1" w:rsidP="00E62CC1">
      <w:pPr>
        <w:pStyle w:val="PargrafodaLista"/>
        <w:autoSpaceDE w:val="0"/>
        <w:autoSpaceDN w:val="0"/>
        <w:adjustRightInd w:val="0"/>
        <w:spacing w:after="0" w:line="240" w:lineRule="auto"/>
        <w:ind w:left="709"/>
        <w:jc w:val="both"/>
        <w:rPr>
          <w:rFonts w:ascii="Segoe UI" w:hAnsi="Segoe UI" w:cs="Segoe UI"/>
          <w:sz w:val="20"/>
          <w:szCs w:val="20"/>
        </w:rPr>
      </w:pPr>
      <w:r w:rsidRPr="00E62CC1">
        <w:rPr>
          <w:rFonts w:ascii="Segoe UI" w:hAnsi="Segoe UI" w:cs="Segoe UI"/>
          <w:sz w:val="20"/>
          <w:szCs w:val="20"/>
        </w:rPr>
        <w:t>Responsável:</w:t>
      </w:r>
      <w:r w:rsidRPr="00E62CC1">
        <w:rPr>
          <w:rFonts w:ascii="Segoe UI" w:hAnsi="Segoe UI" w:cs="Segoe UI"/>
          <w:sz w:val="20"/>
          <w:szCs w:val="20"/>
        </w:rPr>
        <w:tab/>
      </w:r>
      <w:bookmarkStart w:id="5" w:name="_Hlk196820150"/>
      <w:r w:rsidRPr="00E62CC1">
        <w:rPr>
          <w:rFonts w:ascii="Segoe UI" w:hAnsi="Segoe UI" w:cs="Segoe UI"/>
          <w:sz w:val="20"/>
          <w:szCs w:val="20"/>
        </w:rPr>
        <w:t>Lívia Mariano</w:t>
      </w:r>
    </w:p>
    <w:bookmarkEnd w:id="5"/>
    <w:p w14:paraId="359BFE2F" w14:textId="77777777" w:rsidR="00E62CC1" w:rsidRPr="00E62CC1" w:rsidRDefault="00E62CC1" w:rsidP="00E62CC1">
      <w:pPr>
        <w:pStyle w:val="PargrafodaLista"/>
        <w:autoSpaceDE w:val="0"/>
        <w:autoSpaceDN w:val="0"/>
        <w:adjustRightInd w:val="0"/>
        <w:spacing w:after="0" w:line="240" w:lineRule="auto"/>
        <w:ind w:left="709"/>
        <w:jc w:val="both"/>
        <w:rPr>
          <w:rFonts w:ascii="Segoe UI" w:hAnsi="Segoe UI" w:cs="Segoe UI"/>
          <w:sz w:val="20"/>
          <w:szCs w:val="20"/>
        </w:rPr>
      </w:pPr>
      <w:r w:rsidRPr="00E62CC1">
        <w:rPr>
          <w:rFonts w:ascii="Segoe UI" w:hAnsi="Segoe UI" w:cs="Segoe UI"/>
          <w:sz w:val="20"/>
          <w:szCs w:val="20"/>
        </w:rPr>
        <w:t xml:space="preserve">Telefone: </w:t>
      </w:r>
      <w:r w:rsidRPr="00E62CC1">
        <w:rPr>
          <w:rFonts w:ascii="Segoe UI" w:hAnsi="Segoe UI" w:cs="Segoe UI"/>
          <w:sz w:val="20"/>
          <w:szCs w:val="20"/>
        </w:rPr>
        <w:tab/>
        <w:t>(011) 4710-4032</w:t>
      </w:r>
    </w:p>
    <w:p w14:paraId="3C7318C8" w14:textId="77777777" w:rsidR="00E62CC1" w:rsidRP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20"/>
          <w:szCs w:val="20"/>
        </w:rPr>
      </w:pPr>
      <w:r w:rsidRPr="00E62CC1">
        <w:rPr>
          <w:rFonts w:ascii="Segoe UI" w:hAnsi="Segoe UI" w:cs="Segoe UI"/>
          <w:sz w:val="20"/>
          <w:szCs w:val="20"/>
        </w:rPr>
        <w:t>E-mail:</w:t>
      </w:r>
      <w:r w:rsidRPr="00E62CC1">
        <w:rPr>
          <w:rFonts w:ascii="Segoe UI" w:hAnsi="Segoe UI" w:cs="Segoe UI"/>
          <w:sz w:val="20"/>
          <w:szCs w:val="20"/>
        </w:rPr>
        <w:tab/>
      </w:r>
      <w:r w:rsidRPr="00E62CC1">
        <w:rPr>
          <w:rFonts w:ascii="Segoe UI" w:hAnsi="Segoe UI" w:cs="Segoe UI"/>
          <w:sz w:val="20"/>
          <w:szCs w:val="20"/>
        </w:rPr>
        <w:tab/>
      </w:r>
      <w:hyperlink r:id="rId9" w:history="1">
        <w:r w:rsidRPr="00E62CC1">
          <w:rPr>
            <w:rStyle w:val="Hyperlink"/>
            <w:rFonts w:ascii="Segoe UI" w:hAnsi="Segoe UI" w:cs="Segoe UI"/>
            <w:sz w:val="20"/>
            <w:szCs w:val="20"/>
          </w:rPr>
          <w:t>livia.mariano@cpb.org.br</w:t>
        </w:r>
      </w:hyperlink>
    </w:p>
    <w:p w14:paraId="268A83FA" w14:textId="77777777" w:rsidR="00E62CC1" w:rsidRPr="00E62CC1" w:rsidRDefault="00E62CC1" w:rsidP="00E62CC1">
      <w:pPr>
        <w:pStyle w:val="PargrafodaLista"/>
        <w:spacing w:after="0" w:line="240" w:lineRule="auto"/>
        <w:ind w:left="709"/>
        <w:jc w:val="both"/>
        <w:rPr>
          <w:rFonts w:ascii="Segoe UI" w:hAnsi="Segoe UI" w:cs="Segoe UI"/>
          <w:b/>
          <w:bCs/>
          <w:color w:val="000000" w:themeColor="text1"/>
          <w:sz w:val="20"/>
          <w:szCs w:val="20"/>
          <w:u w:val="single"/>
        </w:rPr>
      </w:pPr>
    </w:p>
    <w:p w14:paraId="2AF5E710"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E62CC1">
        <w:rPr>
          <w:rFonts w:ascii="Segoe UI" w:hAnsi="Segoe UI" w:cs="Segoe UI"/>
          <w:b/>
          <w:bCs/>
          <w:color w:val="000000" w:themeColor="text1"/>
          <w:sz w:val="20"/>
          <w:szCs w:val="20"/>
          <w:u w:val="single"/>
        </w:rPr>
        <w:t>DAS SANÇÕES ADMINISTRATIVAS</w:t>
      </w:r>
    </w:p>
    <w:p w14:paraId="36AE111A" w14:textId="77777777" w:rsidR="00E62CC1" w:rsidRPr="00E62CC1" w:rsidRDefault="00E62CC1" w:rsidP="00E62CC1">
      <w:pPr>
        <w:pStyle w:val="PargrafodaLista"/>
        <w:spacing w:after="0" w:line="240" w:lineRule="auto"/>
        <w:ind w:left="709"/>
        <w:jc w:val="both"/>
        <w:rPr>
          <w:rFonts w:ascii="Segoe UI" w:hAnsi="Segoe UI" w:cs="Segoe UI"/>
          <w:b/>
          <w:bCs/>
          <w:color w:val="000000" w:themeColor="text1"/>
          <w:sz w:val="20"/>
          <w:szCs w:val="20"/>
          <w:u w:val="single"/>
        </w:rPr>
      </w:pPr>
    </w:p>
    <w:p w14:paraId="29F7F990" w14:textId="67B6CBD9" w:rsidR="00627930" w:rsidRPr="00313EA2" w:rsidRDefault="00627930" w:rsidP="00627930">
      <w:pPr>
        <w:pStyle w:val="PargrafodaLista"/>
        <w:numPr>
          <w:ilvl w:val="1"/>
          <w:numId w:val="56"/>
        </w:numPr>
        <w:autoSpaceDE w:val="0"/>
        <w:autoSpaceDN w:val="0"/>
        <w:adjustRightInd w:val="0"/>
        <w:spacing w:after="0" w:line="240" w:lineRule="auto"/>
        <w:ind w:hanging="715"/>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Além das sanções previstas na cláusula nona, da Minuta </w:t>
      </w:r>
      <w:r>
        <w:rPr>
          <w:rFonts w:ascii="Segoe UI" w:hAnsi="Segoe UI" w:cs="Segoe UI"/>
          <w:color w:val="000000" w:themeColor="text1"/>
          <w:sz w:val="20"/>
          <w:szCs w:val="20"/>
        </w:rPr>
        <w:t>da Ata de Registro de Preços</w:t>
      </w:r>
      <w:r w:rsidRPr="00313EA2">
        <w:rPr>
          <w:rFonts w:ascii="Segoe UI" w:hAnsi="Segoe UI" w:cs="Segoe UI"/>
          <w:color w:val="000000" w:themeColor="text1"/>
          <w:sz w:val="20"/>
          <w:szCs w:val="20"/>
        </w:rPr>
        <w:t>, Anexo VIII, também poderão ser aplicadas à CONTRATADA as sanções previstas na Lei Federal nº 14.133/2021 e demais normas pertinentes, sendo-lhe sempre assegurada o contraditório e a ampla defesa.</w:t>
      </w:r>
    </w:p>
    <w:p w14:paraId="60EF6174" w14:textId="77777777" w:rsidR="00E62CC1" w:rsidRPr="00E62CC1" w:rsidRDefault="00E62CC1" w:rsidP="00E62CC1">
      <w:pPr>
        <w:spacing w:after="0" w:line="240" w:lineRule="auto"/>
        <w:jc w:val="both"/>
        <w:rPr>
          <w:rFonts w:ascii="Segoe UI" w:hAnsi="Segoe UI" w:cs="Segoe UI"/>
          <w:sz w:val="20"/>
          <w:szCs w:val="20"/>
        </w:rPr>
      </w:pPr>
    </w:p>
    <w:p w14:paraId="5A7A93E1"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E62CC1">
        <w:rPr>
          <w:rFonts w:ascii="Segoe UI" w:hAnsi="Segoe UI" w:cs="Segoe UI"/>
          <w:b/>
          <w:bCs/>
          <w:color w:val="000000" w:themeColor="text1"/>
          <w:sz w:val="20"/>
          <w:szCs w:val="20"/>
          <w:u w:val="single"/>
        </w:rPr>
        <w:t>OBRIGAÇÕES DA DETENTORA</w:t>
      </w:r>
    </w:p>
    <w:p w14:paraId="2B87F86E" w14:textId="77777777" w:rsidR="00E62CC1" w:rsidRPr="00E62CC1" w:rsidRDefault="00E62CC1" w:rsidP="00E62CC1">
      <w:pPr>
        <w:pStyle w:val="PargrafodaLista"/>
        <w:spacing w:after="0" w:line="240" w:lineRule="auto"/>
        <w:ind w:left="709"/>
        <w:jc w:val="both"/>
        <w:rPr>
          <w:rFonts w:ascii="Segoe UI" w:hAnsi="Segoe UI" w:cs="Segoe UI"/>
          <w:b/>
          <w:bCs/>
          <w:color w:val="000000" w:themeColor="text1"/>
          <w:sz w:val="20"/>
          <w:szCs w:val="20"/>
          <w:u w:val="single"/>
        </w:rPr>
      </w:pPr>
    </w:p>
    <w:p w14:paraId="1A5257B3" w14:textId="77777777" w:rsidR="00E62CC1" w:rsidRPr="00787192" w:rsidRDefault="00E62CC1" w:rsidP="00E62CC1">
      <w:pPr>
        <w:pStyle w:val="PargrafodaLista"/>
        <w:numPr>
          <w:ilvl w:val="1"/>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sz w:val="20"/>
          <w:szCs w:val="20"/>
        </w:rPr>
        <w:t>Executar fielmente o ajustado, estipulados neste instrumento, em perfeitas condições de uso para o fim a que se destinam.</w:t>
      </w:r>
    </w:p>
    <w:p w14:paraId="46E59184" w14:textId="77777777" w:rsidR="00787192" w:rsidRPr="00787192" w:rsidRDefault="00787192" w:rsidP="00787192">
      <w:pPr>
        <w:pStyle w:val="PargrafodaLista"/>
        <w:spacing w:after="0" w:line="240" w:lineRule="auto"/>
        <w:ind w:left="709"/>
        <w:jc w:val="both"/>
        <w:rPr>
          <w:rFonts w:ascii="Segoe UI" w:hAnsi="Segoe UI" w:cs="Segoe UI"/>
          <w:b/>
          <w:bCs/>
          <w:color w:val="000000" w:themeColor="text1"/>
          <w:sz w:val="20"/>
          <w:szCs w:val="20"/>
          <w:u w:val="single"/>
        </w:rPr>
      </w:pPr>
    </w:p>
    <w:p w14:paraId="356C1616" w14:textId="62D600B2" w:rsidR="00E62CC1" w:rsidRPr="00E62CC1" w:rsidRDefault="00E62CC1" w:rsidP="00E62CC1">
      <w:pPr>
        <w:pStyle w:val="PargrafodaLista"/>
        <w:numPr>
          <w:ilvl w:val="1"/>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sz w:val="20"/>
          <w:szCs w:val="20"/>
        </w:rPr>
        <w:t xml:space="preserve">Disponibilizar todos os equipamentos, acessórios e materiais em perfeitas condições de uso, incluindo </w:t>
      </w:r>
      <w:proofErr w:type="spellStart"/>
      <w:r w:rsidRPr="00E62CC1">
        <w:rPr>
          <w:rFonts w:ascii="Segoe UI" w:hAnsi="Segoe UI" w:cs="Segoe UI"/>
          <w:sz w:val="20"/>
          <w:szCs w:val="20"/>
        </w:rPr>
        <w:t>EPI’s</w:t>
      </w:r>
      <w:proofErr w:type="spellEnd"/>
      <w:r w:rsidRPr="00E62CC1">
        <w:rPr>
          <w:rFonts w:ascii="Segoe UI" w:hAnsi="Segoe UI" w:cs="Segoe UI"/>
          <w:sz w:val="20"/>
          <w:szCs w:val="20"/>
        </w:rPr>
        <w:t xml:space="preserve"> e uniformes, </w:t>
      </w:r>
      <w:r w:rsidRPr="00E62CC1">
        <w:rPr>
          <w:rFonts w:ascii="Segoe UI" w:hAnsi="Segoe UI" w:cs="Segoe UI"/>
          <w:color w:val="000000"/>
          <w:sz w:val="20"/>
          <w:szCs w:val="20"/>
        </w:rPr>
        <w:t>necessários à execução do objeto, que deverão fazer parte dos custos da detentora.</w:t>
      </w:r>
    </w:p>
    <w:p w14:paraId="0E981CCB" w14:textId="77777777" w:rsidR="00E62CC1" w:rsidRPr="00E62CC1" w:rsidRDefault="00E62CC1" w:rsidP="00E62CC1">
      <w:pPr>
        <w:pStyle w:val="PargrafodaLista"/>
        <w:spacing w:after="0" w:line="240" w:lineRule="auto"/>
        <w:rPr>
          <w:rFonts w:ascii="Segoe UI" w:hAnsi="Segoe UI" w:cs="Segoe UI"/>
          <w:color w:val="000000" w:themeColor="text1"/>
          <w:sz w:val="20"/>
          <w:szCs w:val="20"/>
        </w:rPr>
      </w:pPr>
    </w:p>
    <w:p w14:paraId="7C954034" w14:textId="77777777" w:rsidR="00E62CC1" w:rsidRPr="00E62CC1" w:rsidRDefault="00E62CC1" w:rsidP="00E62CC1">
      <w:pPr>
        <w:pStyle w:val="PargrafodaLista"/>
        <w:numPr>
          <w:ilvl w:val="1"/>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color w:val="000000" w:themeColor="text1"/>
          <w:sz w:val="20"/>
          <w:szCs w:val="20"/>
        </w:rPr>
        <w:t xml:space="preserve">Prestar ao Comitê Paralímpico Brasileiro, sempre que necessários esclarecimentos, além da apresentação de laudos, catálogos, sobre os itens fornecidos, relatórios de execução sobre os </w:t>
      </w:r>
      <w:r w:rsidRPr="00E62CC1">
        <w:rPr>
          <w:rFonts w:ascii="Segoe UI" w:hAnsi="Segoe UI" w:cs="Segoe UI"/>
          <w:color w:val="000000" w:themeColor="text1"/>
          <w:sz w:val="20"/>
          <w:szCs w:val="20"/>
        </w:rPr>
        <w:lastRenderedPageBreak/>
        <w:t>serviços prestados, quando solicitados, fornecendo toda e qualquer orientação necessária para a perfeita utilização e manutenção deles.</w:t>
      </w:r>
    </w:p>
    <w:p w14:paraId="04CD0E65" w14:textId="77777777" w:rsidR="00E62CC1" w:rsidRPr="00E62CC1" w:rsidRDefault="00E62CC1" w:rsidP="00E62CC1">
      <w:pPr>
        <w:pStyle w:val="PargrafodaLista"/>
        <w:spacing w:after="0" w:line="240" w:lineRule="auto"/>
        <w:rPr>
          <w:rFonts w:ascii="Segoe UI" w:hAnsi="Segoe UI" w:cs="Segoe UI"/>
          <w:sz w:val="20"/>
          <w:szCs w:val="20"/>
        </w:rPr>
      </w:pPr>
    </w:p>
    <w:p w14:paraId="49ADE3C6" w14:textId="77777777" w:rsidR="00E62CC1" w:rsidRPr="00E62CC1" w:rsidRDefault="00E62CC1" w:rsidP="00E62CC1">
      <w:pPr>
        <w:pStyle w:val="PargrafodaLista"/>
        <w:numPr>
          <w:ilvl w:val="1"/>
          <w:numId w:val="56"/>
        </w:numPr>
        <w:spacing w:after="0" w:line="240" w:lineRule="auto"/>
        <w:jc w:val="both"/>
        <w:rPr>
          <w:rFonts w:ascii="Segoe UI" w:hAnsi="Segoe UI" w:cs="Segoe UI"/>
          <w:b/>
          <w:bCs/>
          <w:color w:val="000000" w:themeColor="text1"/>
          <w:sz w:val="20"/>
          <w:szCs w:val="20"/>
          <w:u w:val="single"/>
        </w:rPr>
      </w:pPr>
      <w:r w:rsidRPr="00E62CC1">
        <w:rPr>
          <w:rFonts w:ascii="Segoe UI" w:hAnsi="Segoe UI" w:cs="Segoe UI"/>
          <w:sz w:val="20"/>
          <w:szCs w:val="20"/>
        </w:rPr>
        <w:t>Manter durante toda a execução do objeto, compatibilidade com as obrigações assumidas, todas as condições de habilitação e qualificação exigidas.</w:t>
      </w:r>
    </w:p>
    <w:p w14:paraId="2F080DC7" w14:textId="77777777" w:rsidR="00E62CC1" w:rsidRPr="00E62CC1" w:rsidRDefault="00E62CC1" w:rsidP="00E62CC1">
      <w:pPr>
        <w:pStyle w:val="PargrafodaLista"/>
        <w:spacing w:after="0" w:line="240" w:lineRule="auto"/>
        <w:rPr>
          <w:rFonts w:ascii="Segoe UI" w:hAnsi="Segoe UI" w:cs="Segoe UI"/>
          <w:sz w:val="20"/>
          <w:szCs w:val="20"/>
        </w:rPr>
      </w:pPr>
    </w:p>
    <w:p w14:paraId="630565E1"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Responsabilizar-se única e exclusivamente, pelo pagamento de todos os encargos e demais despesas decorrentes da execução do objeto, tais como impostos, taxas, contribuições fiscais, previdenciárias, trabalhistas, fundiárias; enfim, por todas as obrigações e responsabilidades, por mais especiais que sejam e mesmo que não expressas no presente termo.</w:t>
      </w:r>
      <w:bookmarkStart w:id="6" w:name="_Hlk3476778"/>
    </w:p>
    <w:p w14:paraId="612259BA"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7DD93179"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Responsabilizar-se por todas as despesas decorrentes de transporte, montagem, desmontagem, operação, acompanhamento, encargos sociais, trabalhistas fiscais, mão-de-obra, taxas, alimentação, assistência médica e de pronto-socorro que forem devidas a sua equipe, outras que porventura venham a incidir na referida execução do objeto.</w:t>
      </w:r>
    </w:p>
    <w:p w14:paraId="104BE74C"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4AF4F74C"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Promover a organização técnica e administrativa da execução do objeto, de modo a conduzi-lo eficientemente;</w:t>
      </w:r>
    </w:p>
    <w:p w14:paraId="32BFEA4A"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078BDDE5"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Prover os recursos humanos e materiais, necessários ao fornecimento do objeto;</w:t>
      </w:r>
    </w:p>
    <w:p w14:paraId="1BCC58D6"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0978B787"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Responder civil e criminalmente pela atuação de seus profissionais.</w:t>
      </w:r>
    </w:p>
    <w:p w14:paraId="772568D7"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bookmarkEnd w:id="6"/>
    <w:p w14:paraId="71340626"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Responsabilizar-se pelos danos causados à “GERENCIADORA” ou a terceiros, decorrentes de sua culpa ou dolo na execução do objeto. A fiscalização da “GERENCIADORA” não exclui ou reduz essa responsabilidade.</w:t>
      </w:r>
    </w:p>
    <w:p w14:paraId="73DCDE5B"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7B4B4151"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Manter política de boas práticas ambientais na gestão de suprimentos e insumos diversos envolvidos no fornecimento do objeto.</w:t>
      </w:r>
    </w:p>
    <w:p w14:paraId="1115AECC"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07DF9105"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Cumprir todas as leis e posturas federais, estaduais e municipais pertinentes e vigentes, sendo a única responsável por prejuízos decorrentes de infrações a que houver dado causa;</w:t>
      </w:r>
    </w:p>
    <w:p w14:paraId="26CB162E"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581EA060"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É vedada a veiculação de publicidade acerca do objeto.</w:t>
      </w:r>
    </w:p>
    <w:p w14:paraId="29FB6F86"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2DF229B1"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O objeto deverá ser entregue e/ou executado no endereço constante neste Termo de Referência, sem que isso implique acréscimo no preço da proposta;</w:t>
      </w:r>
    </w:p>
    <w:p w14:paraId="3E36461D"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432CA612"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Caso seja detectado alguma falha, erro, vício nos itens objeto deste termo, a DETENTORA arcará com a substituição ou o reparo de tais itens, podendo inclusive sofrer as sanções cabíveis previstas em contrato;</w:t>
      </w:r>
    </w:p>
    <w:p w14:paraId="22EBCAB8"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4ACCC7F0"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Cumprir os prazos previstos, reparar, corrigir, remover, reconstruir ou substituir às suas expensas, os itens que vier a fornecer e/ou executar, no todo ou em parte, em que se verificarem vícios, defeitos, incorreções, dano em decorrência da falta de habilidade na aplicação ou execução dos serviços contratados.</w:t>
      </w:r>
    </w:p>
    <w:p w14:paraId="2D1F2CE3"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2009CD1E"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 xml:space="preserve">Os serviços deverão ser executados por equipe técnica profissional devidamente especializada e com experiência neste segmento. </w:t>
      </w:r>
    </w:p>
    <w:p w14:paraId="330ECAC5"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5985BD5C"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lastRenderedPageBreak/>
        <w:t>Disponibilizar, toda a supervisão, direção técnica e administrativa e mão de obra qualificada necessária à execução dos serviços contratados, bem como também, todos os materiais e equipamentos ofertados em sua proposta comercial</w:t>
      </w:r>
    </w:p>
    <w:p w14:paraId="7ABE4B6F"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7160D96E"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Facilitar por todos os meios ao seu alcance, a ampla ação da fiscalização da “DETENTORA”, provendo o fácil acesso aos serviços em execução e atendendo prontamente as observações, exigências, recomendações técnicas e administrativas por ela apresentadas.</w:t>
      </w:r>
    </w:p>
    <w:p w14:paraId="2B8257C2"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426D7EA0"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Providenciar a retirada imediata de qualquer funcionário seu, cuja permanência seja considerada inconveniente para a adequada prestação dos serviços.</w:t>
      </w:r>
    </w:p>
    <w:p w14:paraId="7D9F8F19"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6D419D27"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Indicar o responsável técnico pela execução dos serviços do ajuste e o preposto que o representará na prestação dos referidos serviços, para receber as instruções, bem como propiciar à equipe de fiscalização da “GERENCIADORA”, toda a assistência e facilidade necessárias ao bom e adequado cumprimento e desempenho de suas tarefas.</w:t>
      </w:r>
    </w:p>
    <w:p w14:paraId="0936D0BD"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16F2A7F9"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Manter seu pessoal uniformizado durante a execução do serviço, identificando-os através de crachás, (contendo nome completo, função, data de emissão), com fotografia recente e provendo-os dos equipamentos necessários, garantindo a proteção da integridade física dos trabalhadores durante o exercício das atividades.</w:t>
      </w:r>
    </w:p>
    <w:p w14:paraId="7622AF9B"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2BB7B755"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A prestação dos serviços não gera vínculo empregatício entre os empregados da Detentora e a Administração, vedando-se qualquer relação entre estes que caracterize pessoalidade e subordinação direta.</w:t>
      </w:r>
    </w:p>
    <w:p w14:paraId="4201129E"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3E340FF7"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Realizar os serviços de acordo com todas as normas de segurança vigentes, utilizando os equipamentos de proteção individual (</w:t>
      </w:r>
      <w:proofErr w:type="spellStart"/>
      <w:r w:rsidRPr="00E62CC1">
        <w:rPr>
          <w:rFonts w:ascii="Segoe UI" w:hAnsi="Segoe UI" w:cs="Segoe UI"/>
          <w:sz w:val="20"/>
          <w:szCs w:val="20"/>
        </w:rPr>
        <w:t>EPI’s</w:t>
      </w:r>
      <w:proofErr w:type="spellEnd"/>
      <w:r w:rsidRPr="00E62CC1">
        <w:rPr>
          <w:rFonts w:ascii="Segoe UI" w:hAnsi="Segoe UI" w:cs="Segoe UI"/>
          <w:sz w:val="20"/>
          <w:szCs w:val="20"/>
        </w:rPr>
        <w:t>) e coletivos necessários, ficando sob total responsabilidade da DETENTORA a ocorrência de qualquer acidente que venha vitimar seus empregados em decorrência da execução do objeto.</w:t>
      </w:r>
    </w:p>
    <w:p w14:paraId="6E554507"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584616A0"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Comunicar à GERENCIADORA qualquer irregularidade relacionada com os serviços que possa comprometer sua execução e o bom andamento das atividades.</w:t>
      </w:r>
    </w:p>
    <w:p w14:paraId="13DEE659" w14:textId="77777777" w:rsidR="00E62CC1" w:rsidRPr="00E62CC1" w:rsidRDefault="00E62CC1" w:rsidP="00E62CC1">
      <w:pPr>
        <w:pStyle w:val="PargrafodaLista"/>
        <w:spacing w:after="0" w:line="240" w:lineRule="auto"/>
        <w:rPr>
          <w:rFonts w:ascii="Segoe UI" w:hAnsi="Segoe UI" w:cs="Segoe UI"/>
          <w:sz w:val="20"/>
          <w:szCs w:val="20"/>
        </w:rPr>
      </w:pPr>
    </w:p>
    <w:p w14:paraId="69379F39"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A empresa, deverá providenciar os documentos listados, neste Termo de Referência, quando solicitado.</w:t>
      </w:r>
    </w:p>
    <w:p w14:paraId="15E44512" w14:textId="77777777" w:rsidR="00E62CC1" w:rsidRPr="00E62CC1" w:rsidRDefault="00E62CC1" w:rsidP="00E62CC1">
      <w:pPr>
        <w:pStyle w:val="PargrafodaLista"/>
        <w:spacing w:after="0" w:line="240" w:lineRule="auto"/>
        <w:rPr>
          <w:rFonts w:ascii="Segoe UI" w:hAnsi="Segoe UI" w:cs="Segoe UI"/>
          <w:sz w:val="20"/>
          <w:szCs w:val="20"/>
        </w:rPr>
      </w:pPr>
    </w:p>
    <w:p w14:paraId="713A8493"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A empresa deverá submeter à prévia aprovação da GERENCIADORA, toda e qualquer execução de serviços que impliquem em modificação e/ou complementação em projeto, e para tanto deverá apresentar o projeto modificativo correspondente, incluindo aos custos pertencentes a execução do objeto.</w:t>
      </w:r>
    </w:p>
    <w:p w14:paraId="6CFCEEB7" w14:textId="77777777" w:rsidR="00E62CC1" w:rsidRPr="00E62CC1" w:rsidRDefault="00E62CC1" w:rsidP="00E62CC1">
      <w:pPr>
        <w:pStyle w:val="PargrafodaLista"/>
        <w:spacing w:after="0" w:line="240" w:lineRule="auto"/>
        <w:rPr>
          <w:rFonts w:ascii="Segoe UI" w:hAnsi="Segoe UI" w:cs="Segoe UI"/>
          <w:sz w:val="20"/>
          <w:szCs w:val="20"/>
        </w:rPr>
      </w:pPr>
    </w:p>
    <w:p w14:paraId="3E5ED14D"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Entregar o local onde os serviços serão executados livre e desimpedido, de objetos, equipamentos e resíduos.</w:t>
      </w:r>
    </w:p>
    <w:p w14:paraId="56904353" w14:textId="77777777" w:rsidR="00E62CC1" w:rsidRPr="00E62CC1" w:rsidRDefault="00E62CC1" w:rsidP="00E62CC1">
      <w:pPr>
        <w:pStyle w:val="PargrafodaLista"/>
        <w:spacing w:after="0" w:line="240" w:lineRule="auto"/>
        <w:rPr>
          <w:rFonts w:ascii="Segoe UI" w:hAnsi="Segoe UI" w:cs="Segoe UI"/>
          <w:sz w:val="20"/>
          <w:szCs w:val="20"/>
        </w:rPr>
      </w:pPr>
    </w:p>
    <w:p w14:paraId="7773A483"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A retirada de materiais, o entulho deverá ser acomodado em caçambas metálicas e ser depositado em local permitido pela prefeitura, independente da distância. E apresentar a entrega do certificado de destinação final de resíduos. Quando for o caso.</w:t>
      </w:r>
    </w:p>
    <w:p w14:paraId="2A7B1BDE" w14:textId="77777777" w:rsidR="00E62CC1" w:rsidRPr="00E62CC1" w:rsidRDefault="00E62CC1" w:rsidP="00E62CC1">
      <w:pPr>
        <w:pStyle w:val="PargrafodaLista"/>
        <w:spacing w:after="0" w:line="240" w:lineRule="auto"/>
        <w:rPr>
          <w:rFonts w:ascii="Segoe UI" w:hAnsi="Segoe UI" w:cs="Segoe UI"/>
          <w:sz w:val="20"/>
          <w:szCs w:val="20"/>
        </w:rPr>
      </w:pPr>
    </w:p>
    <w:p w14:paraId="4FE8EB3D"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lastRenderedPageBreak/>
        <w:t>Para formação da proposta de preços a DETENTORA deverá contemplar todos os custos necessários à fiel execução dos serviços descritos neste Termo de Referência, incluindo os dias previstos para mobilização e desmobilização do serviço.</w:t>
      </w:r>
    </w:p>
    <w:p w14:paraId="359569F6" w14:textId="77777777" w:rsidR="00E62CC1" w:rsidRPr="00E62CC1" w:rsidRDefault="00E62CC1" w:rsidP="00E62CC1">
      <w:pPr>
        <w:spacing w:after="0" w:line="240" w:lineRule="auto"/>
        <w:jc w:val="both"/>
        <w:rPr>
          <w:rFonts w:ascii="Segoe UI" w:hAnsi="Segoe UI" w:cs="Segoe UI"/>
          <w:sz w:val="20"/>
          <w:szCs w:val="20"/>
        </w:rPr>
      </w:pPr>
    </w:p>
    <w:p w14:paraId="400EE44C" w14:textId="77777777" w:rsidR="00E62CC1" w:rsidRPr="00E62CC1" w:rsidRDefault="00E62CC1" w:rsidP="00E62CC1">
      <w:pPr>
        <w:pStyle w:val="PargrafodaLista"/>
        <w:numPr>
          <w:ilvl w:val="0"/>
          <w:numId w:val="56"/>
        </w:numPr>
        <w:shd w:val="clear" w:color="auto" w:fill="D9D9D9" w:themeFill="background1" w:themeFillShade="D9"/>
        <w:spacing w:after="0" w:line="240" w:lineRule="auto"/>
        <w:jc w:val="both"/>
        <w:rPr>
          <w:rFonts w:ascii="Segoe UI" w:hAnsi="Segoe UI" w:cs="Segoe UI"/>
          <w:b/>
          <w:bCs/>
          <w:color w:val="000000" w:themeColor="text1"/>
          <w:sz w:val="20"/>
          <w:szCs w:val="20"/>
          <w:u w:val="single"/>
        </w:rPr>
      </w:pPr>
      <w:r w:rsidRPr="00E62CC1">
        <w:rPr>
          <w:rFonts w:ascii="Segoe UI" w:hAnsi="Segoe UI" w:cs="Segoe UI"/>
          <w:b/>
          <w:bCs/>
          <w:color w:val="000000" w:themeColor="text1"/>
          <w:sz w:val="20"/>
          <w:szCs w:val="20"/>
          <w:u w:val="single"/>
        </w:rPr>
        <w:t>OBRIGAÇÕES DA GERENCIADORA</w:t>
      </w:r>
    </w:p>
    <w:p w14:paraId="165920F6" w14:textId="77777777" w:rsidR="00E62CC1" w:rsidRPr="00E62CC1" w:rsidRDefault="00E62CC1" w:rsidP="00E62CC1">
      <w:pPr>
        <w:pStyle w:val="PargrafodaLista"/>
        <w:spacing w:after="0" w:line="240" w:lineRule="auto"/>
        <w:ind w:left="709"/>
        <w:jc w:val="both"/>
        <w:rPr>
          <w:rFonts w:ascii="Segoe UI" w:hAnsi="Segoe UI" w:cs="Segoe UI"/>
          <w:b/>
          <w:bCs/>
          <w:color w:val="000000" w:themeColor="text1"/>
          <w:sz w:val="20"/>
          <w:szCs w:val="20"/>
          <w:u w:val="single"/>
        </w:rPr>
      </w:pPr>
    </w:p>
    <w:p w14:paraId="74523FAD"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Indicar, na Ordem de Serviço, o responsável em receber os colaboradores, que deverá verificar quantidade e condições quando da presença;</w:t>
      </w:r>
    </w:p>
    <w:p w14:paraId="1261C68A"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4C0A44D2"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Prestar todas as informações necessárias à execução dos ajustes;</w:t>
      </w:r>
    </w:p>
    <w:p w14:paraId="40FEF7F8" w14:textId="77777777" w:rsidR="00E62CC1" w:rsidRPr="00E62CC1" w:rsidRDefault="00E62CC1" w:rsidP="00E62CC1">
      <w:pPr>
        <w:pStyle w:val="PargrafodaLista"/>
        <w:rPr>
          <w:rFonts w:ascii="Segoe UI" w:hAnsi="Segoe UI" w:cs="Segoe UI"/>
          <w:sz w:val="20"/>
          <w:szCs w:val="20"/>
        </w:rPr>
      </w:pPr>
    </w:p>
    <w:p w14:paraId="107BAA1B"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Receber o objeto no prazo e condições estabelecidas neste termo e caso possuir, seus Anexos;</w:t>
      </w:r>
    </w:p>
    <w:p w14:paraId="73398C72"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01CDEBED"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Responsabilizar-se pelo acompanhamento e fiscalização da entrega/execução do objeto, através de seu Gestor responsável designado, que deverá anotar, em registro próprio, todas as ocorrências verificadas.</w:t>
      </w:r>
    </w:p>
    <w:p w14:paraId="53E095F9"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69E6581C"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Acompanhar e fiscalizar o fornecimento do objeto pela DETENTORA, visando o atendimento das normas, especificações e instruções estabelecidas, devendo intervir quando necessário, a fim de assegurar sua regularidade e o fiel cumprimento do ajuste;</w:t>
      </w:r>
    </w:p>
    <w:p w14:paraId="44CF152B"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576BFB25"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Rejeitar, no todo ou em parte, o fornecimento do objeto em desacordo com este termo de referência.</w:t>
      </w:r>
    </w:p>
    <w:p w14:paraId="648EA330"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4F176617"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Recusar a prestação de serviço que estiver em desacordo com este Termo de Referência, quando for o caso.</w:t>
      </w:r>
    </w:p>
    <w:p w14:paraId="4FB471A5"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5878B95B"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Comunicar, imediatamente, por escrito, à “DETENTORA” qualquer irregularidade observada no decorrer da execução e fornecimento do objeto.</w:t>
      </w:r>
    </w:p>
    <w:p w14:paraId="2A6BBFE9"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02AE1E0C"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Proporcionar todas as facilidades necessárias e permitir livre acesso do pessoal da DETENTORA às instalações, respeitando-se as normas da GERENCIADORA, no que tange a horários e segurança.</w:t>
      </w:r>
    </w:p>
    <w:p w14:paraId="6CC36203"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1E93FB04"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Efetuar o pagamento ajustado junto à DETENTORA, após atesto da respectiva nota fiscal, pelo gestor responsável do CPB.</w:t>
      </w:r>
    </w:p>
    <w:p w14:paraId="2E117E7A"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702DE6BC"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Aplicar, quando for o caso, as penalidades previstas, nas ordens de serviços e/ou edital.</w:t>
      </w:r>
    </w:p>
    <w:p w14:paraId="2BF9A106" w14:textId="77777777" w:rsidR="00E62CC1" w:rsidRDefault="00E62CC1" w:rsidP="00E62CC1">
      <w:pPr>
        <w:pStyle w:val="PargrafodaLista"/>
        <w:spacing w:after="0" w:line="240" w:lineRule="auto"/>
        <w:ind w:left="709"/>
        <w:jc w:val="both"/>
        <w:rPr>
          <w:rFonts w:ascii="Segoe UI" w:hAnsi="Segoe UI" w:cs="Segoe UI"/>
          <w:sz w:val="20"/>
          <w:szCs w:val="20"/>
        </w:rPr>
      </w:pPr>
    </w:p>
    <w:p w14:paraId="64D6BA61" w14:textId="77777777" w:rsidR="00E62CC1" w:rsidRDefault="00E62CC1" w:rsidP="00E62CC1">
      <w:pPr>
        <w:pStyle w:val="PargrafodaLista"/>
        <w:spacing w:after="0" w:line="240" w:lineRule="auto"/>
        <w:ind w:left="709"/>
        <w:jc w:val="both"/>
        <w:rPr>
          <w:rFonts w:ascii="Segoe UI" w:hAnsi="Segoe UI" w:cs="Segoe UI"/>
          <w:sz w:val="20"/>
          <w:szCs w:val="20"/>
        </w:rPr>
      </w:pPr>
    </w:p>
    <w:p w14:paraId="7FEC42EF" w14:textId="77777777" w:rsidR="00E62CC1" w:rsidRDefault="00E62CC1" w:rsidP="00E62CC1">
      <w:pPr>
        <w:pStyle w:val="PargrafodaLista"/>
        <w:spacing w:after="0" w:line="240" w:lineRule="auto"/>
        <w:ind w:left="709"/>
        <w:jc w:val="both"/>
        <w:rPr>
          <w:rFonts w:ascii="Segoe UI" w:hAnsi="Segoe UI" w:cs="Segoe UI"/>
          <w:sz w:val="20"/>
          <w:szCs w:val="20"/>
        </w:rPr>
      </w:pPr>
    </w:p>
    <w:p w14:paraId="5351FC96" w14:textId="77777777" w:rsidR="00E62CC1" w:rsidRDefault="00E62CC1" w:rsidP="00E62CC1">
      <w:pPr>
        <w:pStyle w:val="PargrafodaLista"/>
        <w:spacing w:after="0" w:line="240" w:lineRule="auto"/>
        <w:ind w:left="709"/>
        <w:jc w:val="both"/>
        <w:rPr>
          <w:rFonts w:ascii="Segoe UI" w:hAnsi="Segoe UI" w:cs="Segoe UI"/>
          <w:sz w:val="20"/>
          <w:szCs w:val="20"/>
        </w:rPr>
      </w:pPr>
    </w:p>
    <w:p w14:paraId="2CC6438F" w14:textId="77777777" w:rsidR="00E62CC1" w:rsidRDefault="00E62CC1" w:rsidP="00E62CC1">
      <w:pPr>
        <w:pStyle w:val="PargrafodaLista"/>
        <w:spacing w:after="0" w:line="240" w:lineRule="auto"/>
        <w:ind w:left="709"/>
        <w:jc w:val="both"/>
        <w:rPr>
          <w:rFonts w:ascii="Segoe UI" w:hAnsi="Segoe UI" w:cs="Segoe UI"/>
          <w:sz w:val="20"/>
          <w:szCs w:val="20"/>
        </w:rPr>
      </w:pPr>
    </w:p>
    <w:p w14:paraId="1078A680" w14:textId="77777777" w:rsidR="00E62CC1" w:rsidRDefault="00E62CC1" w:rsidP="00E62CC1">
      <w:pPr>
        <w:pStyle w:val="PargrafodaLista"/>
        <w:spacing w:after="0" w:line="240" w:lineRule="auto"/>
        <w:ind w:left="709"/>
        <w:jc w:val="both"/>
        <w:rPr>
          <w:rFonts w:ascii="Segoe UI" w:hAnsi="Segoe UI" w:cs="Segoe UI"/>
          <w:sz w:val="20"/>
          <w:szCs w:val="20"/>
        </w:rPr>
      </w:pPr>
    </w:p>
    <w:p w14:paraId="0B7B46BF" w14:textId="77777777" w:rsidR="00E62CC1" w:rsidRPr="00E62CC1" w:rsidRDefault="00E62CC1" w:rsidP="00E62CC1">
      <w:pPr>
        <w:pStyle w:val="PargrafodaLista"/>
        <w:spacing w:after="0" w:line="240" w:lineRule="auto"/>
        <w:ind w:left="709"/>
        <w:jc w:val="both"/>
        <w:rPr>
          <w:rFonts w:ascii="Segoe UI" w:hAnsi="Segoe UI" w:cs="Segoe UI"/>
          <w:sz w:val="20"/>
          <w:szCs w:val="20"/>
        </w:rPr>
      </w:pPr>
    </w:p>
    <w:p w14:paraId="22A33E38" w14:textId="77777777" w:rsidR="00E62CC1" w:rsidRPr="00E62CC1" w:rsidRDefault="00E62CC1" w:rsidP="00E62CC1">
      <w:pPr>
        <w:pStyle w:val="PargrafodaLista"/>
        <w:numPr>
          <w:ilvl w:val="1"/>
          <w:numId w:val="56"/>
        </w:numPr>
        <w:spacing w:after="0" w:line="240" w:lineRule="auto"/>
        <w:jc w:val="both"/>
        <w:rPr>
          <w:rFonts w:ascii="Segoe UI" w:hAnsi="Segoe UI" w:cs="Segoe UI"/>
          <w:sz w:val="20"/>
          <w:szCs w:val="20"/>
        </w:rPr>
      </w:pPr>
      <w:r w:rsidRPr="00E62CC1">
        <w:rPr>
          <w:rFonts w:ascii="Segoe UI" w:hAnsi="Segoe UI" w:cs="Segoe UI"/>
          <w:sz w:val="20"/>
          <w:szCs w:val="20"/>
        </w:rPr>
        <w:t>Quando da execução de serviços, a “GERENCIADORA” poderá, a seu critério e a qualquer tempo, realizar vistoria dos equipamentos utilizados na execução dos serviços e verificar o cumprimento de normas pré-estabelecidas no contrato ou em decorrência de norma específica que rege a prestação de serviços objeto do presente.</w:t>
      </w:r>
    </w:p>
    <w:p w14:paraId="6B96B86B" w14:textId="77777777" w:rsidR="00E62CC1" w:rsidRPr="00D90F48"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102DC50E" w14:textId="77777777" w:rsid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46ED5804" w14:textId="77777777" w:rsid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1A56788F" w14:textId="77777777" w:rsid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025BB708" w14:textId="77777777" w:rsid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13896069" w14:textId="77777777" w:rsid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18445FF6" w14:textId="77777777" w:rsidR="00E62CC1"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r w:rsidRPr="007C5055">
        <w:rPr>
          <w:rFonts w:ascii="Segoe UI" w:hAnsi="Segoe UI" w:cs="Segoe UI"/>
          <w:noProof/>
        </w:rPr>
        <mc:AlternateContent>
          <mc:Choice Requires="wpi">
            <w:drawing>
              <wp:anchor distT="0" distB="0" distL="114300" distR="114300" simplePos="0" relativeHeight="251660288" behindDoc="0" locked="0" layoutInCell="1" allowOverlap="1" wp14:anchorId="161BAF18" wp14:editId="3F18DCB9">
                <wp:simplePos x="0" y="0"/>
                <wp:positionH relativeFrom="column">
                  <wp:posOffset>1666875</wp:posOffset>
                </wp:positionH>
                <wp:positionV relativeFrom="paragraph">
                  <wp:posOffset>-429260</wp:posOffset>
                </wp:positionV>
                <wp:extent cx="2268220" cy="919480"/>
                <wp:effectExtent l="38100" t="38100" r="17780" b="52070"/>
                <wp:wrapNone/>
                <wp:docPr id="1703881515" name="Tinta 12"/>
                <wp:cNvGraphicFramePr/>
                <a:graphic xmlns:a="http://schemas.openxmlformats.org/drawingml/2006/main">
                  <a:graphicData uri="http://schemas.microsoft.com/office/word/2010/wordprocessingInk">
                    <w14:contentPart bwMode="auto" r:id="rId10">
                      <w14:nvContentPartPr>
                        <w14:cNvContentPartPr/>
                      </w14:nvContentPartPr>
                      <w14:xfrm>
                        <a:off x="0" y="0"/>
                        <a:ext cx="2268220" cy="919480"/>
                      </w14:xfrm>
                    </w14:contentPart>
                  </a:graphicData>
                </a:graphic>
                <wp14:sizeRelH relativeFrom="margin">
                  <wp14:pctWidth>0</wp14:pctWidth>
                </wp14:sizeRelH>
                <wp14:sizeRelV relativeFrom="margin">
                  <wp14:pctHeight>0</wp14:pctHeight>
                </wp14:sizeRelV>
              </wp:anchor>
            </w:drawing>
          </mc:Choice>
          <mc:Fallback>
            <w:pict>
              <v:shapetype w14:anchorId="4B0EBB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12" o:spid="_x0000_s1026" type="#_x0000_t75" style="position:absolute;margin-left:130.75pt;margin-top:-34.3pt;width:179.55pt;height:7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">
                <v:imagedata r:id="rId14" o:title=""/>
              </v:shape>
            </w:pict>
          </mc:Fallback>
        </mc:AlternateContent>
      </w:r>
      <w:r w:rsidRPr="007C5055">
        <w:rPr>
          <w:rFonts w:ascii="Segoe UI" w:hAnsi="Segoe UI" w:cs="Segoe UI"/>
          <w:noProof/>
        </w:rPr>
        <mc:AlternateContent>
          <mc:Choice Requires="wpi">
            <w:drawing>
              <wp:anchor distT="0" distB="0" distL="114300" distR="114300" simplePos="0" relativeHeight="251659264" behindDoc="0" locked="0" layoutInCell="1" allowOverlap="1" wp14:anchorId="37D8771B" wp14:editId="065E0EBE">
                <wp:simplePos x="0" y="0"/>
                <wp:positionH relativeFrom="column">
                  <wp:posOffset>1807210</wp:posOffset>
                </wp:positionH>
                <wp:positionV relativeFrom="paragraph">
                  <wp:posOffset>-57785</wp:posOffset>
                </wp:positionV>
                <wp:extent cx="778413" cy="321151"/>
                <wp:effectExtent l="38100" t="38100" r="3175" b="41275"/>
                <wp:wrapNone/>
                <wp:docPr id="1709672712" name="Tinta 6"/>
                <wp:cNvGraphicFramePr/>
                <a:graphic xmlns:a="http://schemas.openxmlformats.org/drawingml/2006/main">
                  <a:graphicData uri="http://schemas.microsoft.com/office/word/2010/wordprocessingInk">
                    <w14:contentPart bwMode="auto" r:id="rId15">
                      <w14:nvContentPartPr>
                        <w14:cNvContentPartPr/>
                      </w14:nvContentPartPr>
                      <w14:xfrm>
                        <a:off x="0" y="0"/>
                        <a:ext cx="778413" cy="321151"/>
                      </w14:xfrm>
                    </w14:contentPart>
                  </a:graphicData>
                </a:graphic>
                <wp14:sizeRelH relativeFrom="margin">
                  <wp14:pctWidth>0</wp14:pctWidth>
                </wp14:sizeRelH>
                <wp14:sizeRelV relativeFrom="margin">
                  <wp14:pctHeight>0</wp14:pctHeight>
                </wp14:sizeRelV>
              </wp:anchor>
            </w:drawing>
          </mc:Choice>
          <mc:Fallback>
            <w:pict>
              <v:shape w14:anchorId="13AC834A" id="Tinta 6" o:spid="_x0000_s1026" type="#_x0000_t75" style="position:absolute;margin-left:141.8pt;margin-top:-5.05pt;width:62.3pt;height:2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">
                <v:imagedata r:id="rId16" o:title=""/>
              </v:shape>
            </w:pict>
          </mc:Fallback>
        </mc:AlternateContent>
      </w:r>
    </w:p>
    <w:p w14:paraId="1222133F" w14:textId="77777777" w:rsidR="00E62CC1" w:rsidRPr="00D90F48" w:rsidRDefault="00E62CC1" w:rsidP="00E62CC1">
      <w:pPr>
        <w:pStyle w:val="PargrafodaLista"/>
        <w:autoSpaceDE w:val="0"/>
        <w:autoSpaceDN w:val="0"/>
        <w:adjustRightInd w:val="0"/>
        <w:spacing w:after="0" w:line="240" w:lineRule="auto"/>
        <w:ind w:left="709"/>
        <w:jc w:val="both"/>
        <w:rPr>
          <w:rFonts w:ascii="Segoe UI" w:hAnsi="Segoe UI" w:cs="Segoe UI"/>
          <w:color w:val="000000" w:themeColor="text1"/>
          <w:sz w:val="18"/>
          <w:szCs w:val="18"/>
        </w:rPr>
      </w:pPr>
    </w:p>
    <w:p w14:paraId="4049182D" w14:textId="77777777" w:rsidR="00E62CC1" w:rsidRPr="00D90F48" w:rsidRDefault="00E62CC1" w:rsidP="00E62CC1">
      <w:pPr>
        <w:pStyle w:val="PargrafodaLista"/>
        <w:spacing w:after="0" w:line="240" w:lineRule="auto"/>
        <w:ind w:left="360"/>
        <w:jc w:val="center"/>
        <w:rPr>
          <w:rFonts w:ascii="Segoe UI" w:hAnsi="Segoe UI" w:cs="Segoe UI"/>
          <w:b/>
          <w:sz w:val="18"/>
          <w:szCs w:val="18"/>
        </w:rPr>
      </w:pPr>
      <w:r w:rsidRPr="00D90F48">
        <w:rPr>
          <w:rFonts w:ascii="Segoe UI" w:hAnsi="Segoe UI" w:cs="Segoe UI"/>
          <w:b/>
          <w:sz w:val="18"/>
          <w:szCs w:val="18"/>
        </w:rPr>
        <w:t>________________________________</w:t>
      </w:r>
    </w:p>
    <w:p w14:paraId="4F314A57" w14:textId="77777777" w:rsidR="00E62CC1" w:rsidRPr="00D90F48" w:rsidRDefault="00E62CC1" w:rsidP="00E62CC1">
      <w:pPr>
        <w:pStyle w:val="PargrafodaLista"/>
        <w:spacing w:after="0" w:line="240" w:lineRule="auto"/>
        <w:ind w:left="360"/>
        <w:jc w:val="center"/>
        <w:rPr>
          <w:rFonts w:ascii="Segoe UI" w:hAnsi="Segoe UI" w:cs="Segoe UI"/>
          <w:b/>
          <w:sz w:val="18"/>
          <w:szCs w:val="18"/>
          <w:lang w:val="pt-PT"/>
        </w:rPr>
      </w:pPr>
      <w:r>
        <w:rPr>
          <w:rFonts w:ascii="Segoe UI" w:hAnsi="Segoe UI" w:cs="Segoe UI"/>
          <w:b/>
          <w:sz w:val="18"/>
          <w:szCs w:val="18"/>
          <w:lang w:val="pt-PT"/>
        </w:rPr>
        <w:t>Diego Giardino</w:t>
      </w:r>
    </w:p>
    <w:p w14:paraId="30FDDD33" w14:textId="77777777" w:rsidR="00E62CC1" w:rsidRPr="00D90F48" w:rsidRDefault="00E62CC1" w:rsidP="00E62CC1">
      <w:pPr>
        <w:pStyle w:val="PargrafodaLista"/>
        <w:spacing w:after="0" w:line="240" w:lineRule="auto"/>
        <w:ind w:left="360"/>
        <w:jc w:val="center"/>
        <w:rPr>
          <w:rFonts w:ascii="Segoe UI" w:hAnsi="Segoe UI" w:cs="Segoe UI"/>
          <w:b/>
          <w:sz w:val="18"/>
          <w:szCs w:val="18"/>
          <w:lang w:val="pt-PT"/>
        </w:rPr>
      </w:pPr>
      <w:r>
        <w:rPr>
          <w:rFonts w:ascii="Segoe UI" w:hAnsi="Segoe UI" w:cs="Segoe UI"/>
          <w:b/>
          <w:sz w:val="18"/>
          <w:szCs w:val="18"/>
          <w:lang w:val="pt-PT"/>
        </w:rPr>
        <w:t>Residencial</w:t>
      </w:r>
    </w:p>
    <w:p w14:paraId="75FF3B41" w14:textId="77777777" w:rsidR="005D7DF6" w:rsidRPr="00313EA2" w:rsidRDefault="005D7DF6" w:rsidP="005D7DF6">
      <w:pPr>
        <w:autoSpaceDE w:val="0"/>
        <w:autoSpaceDN w:val="0"/>
        <w:adjustRightInd w:val="0"/>
        <w:spacing w:after="0" w:line="240" w:lineRule="auto"/>
        <w:rPr>
          <w:rFonts w:ascii="Segoe UI" w:hAnsi="Segoe UI" w:cs="Segoe UI"/>
          <w:b/>
          <w:sz w:val="20"/>
          <w:szCs w:val="20"/>
        </w:rPr>
      </w:pPr>
    </w:p>
    <w:p w14:paraId="682F852D" w14:textId="77777777" w:rsidR="005D7DF6" w:rsidRDefault="005D7DF6" w:rsidP="005D7DF6">
      <w:pPr>
        <w:autoSpaceDE w:val="0"/>
        <w:autoSpaceDN w:val="0"/>
        <w:adjustRightInd w:val="0"/>
        <w:spacing w:after="0" w:line="240" w:lineRule="auto"/>
        <w:rPr>
          <w:rFonts w:ascii="Segoe UI" w:hAnsi="Segoe UI" w:cs="Segoe UI"/>
          <w:b/>
          <w:sz w:val="20"/>
          <w:szCs w:val="20"/>
        </w:rPr>
      </w:pPr>
    </w:p>
    <w:p w14:paraId="5DC319B6"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3EF38ACB"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154CC183"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2885614F"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456D1A5B"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58A9ECDC"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70B412E2"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4A6F24B9"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5B2D153E"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4891CDDC"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574C47AB"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05953ED5"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6C467D2D"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2FBBA2A0"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4E074BF2"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611A8D46"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79895DE4"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35B98135"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68DD1B50"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5CCFA614"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506F2AAE"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4D99C3AE"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302E8B98"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23593BEE"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5350E0C7"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0F1424DD"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5958DA16"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3FE082A4"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68F8BE80"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0CA4A18F"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208B161F"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2E569007" w14:textId="77777777" w:rsidR="00E62CC1" w:rsidRDefault="00E62CC1" w:rsidP="005D7DF6">
      <w:pPr>
        <w:autoSpaceDE w:val="0"/>
        <w:autoSpaceDN w:val="0"/>
        <w:adjustRightInd w:val="0"/>
        <w:spacing w:after="0" w:line="240" w:lineRule="auto"/>
        <w:rPr>
          <w:rFonts w:ascii="Segoe UI" w:hAnsi="Segoe UI" w:cs="Segoe UI"/>
          <w:b/>
          <w:sz w:val="20"/>
          <w:szCs w:val="20"/>
        </w:rPr>
      </w:pPr>
    </w:p>
    <w:p w14:paraId="34FB742B" w14:textId="77777777" w:rsidR="00E62CC1" w:rsidRPr="00313EA2" w:rsidRDefault="00E62CC1" w:rsidP="005D7DF6">
      <w:pPr>
        <w:autoSpaceDE w:val="0"/>
        <w:autoSpaceDN w:val="0"/>
        <w:adjustRightInd w:val="0"/>
        <w:spacing w:after="0" w:line="240" w:lineRule="auto"/>
        <w:rPr>
          <w:rFonts w:ascii="Segoe UI" w:hAnsi="Segoe UI" w:cs="Segoe UI"/>
          <w:b/>
          <w:sz w:val="20"/>
          <w:szCs w:val="20"/>
        </w:rPr>
      </w:pPr>
    </w:p>
    <w:p w14:paraId="1068BEA6" w14:textId="77777777" w:rsidR="00B37A9F" w:rsidRPr="00313EA2" w:rsidRDefault="00B37A9F" w:rsidP="00E40F5E">
      <w:pPr>
        <w:autoSpaceDE w:val="0"/>
        <w:autoSpaceDN w:val="0"/>
        <w:adjustRightInd w:val="0"/>
        <w:spacing w:after="0" w:line="240" w:lineRule="auto"/>
        <w:rPr>
          <w:rFonts w:ascii="Segoe UI" w:eastAsiaTheme="minorHAnsi" w:hAnsi="Segoe UI" w:cs="Segoe UI"/>
          <w:b/>
          <w:bCs/>
          <w:color w:val="000000"/>
          <w:sz w:val="20"/>
          <w:szCs w:val="20"/>
          <w:lang w:eastAsia="en-US"/>
        </w:rPr>
      </w:pPr>
    </w:p>
    <w:bookmarkEnd w:id="0"/>
    <w:sectPr w:rsidR="00B37A9F" w:rsidRPr="00313EA2" w:rsidSect="00CB4A18">
      <w:headerReference w:type="default" r:id="rId17"/>
      <w:footerReference w:type="default" r:id="rId18"/>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EFA6E" w14:textId="77777777" w:rsidR="00CF1C78" w:rsidRDefault="00CF1C78" w:rsidP="00A34635">
      <w:r>
        <w:separator/>
      </w:r>
    </w:p>
  </w:endnote>
  <w:endnote w:type="continuationSeparator" w:id="0">
    <w:p w14:paraId="10AFAAB1" w14:textId="77777777" w:rsidR="00CF1C78" w:rsidRDefault="00CF1C78"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altName w:val=" Arial"/>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E0DFA" w14:textId="77777777" w:rsidR="00CF1C78" w:rsidRDefault="00CF1C78" w:rsidP="00A34635">
      <w:r>
        <w:separator/>
      </w:r>
    </w:p>
  </w:footnote>
  <w:footnote w:type="continuationSeparator" w:id="0">
    <w:p w14:paraId="68E0917E" w14:textId="77777777" w:rsidR="00CF1C78" w:rsidRDefault="00CF1C78"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2823E04"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B65153">
          <w:rPr>
            <w:rFonts w:ascii="Montserrat" w:hAnsi="Montserrat" w:cs="Arial"/>
            <w:i/>
            <w:sz w:val="20"/>
            <w:szCs w:val="20"/>
          </w:rPr>
          <w:t>0237/2025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3534785"/>
    <w:multiLevelType w:val="multilevel"/>
    <w:tmpl w:val="B4BC2714"/>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7"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8"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9"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2B73B45"/>
    <w:multiLevelType w:val="multilevel"/>
    <w:tmpl w:val="C0145DC6"/>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3" w15:restartNumberingAfterBreak="0">
    <w:nsid w:val="13723DBF"/>
    <w:multiLevelType w:val="multilevel"/>
    <w:tmpl w:val="4F328946"/>
    <w:lvl w:ilvl="0">
      <w:start w:val="5"/>
      <w:numFmt w:val="decimal"/>
      <w:lvlText w:val="%1."/>
      <w:lvlJc w:val="left"/>
      <w:pPr>
        <w:ind w:left="600" w:hanging="600"/>
      </w:pPr>
      <w:rPr>
        <w:rFonts w:hint="default"/>
      </w:rPr>
    </w:lvl>
    <w:lvl w:ilvl="1">
      <w:start w:val="14"/>
      <w:numFmt w:val="decimal"/>
      <w:lvlText w:val="%1.%2."/>
      <w:lvlJc w:val="left"/>
      <w:pPr>
        <w:ind w:left="1080" w:hanging="600"/>
      </w:pPr>
      <w:rPr>
        <w:rFonts w:hint="default"/>
        <w:b w:val="0"/>
        <w:bCs/>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 w15:restartNumberingAfterBreak="0">
    <w:nsid w:val="137C3398"/>
    <w:multiLevelType w:val="hybridMultilevel"/>
    <w:tmpl w:val="230004D8"/>
    <w:lvl w:ilvl="0" w:tplc="4E5EC810">
      <w:start w:val="1"/>
      <w:numFmt w:val="decimal"/>
      <w:lvlText w:val="%1."/>
      <w:lvlJc w:val="left"/>
      <w:pPr>
        <w:ind w:left="720" w:hanging="360"/>
      </w:pPr>
      <w:rPr>
        <w:rFonts w:hint="default"/>
        <w:b/>
        <w:bCs w:val="0"/>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6"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7"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1DE0347"/>
    <w:multiLevelType w:val="multilevel"/>
    <w:tmpl w:val="ED9656C4"/>
    <w:lvl w:ilvl="0">
      <w:start w:val="6"/>
      <w:numFmt w:val="decimal"/>
      <w:lvlText w:val="%1."/>
      <w:lvlJc w:val="left"/>
      <w:pPr>
        <w:ind w:left="600" w:hanging="600"/>
      </w:pPr>
      <w:rPr>
        <w:rFonts w:hint="default"/>
      </w:rPr>
    </w:lvl>
    <w:lvl w:ilvl="1">
      <w:start w:val="5"/>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9F144EE"/>
    <w:multiLevelType w:val="hybridMultilevel"/>
    <w:tmpl w:val="0D5CFC6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7834FEE8">
      <w:start w:val="6"/>
      <w:numFmt w:val="low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7"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8"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9"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0" w15:restartNumberingAfterBreak="0">
    <w:nsid w:val="36146B14"/>
    <w:multiLevelType w:val="multilevel"/>
    <w:tmpl w:val="0E38CFFE"/>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4286564C"/>
    <w:multiLevelType w:val="multilevel"/>
    <w:tmpl w:val="910873E0"/>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8"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9"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51BE1B7D"/>
    <w:multiLevelType w:val="multilevel"/>
    <w:tmpl w:val="4036C884"/>
    <w:lvl w:ilvl="0">
      <w:start w:val="8"/>
      <w:numFmt w:val="decimal"/>
      <w:lvlText w:val="%1."/>
      <w:lvlJc w:val="left"/>
      <w:pPr>
        <w:ind w:left="360" w:hanging="360"/>
      </w:pPr>
      <w:rPr>
        <w:rFonts w:hint="default"/>
        <w:b/>
        <w:bCs/>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560A02A7"/>
    <w:multiLevelType w:val="multilevel"/>
    <w:tmpl w:val="C98A51B6"/>
    <w:lvl w:ilvl="0">
      <w:start w:val="5"/>
      <w:numFmt w:val="decimal"/>
      <w:lvlText w:val="%1."/>
      <w:lvlJc w:val="left"/>
      <w:pPr>
        <w:ind w:left="670" w:hanging="670"/>
      </w:pPr>
      <w:rPr>
        <w:rFonts w:hint="default"/>
      </w:rPr>
    </w:lvl>
    <w:lvl w:ilvl="1">
      <w:start w:val="16"/>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42" w15:restartNumberingAfterBreak="0">
    <w:nsid w:val="5B3F5BD2"/>
    <w:multiLevelType w:val="multilevel"/>
    <w:tmpl w:val="66ECDD68"/>
    <w:lvl w:ilvl="0">
      <w:start w:val="6"/>
      <w:numFmt w:val="decimal"/>
      <w:lvlText w:val="%1."/>
      <w:lvlJc w:val="left"/>
      <w:pPr>
        <w:ind w:left="360" w:hanging="360"/>
      </w:pPr>
      <w:rPr>
        <w:rFonts w:hint="default"/>
      </w:rPr>
    </w:lvl>
    <w:lvl w:ilvl="1">
      <w:start w:val="1"/>
      <w:numFmt w:val="decimal"/>
      <w:lvlText w:val="%1.%2."/>
      <w:lvlJc w:val="left"/>
      <w:pPr>
        <w:ind w:left="760" w:hanging="720"/>
      </w:pPr>
      <w:rPr>
        <w:rFonts w:hint="default"/>
        <w:color w:val="auto"/>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4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4" w15:restartNumberingAfterBreak="0">
    <w:nsid w:val="5F1578F2"/>
    <w:multiLevelType w:val="multilevel"/>
    <w:tmpl w:val="CF7AF770"/>
    <w:lvl w:ilvl="0">
      <w:start w:val="1"/>
      <w:numFmt w:val="decimal"/>
      <w:lvlText w:val="%1."/>
      <w:lvlJc w:val="left"/>
      <w:pPr>
        <w:ind w:left="1241" w:hanging="709"/>
      </w:pPr>
      <w:rPr>
        <w:rFonts w:ascii="Segoe UI" w:eastAsia="Segoe UI" w:hAnsi="Segoe UI" w:cs="Segoe UI" w:hint="default"/>
        <w:b/>
        <w:bCs/>
        <w:i w:val="0"/>
        <w:iCs w:val="0"/>
        <w:spacing w:val="0"/>
        <w:w w:val="99"/>
        <w:sz w:val="20"/>
        <w:szCs w:val="20"/>
        <w:lang w:val="pt-PT" w:eastAsia="en-US" w:bidi="ar-SA"/>
      </w:rPr>
    </w:lvl>
    <w:lvl w:ilvl="1">
      <w:start w:val="1"/>
      <w:numFmt w:val="decimal"/>
      <w:lvlText w:val="%1.%2."/>
      <w:lvlJc w:val="left"/>
      <w:pPr>
        <w:ind w:left="1241" w:hanging="709"/>
      </w:pPr>
      <w:rPr>
        <w:rFonts w:ascii="Segoe UI" w:eastAsia="Segoe UI" w:hAnsi="Segoe UI" w:cs="Segoe UI" w:hint="default"/>
        <w:b w:val="0"/>
        <w:bCs w:val="0"/>
        <w:i w:val="0"/>
        <w:iCs w:val="0"/>
        <w:spacing w:val="-1"/>
        <w:w w:val="99"/>
        <w:sz w:val="20"/>
        <w:szCs w:val="20"/>
        <w:lang w:val="pt-PT" w:eastAsia="en-US" w:bidi="ar-SA"/>
      </w:rPr>
    </w:lvl>
    <w:lvl w:ilvl="2">
      <w:numFmt w:val="bullet"/>
      <w:lvlText w:val=""/>
      <w:lvlJc w:val="left"/>
      <w:pPr>
        <w:ind w:left="1961" w:hanging="360"/>
      </w:pPr>
      <w:rPr>
        <w:rFonts w:ascii="Symbol" w:eastAsia="Symbol" w:hAnsi="Symbol" w:cs="Symbol" w:hint="default"/>
        <w:b w:val="0"/>
        <w:bCs w:val="0"/>
        <w:i w:val="0"/>
        <w:iCs w:val="0"/>
        <w:spacing w:val="0"/>
        <w:w w:val="99"/>
        <w:sz w:val="20"/>
        <w:szCs w:val="20"/>
        <w:lang w:val="pt-PT" w:eastAsia="en-US" w:bidi="ar-SA"/>
      </w:rPr>
    </w:lvl>
    <w:lvl w:ilvl="3">
      <w:numFmt w:val="bullet"/>
      <w:lvlText w:val="•"/>
      <w:lvlJc w:val="left"/>
      <w:pPr>
        <w:ind w:left="3685" w:hanging="360"/>
      </w:pPr>
      <w:rPr>
        <w:rFonts w:hint="default"/>
        <w:lang w:val="pt-PT" w:eastAsia="en-US" w:bidi="ar-SA"/>
      </w:rPr>
    </w:lvl>
    <w:lvl w:ilvl="4">
      <w:numFmt w:val="bullet"/>
      <w:lvlText w:val="•"/>
      <w:lvlJc w:val="left"/>
      <w:pPr>
        <w:ind w:left="4548" w:hanging="360"/>
      </w:pPr>
      <w:rPr>
        <w:rFonts w:hint="default"/>
        <w:lang w:val="pt-PT" w:eastAsia="en-US" w:bidi="ar-SA"/>
      </w:rPr>
    </w:lvl>
    <w:lvl w:ilvl="5">
      <w:numFmt w:val="bullet"/>
      <w:lvlText w:val="•"/>
      <w:lvlJc w:val="left"/>
      <w:pPr>
        <w:ind w:left="5411" w:hanging="360"/>
      </w:pPr>
      <w:rPr>
        <w:rFonts w:hint="default"/>
        <w:lang w:val="pt-PT" w:eastAsia="en-US" w:bidi="ar-SA"/>
      </w:rPr>
    </w:lvl>
    <w:lvl w:ilvl="6">
      <w:numFmt w:val="bullet"/>
      <w:lvlText w:val="•"/>
      <w:lvlJc w:val="left"/>
      <w:pPr>
        <w:ind w:left="6274" w:hanging="360"/>
      </w:pPr>
      <w:rPr>
        <w:rFonts w:hint="default"/>
        <w:lang w:val="pt-PT" w:eastAsia="en-US" w:bidi="ar-SA"/>
      </w:rPr>
    </w:lvl>
    <w:lvl w:ilvl="7">
      <w:numFmt w:val="bullet"/>
      <w:lvlText w:val="•"/>
      <w:lvlJc w:val="left"/>
      <w:pPr>
        <w:ind w:left="7137" w:hanging="360"/>
      </w:pPr>
      <w:rPr>
        <w:rFonts w:hint="default"/>
        <w:lang w:val="pt-PT" w:eastAsia="en-US" w:bidi="ar-SA"/>
      </w:rPr>
    </w:lvl>
    <w:lvl w:ilvl="8">
      <w:numFmt w:val="bullet"/>
      <w:lvlText w:val="•"/>
      <w:lvlJc w:val="left"/>
      <w:pPr>
        <w:ind w:left="8000" w:hanging="360"/>
      </w:pPr>
      <w:rPr>
        <w:rFonts w:hint="default"/>
        <w:lang w:val="pt-PT" w:eastAsia="en-US" w:bidi="ar-SA"/>
      </w:rPr>
    </w:lvl>
  </w:abstractNum>
  <w:abstractNum w:abstractNumId="45"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0501A8D"/>
    <w:multiLevelType w:val="multilevel"/>
    <w:tmpl w:val="AA668344"/>
    <w:lvl w:ilvl="0">
      <w:start w:val="13"/>
      <w:numFmt w:val="decimal"/>
      <w:lvlText w:val="%1."/>
      <w:lvlJc w:val="left"/>
      <w:pPr>
        <w:ind w:left="460" w:hanging="460"/>
      </w:pPr>
      <w:rPr>
        <w:rFonts w:hint="default"/>
      </w:rPr>
    </w:lvl>
    <w:lvl w:ilvl="1">
      <w:start w:val="1"/>
      <w:numFmt w:val="decimal"/>
      <w:lvlText w:val="%1.%2."/>
      <w:lvlJc w:val="left"/>
      <w:pPr>
        <w:ind w:left="910" w:hanging="4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7"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8" w15:restartNumberingAfterBreak="0">
    <w:nsid w:val="65E715E1"/>
    <w:multiLevelType w:val="multilevel"/>
    <w:tmpl w:val="18002174"/>
    <w:lvl w:ilvl="0">
      <w:start w:val="12"/>
      <w:numFmt w:val="decimal"/>
      <w:lvlText w:val="%1."/>
      <w:lvlJc w:val="left"/>
      <w:pPr>
        <w:ind w:left="360" w:hanging="360"/>
      </w:pPr>
      <w:rPr>
        <w:rFonts w:hint="default"/>
      </w:rPr>
    </w:lvl>
    <w:lvl w:ilvl="1">
      <w:start w:val="1"/>
      <w:numFmt w:val="decimal"/>
      <w:lvlText w:val="%1.%2."/>
      <w:lvlJc w:val="left"/>
      <w:pPr>
        <w:ind w:left="760" w:hanging="720"/>
      </w:pPr>
      <w:rPr>
        <w:rFonts w:hint="default"/>
        <w:color w:val="auto"/>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49" w15:restartNumberingAfterBreak="0">
    <w:nsid w:val="664D7065"/>
    <w:multiLevelType w:val="multilevel"/>
    <w:tmpl w:val="BB2405DC"/>
    <w:lvl w:ilvl="0">
      <w:start w:val="9"/>
      <w:numFmt w:val="decimal"/>
      <w:lvlText w:val="%1."/>
      <w:lvlJc w:val="left"/>
      <w:pPr>
        <w:ind w:left="360" w:hanging="360"/>
      </w:pPr>
      <w:rPr>
        <w:rFonts w:hint="default"/>
      </w:rPr>
    </w:lvl>
    <w:lvl w:ilvl="1">
      <w:start w:val="1"/>
      <w:numFmt w:val="decimal"/>
      <w:lvlText w:val="%1.%2."/>
      <w:lvlJc w:val="left"/>
      <w:pPr>
        <w:ind w:left="760" w:hanging="720"/>
      </w:pPr>
      <w:rPr>
        <w:rFonts w:hint="default"/>
        <w:color w:val="auto"/>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50"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1"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2" w15:restartNumberingAfterBreak="0">
    <w:nsid w:val="69FC459B"/>
    <w:multiLevelType w:val="multilevel"/>
    <w:tmpl w:val="A0CC1B30"/>
    <w:lvl w:ilvl="0">
      <w:start w:val="5"/>
      <w:numFmt w:val="decimal"/>
      <w:lvlText w:val="%1."/>
      <w:lvlJc w:val="left"/>
      <w:pPr>
        <w:ind w:left="600" w:hanging="600"/>
      </w:pPr>
      <w:rPr>
        <w:rFonts w:hint="default"/>
      </w:rPr>
    </w:lvl>
    <w:lvl w:ilvl="1">
      <w:start w:val="17"/>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6D3F655C"/>
    <w:multiLevelType w:val="multilevel"/>
    <w:tmpl w:val="FFA62FCE"/>
    <w:lvl w:ilvl="0">
      <w:start w:val="5"/>
      <w:numFmt w:val="decimal"/>
      <w:lvlText w:val="%1."/>
      <w:lvlJc w:val="left"/>
      <w:pPr>
        <w:ind w:left="600" w:hanging="600"/>
      </w:pPr>
      <w:rPr>
        <w:rFonts w:hint="default"/>
      </w:rPr>
    </w:lvl>
    <w:lvl w:ilvl="1">
      <w:start w:val="14"/>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5"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6" w15:restartNumberingAfterBreak="0">
    <w:nsid w:val="79672733"/>
    <w:multiLevelType w:val="multilevel"/>
    <w:tmpl w:val="6A84A0F4"/>
    <w:lvl w:ilvl="0">
      <w:start w:val="5"/>
      <w:numFmt w:val="decimal"/>
      <w:lvlText w:val="%1."/>
      <w:lvlJc w:val="left"/>
      <w:pPr>
        <w:ind w:left="540" w:hanging="540"/>
      </w:pPr>
      <w:rPr>
        <w:rFonts w:hint="default"/>
      </w:rPr>
    </w:lvl>
    <w:lvl w:ilvl="1">
      <w:start w:val="6"/>
      <w:numFmt w:val="decimal"/>
      <w:lvlText w:val="%1.%2."/>
      <w:lvlJc w:val="left"/>
      <w:pPr>
        <w:ind w:left="960" w:hanging="720"/>
      </w:pPr>
      <w:rPr>
        <w:rFonts w:hint="default"/>
        <w:b w:val="0"/>
        <w:bCs w:val="0"/>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57" w15:restartNumberingAfterBreak="0">
    <w:nsid w:val="7FFB0F09"/>
    <w:multiLevelType w:val="hybridMultilevel"/>
    <w:tmpl w:val="B92678A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10"/>
  </w:num>
  <w:num w:numId="2" w16cid:durableId="1425684716">
    <w:abstractNumId w:val="22"/>
  </w:num>
  <w:num w:numId="3" w16cid:durableId="304743140">
    <w:abstractNumId w:val="31"/>
  </w:num>
  <w:num w:numId="4" w16cid:durableId="135726441">
    <w:abstractNumId w:val="25"/>
  </w:num>
  <w:num w:numId="5" w16cid:durableId="1686664957">
    <w:abstractNumId w:val="3"/>
  </w:num>
  <w:num w:numId="6" w16cid:durableId="858083478">
    <w:abstractNumId w:val="35"/>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37"/>
  </w:num>
  <w:num w:numId="12" w16cid:durableId="21321797">
    <w:abstractNumId w:val="16"/>
  </w:num>
  <w:num w:numId="13" w16cid:durableId="1499610840">
    <w:abstractNumId w:val="45"/>
  </w:num>
  <w:num w:numId="14" w16cid:durableId="261308535">
    <w:abstractNumId w:val="53"/>
  </w:num>
  <w:num w:numId="15" w16cid:durableId="1633176173">
    <w:abstractNumId w:val="21"/>
  </w:num>
  <w:num w:numId="16" w16cid:durableId="118955602">
    <w:abstractNumId w:val="50"/>
  </w:num>
  <w:num w:numId="17" w16cid:durableId="1496342340">
    <w:abstractNumId w:val="6"/>
  </w:num>
  <w:num w:numId="18" w16cid:durableId="471405216">
    <w:abstractNumId w:val="8"/>
  </w:num>
  <w:num w:numId="19" w16cid:durableId="333185694">
    <w:abstractNumId w:val="24"/>
  </w:num>
  <w:num w:numId="20" w16cid:durableId="830412667">
    <w:abstractNumId w:val="43"/>
  </w:num>
  <w:num w:numId="21" w16cid:durableId="1220050551">
    <w:abstractNumId w:val="17"/>
  </w:num>
  <w:num w:numId="22" w16cid:durableId="557742374">
    <w:abstractNumId w:val="30"/>
  </w:num>
  <w:num w:numId="23" w16cid:durableId="1635912695">
    <w:abstractNumId w:val="55"/>
  </w:num>
  <w:num w:numId="24" w16cid:durableId="1905994189">
    <w:abstractNumId w:val="11"/>
  </w:num>
  <w:num w:numId="25" w16cid:durableId="1809318681">
    <w:abstractNumId w:val="33"/>
  </w:num>
  <w:num w:numId="26" w16cid:durableId="696782861">
    <w:abstractNumId w:val="20"/>
  </w:num>
  <w:num w:numId="27" w16cid:durableId="2124377902">
    <w:abstractNumId w:val="51"/>
  </w:num>
  <w:num w:numId="28" w16cid:durableId="1039209587">
    <w:abstractNumId w:val="14"/>
  </w:num>
  <w:num w:numId="29" w16cid:durableId="1699814169">
    <w:abstractNumId w:val="28"/>
  </w:num>
  <w:num w:numId="30" w16cid:durableId="1038238650">
    <w:abstractNumId w:val="19"/>
  </w:num>
  <w:num w:numId="31" w16cid:durableId="1176652165">
    <w:abstractNumId w:val="23"/>
  </w:num>
  <w:num w:numId="32" w16cid:durableId="1220245576">
    <w:abstractNumId w:val="12"/>
  </w:num>
  <w:num w:numId="33" w16cid:durableId="1433282286">
    <w:abstractNumId w:val="56"/>
  </w:num>
  <w:num w:numId="34" w16cid:durableId="456601823">
    <w:abstractNumId w:val="41"/>
  </w:num>
  <w:num w:numId="35" w16cid:durableId="625695501">
    <w:abstractNumId w:val="42"/>
  </w:num>
  <w:num w:numId="36" w16cid:durableId="1166894495">
    <w:abstractNumId w:val="38"/>
  </w:num>
  <w:num w:numId="37" w16cid:durableId="568271085">
    <w:abstractNumId w:val="54"/>
  </w:num>
  <w:num w:numId="38" w16cid:durableId="1679623044">
    <w:abstractNumId w:val="13"/>
  </w:num>
  <w:num w:numId="39" w16cid:durableId="1033772903">
    <w:abstractNumId w:val="52"/>
  </w:num>
  <w:num w:numId="40" w16cid:durableId="435909069">
    <w:abstractNumId w:val="18"/>
  </w:num>
  <w:num w:numId="41" w16cid:durableId="20282018">
    <w:abstractNumId w:val="39"/>
  </w:num>
  <w:num w:numId="42" w16cid:durableId="1394617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85846145">
    <w:abstractNumId w:val="9"/>
  </w:num>
  <w:num w:numId="44" w16cid:durableId="250161893">
    <w:abstractNumId w:val="27"/>
  </w:num>
  <w:num w:numId="45" w16cid:durableId="1779516">
    <w:abstractNumId w:val="4"/>
  </w:num>
  <w:num w:numId="46" w16cid:durableId="1645701479">
    <w:abstractNumId w:val="47"/>
  </w:num>
  <w:num w:numId="47" w16cid:durableId="1460344814">
    <w:abstractNumId w:val="32"/>
  </w:num>
  <w:num w:numId="48" w16cid:durableId="1646541483">
    <w:abstractNumId w:val="44"/>
  </w:num>
  <w:num w:numId="49" w16cid:durableId="1196314854">
    <w:abstractNumId w:val="57"/>
  </w:num>
  <w:num w:numId="50" w16cid:durableId="678117122">
    <w:abstractNumId w:val="46"/>
  </w:num>
  <w:num w:numId="51" w16cid:durableId="396393772">
    <w:abstractNumId w:val="36"/>
  </w:num>
  <w:num w:numId="52" w16cid:durableId="1463570129">
    <w:abstractNumId w:val="48"/>
  </w:num>
  <w:num w:numId="53" w16cid:durableId="552040247">
    <w:abstractNumId w:val="40"/>
  </w:num>
  <w:num w:numId="54" w16cid:durableId="287130573">
    <w:abstractNumId w:val="7"/>
  </w:num>
  <w:num w:numId="55" w16cid:durableId="140316401">
    <w:abstractNumId w:val="49"/>
  </w:num>
  <w:num w:numId="56" w16cid:durableId="46806519">
    <w:abstractNumId w:val="34"/>
  </w:num>
  <w:num w:numId="57" w16cid:durableId="349265270">
    <w:abstractNumId w:val="29"/>
  </w:num>
  <w:num w:numId="58" w16cid:durableId="251083476">
    <w:abstractNumId w:val="15"/>
  </w:num>
  <w:num w:numId="59" w16cid:durableId="1882745098">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7F7"/>
    <w:rsid w:val="00012A93"/>
    <w:rsid w:val="000137B2"/>
    <w:rsid w:val="00013F9B"/>
    <w:rsid w:val="000143F8"/>
    <w:rsid w:val="0001591C"/>
    <w:rsid w:val="000168AD"/>
    <w:rsid w:val="0001721D"/>
    <w:rsid w:val="000176BC"/>
    <w:rsid w:val="00017891"/>
    <w:rsid w:val="00020A3E"/>
    <w:rsid w:val="000219D4"/>
    <w:rsid w:val="00021DB0"/>
    <w:rsid w:val="00023D94"/>
    <w:rsid w:val="00024859"/>
    <w:rsid w:val="000253C3"/>
    <w:rsid w:val="00025714"/>
    <w:rsid w:val="00025B1E"/>
    <w:rsid w:val="00025B97"/>
    <w:rsid w:val="00026E14"/>
    <w:rsid w:val="00027457"/>
    <w:rsid w:val="00027A29"/>
    <w:rsid w:val="00027FFB"/>
    <w:rsid w:val="0003076D"/>
    <w:rsid w:val="00030C23"/>
    <w:rsid w:val="0003128A"/>
    <w:rsid w:val="0003209D"/>
    <w:rsid w:val="00032615"/>
    <w:rsid w:val="00032D90"/>
    <w:rsid w:val="00032F10"/>
    <w:rsid w:val="00033006"/>
    <w:rsid w:val="00033E5A"/>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467EA"/>
    <w:rsid w:val="000507D0"/>
    <w:rsid w:val="00051E41"/>
    <w:rsid w:val="00051E7C"/>
    <w:rsid w:val="0005204F"/>
    <w:rsid w:val="0005221E"/>
    <w:rsid w:val="0005231B"/>
    <w:rsid w:val="00052995"/>
    <w:rsid w:val="0005335F"/>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34B"/>
    <w:rsid w:val="00062626"/>
    <w:rsid w:val="00062B99"/>
    <w:rsid w:val="000630C5"/>
    <w:rsid w:val="000634AF"/>
    <w:rsid w:val="00063843"/>
    <w:rsid w:val="00063A82"/>
    <w:rsid w:val="00063B1A"/>
    <w:rsid w:val="00063D63"/>
    <w:rsid w:val="00064139"/>
    <w:rsid w:val="000642E6"/>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5B5B"/>
    <w:rsid w:val="000963C4"/>
    <w:rsid w:val="00097A77"/>
    <w:rsid w:val="000A00D6"/>
    <w:rsid w:val="000A026C"/>
    <w:rsid w:val="000A06C1"/>
    <w:rsid w:val="000A0782"/>
    <w:rsid w:val="000A0EF9"/>
    <w:rsid w:val="000A1022"/>
    <w:rsid w:val="000A20D2"/>
    <w:rsid w:val="000A23B9"/>
    <w:rsid w:val="000A2565"/>
    <w:rsid w:val="000A33C8"/>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048"/>
    <w:rsid w:val="000B7139"/>
    <w:rsid w:val="000B79BF"/>
    <w:rsid w:val="000B7E50"/>
    <w:rsid w:val="000C038A"/>
    <w:rsid w:val="000C0453"/>
    <w:rsid w:val="000C166A"/>
    <w:rsid w:val="000C1861"/>
    <w:rsid w:val="000C1AAA"/>
    <w:rsid w:val="000C232E"/>
    <w:rsid w:val="000C2BA8"/>
    <w:rsid w:val="000C2CF3"/>
    <w:rsid w:val="000C3145"/>
    <w:rsid w:val="000C3D03"/>
    <w:rsid w:val="000C566F"/>
    <w:rsid w:val="000C5DEA"/>
    <w:rsid w:val="000C6D00"/>
    <w:rsid w:val="000D0240"/>
    <w:rsid w:val="000D077A"/>
    <w:rsid w:val="000D0E27"/>
    <w:rsid w:val="000D1AE0"/>
    <w:rsid w:val="000D20EC"/>
    <w:rsid w:val="000D290F"/>
    <w:rsid w:val="000D32BC"/>
    <w:rsid w:val="000D3653"/>
    <w:rsid w:val="000D38B7"/>
    <w:rsid w:val="000D4044"/>
    <w:rsid w:val="000D4AFB"/>
    <w:rsid w:val="000D4D99"/>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770"/>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914"/>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8B7"/>
    <w:rsid w:val="00107C69"/>
    <w:rsid w:val="00110432"/>
    <w:rsid w:val="00110DD4"/>
    <w:rsid w:val="0011199F"/>
    <w:rsid w:val="00111C07"/>
    <w:rsid w:val="00111DC9"/>
    <w:rsid w:val="00111E26"/>
    <w:rsid w:val="0011203D"/>
    <w:rsid w:val="001129CE"/>
    <w:rsid w:val="00113835"/>
    <w:rsid w:val="00113B3C"/>
    <w:rsid w:val="00114574"/>
    <w:rsid w:val="00115144"/>
    <w:rsid w:val="00115396"/>
    <w:rsid w:val="0011605A"/>
    <w:rsid w:val="001201DA"/>
    <w:rsid w:val="001207F4"/>
    <w:rsid w:val="00121BE1"/>
    <w:rsid w:val="001239EE"/>
    <w:rsid w:val="001241D6"/>
    <w:rsid w:val="0012592C"/>
    <w:rsid w:val="00126048"/>
    <w:rsid w:val="001262EB"/>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681"/>
    <w:rsid w:val="00143224"/>
    <w:rsid w:val="001439B6"/>
    <w:rsid w:val="00143AA2"/>
    <w:rsid w:val="00143CD3"/>
    <w:rsid w:val="001446A3"/>
    <w:rsid w:val="00145771"/>
    <w:rsid w:val="001458B1"/>
    <w:rsid w:val="001468B5"/>
    <w:rsid w:val="00146B58"/>
    <w:rsid w:val="0014716D"/>
    <w:rsid w:val="0014758A"/>
    <w:rsid w:val="00147870"/>
    <w:rsid w:val="00147C99"/>
    <w:rsid w:val="00150124"/>
    <w:rsid w:val="00150CCA"/>
    <w:rsid w:val="00151C9F"/>
    <w:rsid w:val="0015259B"/>
    <w:rsid w:val="0015264C"/>
    <w:rsid w:val="00152B6D"/>
    <w:rsid w:val="00153846"/>
    <w:rsid w:val="00153CD1"/>
    <w:rsid w:val="00153DEA"/>
    <w:rsid w:val="00154064"/>
    <w:rsid w:val="001542C7"/>
    <w:rsid w:val="00154A93"/>
    <w:rsid w:val="00154D0A"/>
    <w:rsid w:val="00155F19"/>
    <w:rsid w:val="00161801"/>
    <w:rsid w:val="00163169"/>
    <w:rsid w:val="0016395E"/>
    <w:rsid w:val="00164828"/>
    <w:rsid w:val="00165273"/>
    <w:rsid w:val="0016529B"/>
    <w:rsid w:val="00165300"/>
    <w:rsid w:val="00165663"/>
    <w:rsid w:val="00165A9B"/>
    <w:rsid w:val="00167631"/>
    <w:rsid w:val="001702CA"/>
    <w:rsid w:val="00170482"/>
    <w:rsid w:val="001709C1"/>
    <w:rsid w:val="00171289"/>
    <w:rsid w:val="0017196C"/>
    <w:rsid w:val="00172361"/>
    <w:rsid w:val="001725AA"/>
    <w:rsid w:val="001733B9"/>
    <w:rsid w:val="0017459F"/>
    <w:rsid w:val="0017462C"/>
    <w:rsid w:val="00174DF5"/>
    <w:rsid w:val="00176058"/>
    <w:rsid w:val="001761B6"/>
    <w:rsid w:val="001761E0"/>
    <w:rsid w:val="001761E4"/>
    <w:rsid w:val="00176CED"/>
    <w:rsid w:val="0017703D"/>
    <w:rsid w:val="001803C7"/>
    <w:rsid w:val="00180C8B"/>
    <w:rsid w:val="00180D4F"/>
    <w:rsid w:val="00181331"/>
    <w:rsid w:val="00181970"/>
    <w:rsid w:val="00182567"/>
    <w:rsid w:val="0018275A"/>
    <w:rsid w:val="001838A7"/>
    <w:rsid w:val="00184199"/>
    <w:rsid w:val="00184DCE"/>
    <w:rsid w:val="00184F7C"/>
    <w:rsid w:val="00185C10"/>
    <w:rsid w:val="00185C96"/>
    <w:rsid w:val="00186312"/>
    <w:rsid w:val="00186326"/>
    <w:rsid w:val="00186FE3"/>
    <w:rsid w:val="001875CE"/>
    <w:rsid w:val="00187B72"/>
    <w:rsid w:val="00190E6C"/>
    <w:rsid w:val="0019155A"/>
    <w:rsid w:val="001916CD"/>
    <w:rsid w:val="00192DC2"/>
    <w:rsid w:val="00193669"/>
    <w:rsid w:val="00193D3A"/>
    <w:rsid w:val="00194239"/>
    <w:rsid w:val="00194365"/>
    <w:rsid w:val="00195098"/>
    <w:rsid w:val="00196010"/>
    <w:rsid w:val="001960BB"/>
    <w:rsid w:val="00196C74"/>
    <w:rsid w:val="00196D4E"/>
    <w:rsid w:val="00196D77"/>
    <w:rsid w:val="00197276"/>
    <w:rsid w:val="00197BB4"/>
    <w:rsid w:val="001A0080"/>
    <w:rsid w:val="001A01EB"/>
    <w:rsid w:val="001A1AB7"/>
    <w:rsid w:val="001A1C27"/>
    <w:rsid w:val="001A2126"/>
    <w:rsid w:val="001A4853"/>
    <w:rsid w:val="001A507A"/>
    <w:rsid w:val="001A53F8"/>
    <w:rsid w:val="001A5EE1"/>
    <w:rsid w:val="001A6111"/>
    <w:rsid w:val="001A6DF7"/>
    <w:rsid w:val="001A6EDF"/>
    <w:rsid w:val="001A7B7E"/>
    <w:rsid w:val="001A7E67"/>
    <w:rsid w:val="001B046F"/>
    <w:rsid w:val="001B0CC8"/>
    <w:rsid w:val="001B0F3B"/>
    <w:rsid w:val="001B12DC"/>
    <w:rsid w:val="001B1975"/>
    <w:rsid w:val="001B31B4"/>
    <w:rsid w:val="001B35C6"/>
    <w:rsid w:val="001B38E2"/>
    <w:rsid w:val="001B3CE2"/>
    <w:rsid w:val="001B48AC"/>
    <w:rsid w:val="001B5418"/>
    <w:rsid w:val="001B599A"/>
    <w:rsid w:val="001B6EF1"/>
    <w:rsid w:val="001B70BD"/>
    <w:rsid w:val="001C0340"/>
    <w:rsid w:val="001C0A3D"/>
    <w:rsid w:val="001C107C"/>
    <w:rsid w:val="001C1906"/>
    <w:rsid w:val="001C2198"/>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5C6"/>
    <w:rsid w:val="001D62E6"/>
    <w:rsid w:val="001D7227"/>
    <w:rsid w:val="001D7E75"/>
    <w:rsid w:val="001E0298"/>
    <w:rsid w:val="001E1289"/>
    <w:rsid w:val="001E14D4"/>
    <w:rsid w:val="001E3207"/>
    <w:rsid w:val="001E3B31"/>
    <w:rsid w:val="001E3BBF"/>
    <w:rsid w:val="001E451C"/>
    <w:rsid w:val="001E469B"/>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7B5"/>
    <w:rsid w:val="00202AB8"/>
    <w:rsid w:val="002037CE"/>
    <w:rsid w:val="002039D3"/>
    <w:rsid w:val="00203AD8"/>
    <w:rsid w:val="00203CDA"/>
    <w:rsid w:val="0020424F"/>
    <w:rsid w:val="00204406"/>
    <w:rsid w:val="0020450E"/>
    <w:rsid w:val="00205C8B"/>
    <w:rsid w:val="00206005"/>
    <w:rsid w:val="002060B5"/>
    <w:rsid w:val="00207413"/>
    <w:rsid w:val="002100DB"/>
    <w:rsid w:val="002101E2"/>
    <w:rsid w:val="002104F4"/>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0B1"/>
    <w:rsid w:val="00230CCE"/>
    <w:rsid w:val="00230D35"/>
    <w:rsid w:val="00231455"/>
    <w:rsid w:val="00231FFB"/>
    <w:rsid w:val="0023236E"/>
    <w:rsid w:val="00232B9C"/>
    <w:rsid w:val="00232F85"/>
    <w:rsid w:val="0023378D"/>
    <w:rsid w:val="00233B1F"/>
    <w:rsid w:val="00233D6A"/>
    <w:rsid w:val="00234010"/>
    <w:rsid w:val="00234486"/>
    <w:rsid w:val="00234769"/>
    <w:rsid w:val="00235B4B"/>
    <w:rsid w:val="00236C1F"/>
    <w:rsid w:val="0023704D"/>
    <w:rsid w:val="0023739D"/>
    <w:rsid w:val="00237503"/>
    <w:rsid w:val="00237EAD"/>
    <w:rsid w:val="00240533"/>
    <w:rsid w:val="00240745"/>
    <w:rsid w:val="00241D32"/>
    <w:rsid w:val="00242043"/>
    <w:rsid w:val="00242BC1"/>
    <w:rsid w:val="00243FC1"/>
    <w:rsid w:val="0024464F"/>
    <w:rsid w:val="00245F02"/>
    <w:rsid w:val="002460B1"/>
    <w:rsid w:val="00246153"/>
    <w:rsid w:val="00246528"/>
    <w:rsid w:val="0024663D"/>
    <w:rsid w:val="00246CF9"/>
    <w:rsid w:val="00246E3F"/>
    <w:rsid w:val="00247141"/>
    <w:rsid w:val="0024768C"/>
    <w:rsid w:val="002476D3"/>
    <w:rsid w:val="002479BB"/>
    <w:rsid w:val="00247C61"/>
    <w:rsid w:val="00247C85"/>
    <w:rsid w:val="00250401"/>
    <w:rsid w:val="00250429"/>
    <w:rsid w:val="00250F28"/>
    <w:rsid w:val="0025114A"/>
    <w:rsid w:val="002512F4"/>
    <w:rsid w:val="00251FEA"/>
    <w:rsid w:val="002539CA"/>
    <w:rsid w:val="00253DDF"/>
    <w:rsid w:val="002546ED"/>
    <w:rsid w:val="002549B9"/>
    <w:rsid w:val="00256893"/>
    <w:rsid w:val="00256F62"/>
    <w:rsid w:val="00257033"/>
    <w:rsid w:val="002576D6"/>
    <w:rsid w:val="00257DFF"/>
    <w:rsid w:val="00260A91"/>
    <w:rsid w:val="002613CD"/>
    <w:rsid w:val="0026180C"/>
    <w:rsid w:val="00261FDB"/>
    <w:rsid w:val="00262039"/>
    <w:rsid w:val="00262389"/>
    <w:rsid w:val="002624F4"/>
    <w:rsid w:val="002630B6"/>
    <w:rsid w:val="00264919"/>
    <w:rsid w:val="00264C38"/>
    <w:rsid w:val="00264E03"/>
    <w:rsid w:val="00265090"/>
    <w:rsid w:val="00265919"/>
    <w:rsid w:val="00265CD1"/>
    <w:rsid w:val="002661EE"/>
    <w:rsid w:val="002662F6"/>
    <w:rsid w:val="0026631B"/>
    <w:rsid w:val="00266366"/>
    <w:rsid w:val="002669CA"/>
    <w:rsid w:val="00267470"/>
    <w:rsid w:val="002678AB"/>
    <w:rsid w:val="00267B7A"/>
    <w:rsid w:val="00270E3C"/>
    <w:rsid w:val="00271372"/>
    <w:rsid w:val="00271C9E"/>
    <w:rsid w:val="00271F50"/>
    <w:rsid w:val="002729E0"/>
    <w:rsid w:val="00272E4F"/>
    <w:rsid w:val="00272E54"/>
    <w:rsid w:val="00272F52"/>
    <w:rsid w:val="002746F0"/>
    <w:rsid w:val="0027563F"/>
    <w:rsid w:val="00275FFC"/>
    <w:rsid w:val="002776D2"/>
    <w:rsid w:val="002809AF"/>
    <w:rsid w:val="00280C68"/>
    <w:rsid w:val="00281D4F"/>
    <w:rsid w:val="00283565"/>
    <w:rsid w:val="00283612"/>
    <w:rsid w:val="002839DB"/>
    <w:rsid w:val="002841C7"/>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58AF"/>
    <w:rsid w:val="00296C3B"/>
    <w:rsid w:val="002978C3"/>
    <w:rsid w:val="002979FB"/>
    <w:rsid w:val="002A00CE"/>
    <w:rsid w:val="002A083F"/>
    <w:rsid w:val="002A0A04"/>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5AE1"/>
    <w:rsid w:val="002A6DAD"/>
    <w:rsid w:val="002A6F70"/>
    <w:rsid w:val="002A7320"/>
    <w:rsid w:val="002A7500"/>
    <w:rsid w:val="002B0CCC"/>
    <w:rsid w:val="002B1334"/>
    <w:rsid w:val="002B2047"/>
    <w:rsid w:val="002B2BAC"/>
    <w:rsid w:val="002B2C8F"/>
    <w:rsid w:val="002B2E84"/>
    <w:rsid w:val="002B2FBB"/>
    <w:rsid w:val="002B314D"/>
    <w:rsid w:val="002B3CF2"/>
    <w:rsid w:val="002B3D2D"/>
    <w:rsid w:val="002B5120"/>
    <w:rsid w:val="002B5768"/>
    <w:rsid w:val="002B7C67"/>
    <w:rsid w:val="002C0266"/>
    <w:rsid w:val="002C072D"/>
    <w:rsid w:val="002C0A1E"/>
    <w:rsid w:val="002C121C"/>
    <w:rsid w:val="002C1618"/>
    <w:rsid w:val="002C1DBC"/>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5BE3"/>
    <w:rsid w:val="002D62BB"/>
    <w:rsid w:val="002D6639"/>
    <w:rsid w:val="002D7A84"/>
    <w:rsid w:val="002D7D53"/>
    <w:rsid w:val="002E12B1"/>
    <w:rsid w:val="002E1CD3"/>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CDD"/>
    <w:rsid w:val="002F0DAD"/>
    <w:rsid w:val="002F130B"/>
    <w:rsid w:val="002F3128"/>
    <w:rsid w:val="002F335C"/>
    <w:rsid w:val="002F33A3"/>
    <w:rsid w:val="002F3F5C"/>
    <w:rsid w:val="002F4874"/>
    <w:rsid w:val="002F504D"/>
    <w:rsid w:val="002F536D"/>
    <w:rsid w:val="002F6623"/>
    <w:rsid w:val="002F7675"/>
    <w:rsid w:val="002F7867"/>
    <w:rsid w:val="0030084E"/>
    <w:rsid w:val="003011D3"/>
    <w:rsid w:val="00302238"/>
    <w:rsid w:val="00302D12"/>
    <w:rsid w:val="00304557"/>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3EA2"/>
    <w:rsid w:val="00314B25"/>
    <w:rsid w:val="00315125"/>
    <w:rsid w:val="003151C2"/>
    <w:rsid w:val="00315CD1"/>
    <w:rsid w:val="00315ED0"/>
    <w:rsid w:val="003162E8"/>
    <w:rsid w:val="00316879"/>
    <w:rsid w:val="00316B6D"/>
    <w:rsid w:val="003172E7"/>
    <w:rsid w:val="00317742"/>
    <w:rsid w:val="0032045E"/>
    <w:rsid w:val="003205AC"/>
    <w:rsid w:val="00320AB6"/>
    <w:rsid w:val="00320D62"/>
    <w:rsid w:val="003216C1"/>
    <w:rsid w:val="003229D0"/>
    <w:rsid w:val="00322E9F"/>
    <w:rsid w:val="00322EF7"/>
    <w:rsid w:val="00323CB2"/>
    <w:rsid w:val="00323D48"/>
    <w:rsid w:val="003248C4"/>
    <w:rsid w:val="003248E8"/>
    <w:rsid w:val="00324E60"/>
    <w:rsid w:val="0032599C"/>
    <w:rsid w:val="00326C5F"/>
    <w:rsid w:val="00326C84"/>
    <w:rsid w:val="00326FCF"/>
    <w:rsid w:val="00327DF2"/>
    <w:rsid w:val="003303CF"/>
    <w:rsid w:val="00330630"/>
    <w:rsid w:val="00332012"/>
    <w:rsid w:val="00332490"/>
    <w:rsid w:val="00332700"/>
    <w:rsid w:val="003329E2"/>
    <w:rsid w:val="00332AAA"/>
    <w:rsid w:val="0033356D"/>
    <w:rsid w:val="00334324"/>
    <w:rsid w:val="00334A9F"/>
    <w:rsid w:val="00334C64"/>
    <w:rsid w:val="0033580E"/>
    <w:rsid w:val="00337327"/>
    <w:rsid w:val="003374C6"/>
    <w:rsid w:val="00340011"/>
    <w:rsid w:val="0034132B"/>
    <w:rsid w:val="00341721"/>
    <w:rsid w:val="00342210"/>
    <w:rsid w:val="003422D4"/>
    <w:rsid w:val="0034354C"/>
    <w:rsid w:val="003445B3"/>
    <w:rsid w:val="003445E4"/>
    <w:rsid w:val="00344D57"/>
    <w:rsid w:val="003450EE"/>
    <w:rsid w:val="0034564B"/>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EB8"/>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3F7"/>
    <w:rsid w:val="003638B0"/>
    <w:rsid w:val="00363A52"/>
    <w:rsid w:val="00363D33"/>
    <w:rsid w:val="00364565"/>
    <w:rsid w:val="00364A31"/>
    <w:rsid w:val="003654ED"/>
    <w:rsid w:val="00365629"/>
    <w:rsid w:val="0036611D"/>
    <w:rsid w:val="0036749B"/>
    <w:rsid w:val="00370119"/>
    <w:rsid w:val="003706EE"/>
    <w:rsid w:val="00370EDA"/>
    <w:rsid w:val="0037274F"/>
    <w:rsid w:val="00373D5F"/>
    <w:rsid w:val="00374DD1"/>
    <w:rsid w:val="00374E55"/>
    <w:rsid w:val="00374E71"/>
    <w:rsid w:val="00375941"/>
    <w:rsid w:val="00375AE1"/>
    <w:rsid w:val="003769B6"/>
    <w:rsid w:val="00376A02"/>
    <w:rsid w:val="003770C1"/>
    <w:rsid w:val="00377CD3"/>
    <w:rsid w:val="00380C72"/>
    <w:rsid w:val="00381D24"/>
    <w:rsid w:val="003828CF"/>
    <w:rsid w:val="0038307B"/>
    <w:rsid w:val="00383ED2"/>
    <w:rsid w:val="00384B51"/>
    <w:rsid w:val="00385821"/>
    <w:rsid w:val="00386BBD"/>
    <w:rsid w:val="00386D17"/>
    <w:rsid w:val="00386D51"/>
    <w:rsid w:val="00387E41"/>
    <w:rsid w:val="0039021E"/>
    <w:rsid w:val="00390339"/>
    <w:rsid w:val="003914C8"/>
    <w:rsid w:val="00393517"/>
    <w:rsid w:val="00393583"/>
    <w:rsid w:val="00393BFB"/>
    <w:rsid w:val="003944EE"/>
    <w:rsid w:val="003950C1"/>
    <w:rsid w:val="003955D0"/>
    <w:rsid w:val="00395CBC"/>
    <w:rsid w:val="0039629B"/>
    <w:rsid w:val="00396654"/>
    <w:rsid w:val="00397322"/>
    <w:rsid w:val="003978F3"/>
    <w:rsid w:val="00397909"/>
    <w:rsid w:val="0039790B"/>
    <w:rsid w:val="003A07C3"/>
    <w:rsid w:val="003A0C55"/>
    <w:rsid w:val="003A0E52"/>
    <w:rsid w:val="003A1137"/>
    <w:rsid w:val="003A16EE"/>
    <w:rsid w:val="003A3953"/>
    <w:rsid w:val="003A4AE7"/>
    <w:rsid w:val="003A5D31"/>
    <w:rsid w:val="003A673E"/>
    <w:rsid w:val="003A6B94"/>
    <w:rsid w:val="003A6FAD"/>
    <w:rsid w:val="003A77D2"/>
    <w:rsid w:val="003B04B5"/>
    <w:rsid w:val="003B0C68"/>
    <w:rsid w:val="003B1320"/>
    <w:rsid w:val="003B159C"/>
    <w:rsid w:val="003B30E2"/>
    <w:rsid w:val="003B3B50"/>
    <w:rsid w:val="003B4823"/>
    <w:rsid w:val="003B4B61"/>
    <w:rsid w:val="003B5700"/>
    <w:rsid w:val="003B61FD"/>
    <w:rsid w:val="003B6C05"/>
    <w:rsid w:val="003B74FD"/>
    <w:rsid w:val="003C03C4"/>
    <w:rsid w:val="003C07C5"/>
    <w:rsid w:val="003C094B"/>
    <w:rsid w:val="003C1225"/>
    <w:rsid w:val="003C1DE4"/>
    <w:rsid w:val="003C27E0"/>
    <w:rsid w:val="003C2C48"/>
    <w:rsid w:val="003C3A1A"/>
    <w:rsid w:val="003C3A96"/>
    <w:rsid w:val="003C4D81"/>
    <w:rsid w:val="003C528A"/>
    <w:rsid w:val="003C5757"/>
    <w:rsid w:val="003C5DF5"/>
    <w:rsid w:val="003C63D7"/>
    <w:rsid w:val="003C6BD8"/>
    <w:rsid w:val="003C7099"/>
    <w:rsid w:val="003C753A"/>
    <w:rsid w:val="003C756D"/>
    <w:rsid w:val="003C75C2"/>
    <w:rsid w:val="003D06F4"/>
    <w:rsid w:val="003D1718"/>
    <w:rsid w:val="003D1C01"/>
    <w:rsid w:val="003D1CE7"/>
    <w:rsid w:val="003D257B"/>
    <w:rsid w:val="003D268B"/>
    <w:rsid w:val="003D2B0E"/>
    <w:rsid w:val="003D2BBA"/>
    <w:rsid w:val="003D3E0C"/>
    <w:rsid w:val="003D474F"/>
    <w:rsid w:val="003D51EA"/>
    <w:rsid w:val="003D52A4"/>
    <w:rsid w:val="003E0AEE"/>
    <w:rsid w:val="003E15A4"/>
    <w:rsid w:val="003E28CC"/>
    <w:rsid w:val="003E302E"/>
    <w:rsid w:val="003E3A02"/>
    <w:rsid w:val="003E4082"/>
    <w:rsid w:val="003E5BC7"/>
    <w:rsid w:val="003E5DB2"/>
    <w:rsid w:val="003E7700"/>
    <w:rsid w:val="003E7AFF"/>
    <w:rsid w:val="003F050C"/>
    <w:rsid w:val="003F1410"/>
    <w:rsid w:val="003F1915"/>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3E5C"/>
    <w:rsid w:val="004043F7"/>
    <w:rsid w:val="0040454E"/>
    <w:rsid w:val="004053BA"/>
    <w:rsid w:val="00406381"/>
    <w:rsid w:val="00406565"/>
    <w:rsid w:val="00406F13"/>
    <w:rsid w:val="00407A8B"/>
    <w:rsid w:val="00410012"/>
    <w:rsid w:val="004104E6"/>
    <w:rsid w:val="0041102A"/>
    <w:rsid w:val="004110CB"/>
    <w:rsid w:val="00411E56"/>
    <w:rsid w:val="00412E05"/>
    <w:rsid w:val="00413829"/>
    <w:rsid w:val="00414D10"/>
    <w:rsid w:val="00417F04"/>
    <w:rsid w:val="004201AB"/>
    <w:rsid w:val="004208CF"/>
    <w:rsid w:val="00421B96"/>
    <w:rsid w:val="00423743"/>
    <w:rsid w:val="00423EDA"/>
    <w:rsid w:val="004249D1"/>
    <w:rsid w:val="004254C4"/>
    <w:rsid w:val="0042594A"/>
    <w:rsid w:val="00425A7E"/>
    <w:rsid w:val="00425B75"/>
    <w:rsid w:val="00427566"/>
    <w:rsid w:val="00431A8F"/>
    <w:rsid w:val="00432439"/>
    <w:rsid w:val="00433B43"/>
    <w:rsid w:val="00433C55"/>
    <w:rsid w:val="00433E3B"/>
    <w:rsid w:val="004341C5"/>
    <w:rsid w:val="004348A8"/>
    <w:rsid w:val="00434A90"/>
    <w:rsid w:val="0043524D"/>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1432"/>
    <w:rsid w:val="00452B15"/>
    <w:rsid w:val="00452ED0"/>
    <w:rsid w:val="004534D9"/>
    <w:rsid w:val="004535AC"/>
    <w:rsid w:val="00453F79"/>
    <w:rsid w:val="004548F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4EF6"/>
    <w:rsid w:val="00475808"/>
    <w:rsid w:val="00475873"/>
    <w:rsid w:val="00475F10"/>
    <w:rsid w:val="00476CE7"/>
    <w:rsid w:val="0047788F"/>
    <w:rsid w:val="004801D3"/>
    <w:rsid w:val="004805B2"/>
    <w:rsid w:val="00480A0C"/>
    <w:rsid w:val="00481879"/>
    <w:rsid w:val="004818E9"/>
    <w:rsid w:val="00482A1A"/>
    <w:rsid w:val="00482C78"/>
    <w:rsid w:val="0048340F"/>
    <w:rsid w:val="00483854"/>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A7C84"/>
    <w:rsid w:val="004B0193"/>
    <w:rsid w:val="004B0DA7"/>
    <w:rsid w:val="004B11E3"/>
    <w:rsid w:val="004B15AE"/>
    <w:rsid w:val="004B1994"/>
    <w:rsid w:val="004B21E7"/>
    <w:rsid w:val="004B321F"/>
    <w:rsid w:val="004B3AF1"/>
    <w:rsid w:val="004B3C44"/>
    <w:rsid w:val="004B5540"/>
    <w:rsid w:val="004B657D"/>
    <w:rsid w:val="004B76FA"/>
    <w:rsid w:val="004C068E"/>
    <w:rsid w:val="004C1F53"/>
    <w:rsid w:val="004C2036"/>
    <w:rsid w:val="004C239D"/>
    <w:rsid w:val="004C25C1"/>
    <w:rsid w:val="004C4ECA"/>
    <w:rsid w:val="004C5E44"/>
    <w:rsid w:val="004C6167"/>
    <w:rsid w:val="004C6D4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229"/>
    <w:rsid w:val="004F1AA3"/>
    <w:rsid w:val="004F1CED"/>
    <w:rsid w:val="004F1E9A"/>
    <w:rsid w:val="004F1EF8"/>
    <w:rsid w:val="004F24A6"/>
    <w:rsid w:val="004F2ADD"/>
    <w:rsid w:val="004F2C87"/>
    <w:rsid w:val="004F3F0F"/>
    <w:rsid w:val="004F4008"/>
    <w:rsid w:val="004F45A7"/>
    <w:rsid w:val="004F522F"/>
    <w:rsid w:val="004F57FF"/>
    <w:rsid w:val="004F5A7C"/>
    <w:rsid w:val="004F6D49"/>
    <w:rsid w:val="004F7917"/>
    <w:rsid w:val="004F7ED7"/>
    <w:rsid w:val="005007D8"/>
    <w:rsid w:val="005024C7"/>
    <w:rsid w:val="0050261B"/>
    <w:rsid w:val="005045B8"/>
    <w:rsid w:val="00504FF9"/>
    <w:rsid w:val="005053C6"/>
    <w:rsid w:val="00505AF2"/>
    <w:rsid w:val="00505F99"/>
    <w:rsid w:val="0050629D"/>
    <w:rsid w:val="005063B2"/>
    <w:rsid w:val="00506B45"/>
    <w:rsid w:val="005073B6"/>
    <w:rsid w:val="0051040B"/>
    <w:rsid w:val="005104BB"/>
    <w:rsid w:val="00510F0E"/>
    <w:rsid w:val="00510F88"/>
    <w:rsid w:val="00511DAE"/>
    <w:rsid w:val="00511ED0"/>
    <w:rsid w:val="00512808"/>
    <w:rsid w:val="00512D70"/>
    <w:rsid w:val="00512EEE"/>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27C83"/>
    <w:rsid w:val="0053022C"/>
    <w:rsid w:val="005304B3"/>
    <w:rsid w:val="00530555"/>
    <w:rsid w:val="005307AD"/>
    <w:rsid w:val="0053096C"/>
    <w:rsid w:val="00530992"/>
    <w:rsid w:val="00530D12"/>
    <w:rsid w:val="00531CB9"/>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0F4"/>
    <w:rsid w:val="005477A0"/>
    <w:rsid w:val="005503B0"/>
    <w:rsid w:val="00550B1C"/>
    <w:rsid w:val="00551302"/>
    <w:rsid w:val="0055249C"/>
    <w:rsid w:val="00553BEC"/>
    <w:rsid w:val="0055434B"/>
    <w:rsid w:val="005549F8"/>
    <w:rsid w:val="00556221"/>
    <w:rsid w:val="00556528"/>
    <w:rsid w:val="00556619"/>
    <w:rsid w:val="00560EE1"/>
    <w:rsid w:val="00561D25"/>
    <w:rsid w:val="00561FC1"/>
    <w:rsid w:val="00562A07"/>
    <w:rsid w:val="00562E1A"/>
    <w:rsid w:val="005633AC"/>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77A0E"/>
    <w:rsid w:val="005805AB"/>
    <w:rsid w:val="005807B0"/>
    <w:rsid w:val="00580A14"/>
    <w:rsid w:val="00580BF5"/>
    <w:rsid w:val="00580F69"/>
    <w:rsid w:val="00581119"/>
    <w:rsid w:val="00582FFC"/>
    <w:rsid w:val="00583286"/>
    <w:rsid w:val="005833AC"/>
    <w:rsid w:val="005834DA"/>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C68"/>
    <w:rsid w:val="00594DEB"/>
    <w:rsid w:val="0059613A"/>
    <w:rsid w:val="0059657F"/>
    <w:rsid w:val="00596BCC"/>
    <w:rsid w:val="00597EC8"/>
    <w:rsid w:val="005A15EA"/>
    <w:rsid w:val="005A1B65"/>
    <w:rsid w:val="005A1F62"/>
    <w:rsid w:val="005A20E8"/>
    <w:rsid w:val="005A24DD"/>
    <w:rsid w:val="005A2F4B"/>
    <w:rsid w:val="005A3724"/>
    <w:rsid w:val="005A3981"/>
    <w:rsid w:val="005A39B1"/>
    <w:rsid w:val="005A3DFC"/>
    <w:rsid w:val="005A416B"/>
    <w:rsid w:val="005A56D3"/>
    <w:rsid w:val="005A5B91"/>
    <w:rsid w:val="005A706E"/>
    <w:rsid w:val="005B0654"/>
    <w:rsid w:val="005B0723"/>
    <w:rsid w:val="005B1301"/>
    <w:rsid w:val="005B15F2"/>
    <w:rsid w:val="005B46EC"/>
    <w:rsid w:val="005B4870"/>
    <w:rsid w:val="005B4C85"/>
    <w:rsid w:val="005B5247"/>
    <w:rsid w:val="005B704E"/>
    <w:rsid w:val="005B758C"/>
    <w:rsid w:val="005C078C"/>
    <w:rsid w:val="005C1238"/>
    <w:rsid w:val="005C1C1E"/>
    <w:rsid w:val="005C24D2"/>
    <w:rsid w:val="005C3C7C"/>
    <w:rsid w:val="005C3F54"/>
    <w:rsid w:val="005C46A8"/>
    <w:rsid w:val="005C55E2"/>
    <w:rsid w:val="005C594C"/>
    <w:rsid w:val="005C5B96"/>
    <w:rsid w:val="005C6526"/>
    <w:rsid w:val="005C689F"/>
    <w:rsid w:val="005C6DD1"/>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D7DF6"/>
    <w:rsid w:val="005E0723"/>
    <w:rsid w:val="005E21D9"/>
    <w:rsid w:val="005E2F08"/>
    <w:rsid w:val="005E3B53"/>
    <w:rsid w:val="005E5F1D"/>
    <w:rsid w:val="005E6E80"/>
    <w:rsid w:val="005E71EA"/>
    <w:rsid w:val="005E7734"/>
    <w:rsid w:val="005E7CD0"/>
    <w:rsid w:val="005E7E31"/>
    <w:rsid w:val="005F1012"/>
    <w:rsid w:val="005F2DF0"/>
    <w:rsid w:val="005F3801"/>
    <w:rsid w:val="005F3C89"/>
    <w:rsid w:val="005F3CAC"/>
    <w:rsid w:val="005F4010"/>
    <w:rsid w:val="005F624D"/>
    <w:rsid w:val="005F6FBD"/>
    <w:rsid w:val="005F702E"/>
    <w:rsid w:val="005F746C"/>
    <w:rsid w:val="00600165"/>
    <w:rsid w:val="00600F6C"/>
    <w:rsid w:val="0060118F"/>
    <w:rsid w:val="0060180D"/>
    <w:rsid w:val="00601A2E"/>
    <w:rsid w:val="00601AF9"/>
    <w:rsid w:val="006021C9"/>
    <w:rsid w:val="006023CC"/>
    <w:rsid w:val="0060249C"/>
    <w:rsid w:val="006049C9"/>
    <w:rsid w:val="006056AA"/>
    <w:rsid w:val="00607333"/>
    <w:rsid w:val="00607801"/>
    <w:rsid w:val="00607D03"/>
    <w:rsid w:val="006101E1"/>
    <w:rsid w:val="00612017"/>
    <w:rsid w:val="00613178"/>
    <w:rsid w:val="006146CD"/>
    <w:rsid w:val="0061547B"/>
    <w:rsid w:val="00615839"/>
    <w:rsid w:val="00615ABC"/>
    <w:rsid w:val="00616AD7"/>
    <w:rsid w:val="00617B56"/>
    <w:rsid w:val="00620EAE"/>
    <w:rsid w:val="00622099"/>
    <w:rsid w:val="0062289C"/>
    <w:rsid w:val="00623B0D"/>
    <w:rsid w:val="00624C47"/>
    <w:rsid w:val="006266A7"/>
    <w:rsid w:val="00626D8D"/>
    <w:rsid w:val="00627930"/>
    <w:rsid w:val="00630E92"/>
    <w:rsid w:val="00631395"/>
    <w:rsid w:val="006318DB"/>
    <w:rsid w:val="0063334A"/>
    <w:rsid w:val="0063340A"/>
    <w:rsid w:val="006344FD"/>
    <w:rsid w:val="00635168"/>
    <w:rsid w:val="00636773"/>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662"/>
    <w:rsid w:val="00650BDA"/>
    <w:rsid w:val="00650C7B"/>
    <w:rsid w:val="006518FE"/>
    <w:rsid w:val="00651A5C"/>
    <w:rsid w:val="00653942"/>
    <w:rsid w:val="00653B3A"/>
    <w:rsid w:val="00654183"/>
    <w:rsid w:val="006542EF"/>
    <w:rsid w:val="00654367"/>
    <w:rsid w:val="006559E4"/>
    <w:rsid w:val="006561B8"/>
    <w:rsid w:val="0065668D"/>
    <w:rsid w:val="00657436"/>
    <w:rsid w:val="00657761"/>
    <w:rsid w:val="0066028E"/>
    <w:rsid w:val="0066082B"/>
    <w:rsid w:val="006613F4"/>
    <w:rsid w:val="00661838"/>
    <w:rsid w:val="00661B2F"/>
    <w:rsid w:val="00662DB1"/>
    <w:rsid w:val="00662E68"/>
    <w:rsid w:val="0066398E"/>
    <w:rsid w:val="00663EE6"/>
    <w:rsid w:val="006655E9"/>
    <w:rsid w:val="00670A26"/>
    <w:rsid w:val="00670B42"/>
    <w:rsid w:val="00670FBE"/>
    <w:rsid w:val="00671640"/>
    <w:rsid w:val="00671BB2"/>
    <w:rsid w:val="006739F0"/>
    <w:rsid w:val="00675133"/>
    <w:rsid w:val="006751A0"/>
    <w:rsid w:val="00676222"/>
    <w:rsid w:val="0067640B"/>
    <w:rsid w:val="00676DA2"/>
    <w:rsid w:val="0067743C"/>
    <w:rsid w:val="00677E2D"/>
    <w:rsid w:val="00677F6E"/>
    <w:rsid w:val="0068045D"/>
    <w:rsid w:val="00680770"/>
    <w:rsid w:val="006807FE"/>
    <w:rsid w:val="00680B06"/>
    <w:rsid w:val="00680DFF"/>
    <w:rsid w:val="0068129C"/>
    <w:rsid w:val="006818AA"/>
    <w:rsid w:val="00681D06"/>
    <w:rsid w:val="006824A4"/>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B06FC"/>
    <w:rsid w:val="006B1328"/>
    <w:rsid w:val="006B143C"/>
    <w:rsid w:val="006B2273"/>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253A"/>
    <w:rsid w:val="006C3231"/>
    <w:rsid w:val="006C5A97"/>
    <w:rsid w:val="006C5D49"/>
    <w:rsid w:val="006C75CE"/>
    <w:rsid w:val="006C7999"/>
    <w:rsid w:val="006C7E0D"/>
    <w:rsid w:val="006D0BE9"/>
    <w:rsid w:val="006D0EDD"/>
    <w:rsid w:val="006D1228"/>
    <w:rsid w:val="006D1586"/>
    <w:rsid w:val="006D190F"/>
    <w:rsid w:val="006D294F"/>
    <w:rsid w:val="006D29B9"/>
    <w:rsid w:val="006D3659"/>
    <w:rsid w:val="006D3C31"/>
    <w:rsid w:val="006D403B"/>
    <w:rsid w:val="006D4C74"/>
    <w:rsid w:val="006D5B87"/>
    <w:rsid w:val="006D5C8A"/>
    <w:rsid w:val="006D5F07"/>
    <w:rsid w:val="006D5F57"/>
    <w:rsid w:val="006D6083"/>
    <w:rsid w:val="006D60CE"/>
    <w:rsid w:val="006D6323"/>
    <w:rsid w:val="006D68B1"/>
    <w:rsid w:val="006D7415"/>
    <w:rsid w:val="006D7FA9"/>
    <w:rsid w:val="006E0FA4"/>
    <w:rsid w:val="006E1335"/>
    <w:rsid w:val="006E14AC"/>
    <w:rsid w:val="006E1901"/>
    <w:rsid w:val="006E1A95"/>
    <w:rsid w:val="006E23E1"/>
    <w:rsid w:val="006E255D"/>
    <w:rsid w:val="006E2C76"/>
    <w:rsid w:val="006E2E73"/>
    <w:rsid w:val="006E34F9"/>
    <w:rsid w:val="006E3537"/>
    <w:rsid w:val="006E5118"/>
    <w:rsid w:val="006E511A"/>
    <w:rsid w:val="006E557D"/>
    <w:rsid w:val="006E630A"/>
    <w:rsid w:val="006E7146"/>
    <w:rsid w:val="006E7798"/>
    <w:rsid w:val="006E7841"/>
    <w:rsid w:val="006F0B7F"/>
    <w:rsid w:val="006F1197"/>
    <w:rsid w:val="006F3A97"/>
    <w:rsid w:val="006F4D02"/>
    <w:rsid w:val="006F6064"/>
    <w:rsid w:val="006F6472"/>
    <w:rsid w:val="006F6B64"/>
    <w:rsid w:val="006F6F3B"/>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27E"/>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352D"/>
    <w:rsid w:val="00735BCD"/>
    <w:rsid w:val="00735C39"/>
    <w:rsid w:val="00736096"/>
    <w:rsid w:val="00736644"/>
    <w:rsid w:val="00736BD9"/>
    <w:rsid w:val="007403F7"/>
    <w:rsid w:val="007421C7"/>
    <w:rsid w:val="007422B1"/>
    <w:rsid w:val="007431E6"/>
    <w:rsid w:val="00743859"/>
    <w:rsid w:val="007443CA"/>
    <w:rsid w:val="007445BE"/>
    <w:rsid w:val="00744820"/>
    <w:rsid w:val="00744EA5"/>
    <w:rsid w:val="00745148"/>
    <w:rsid w:val="00745394"/>
    <w:rsid w:val="00745408"/>
    <w:rsid w:val="0074598F"/>
    <w:rsid w:val="007462FD"/>
    <w:rsid w:val="00746819"/>
    <w:rsid w:val="00746CC8"/>
    <w:rsid w:val="00747328"/>
    <w:rsid w:val="00747455"/>
    <w:rsid w:val="00747748"/>
    <w:rsid w:val="0074783C"/>
    <w:rsid w:val="007507C1"/>
    <w:rsid w:val="00750F77"/>
    <w:rsid w:val="00751157"/>
    <w:rsid w:val="0075124A"/>
    <w:rsid w:val="00751E2A"/>
    <w:rsid w:val="00751E8C"/>
    <w:rsid w:val="00751E97"/>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192"/>
    <w:rsid w:val="00787B36"/>
    <w:rsid w:val="00787C53"/>
    <w:rsid w:val="00787E2E"/>
    <w:rsid w:val="00790BC3"/>
    <w:rsid w:val="00791158"/>
    <w:rsid w:val="0079144F"/>
    <w:rsid w:val="0079237F"/>
    <w:rsid w:val="00792CF1"/>
    <w:rsid w:val="00793505"/>
    <w:rsid w:val="00793E84"/>
    <w:rsid w:val="00795AD3"/>
    <w:rsid w:val="00795F8A"/>
    <w:rsid w:val="0079691C"/>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E51"/>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1ED1"/>
    <w:rsid w:val="007C2BD3"/>
    <w:rsid w:val="007C3A5A"/>
    <w:rsid w:val="007C3C07"/>
    <w:rsid w:val="007C3FCE"/>
    <w:rsid w:val="007C4A2C"/>
    <w:rsid w:val="007C4CEF"/>
    <w:rsid w:val="007C4F1F"/>
    <w:rsid w:val="007C5D04"/>
    <w:rsid w:val="007C5E1A"/>
    <w:rsid w:val="007C6279"/>
    <w:rsid w:val="007C6A34"/>
    <w:rsid w:val="007C6A9C"/>
    <w:rsid w:val="007C6BF0"/>
    <w:rsid w:val="007C774B"/>
    <w:rsid w:val="007D0982"/>
    <w:rsid w:val="007D09AF"/>
    <w:rsid w:val="007D1320"/>
    <w:rsid w:val="007D1B50"/>
    <w:rsid w:val="007D1C3C"/>
    <w:rsid w:val="007D2971"/>
    <w:rsid w:val="007D3EDD"/>
    <w:rsid w:val="007D5ABA"/>
    <w:rsid w:val="007E016A"/>
    <w:rsid w:val="007E0973"/>
    <w:rsid w:val="007E2E83"/>
    <w:rsid w:val="007E3019"/>
    <w:rsid w:val="007E32F2"/>
    <w:rsid w:val="007E347C"/>
    <w:rsid w:val="007E34B9"/>
    <w:rsid w:val="007E3B49"/>
    <w:rsid w:val="007E413E"/>
    <w:rsid w:val="007E5183"/>
    <w:rsid w:val="007E710A"/>
    <w:rsid w:val="007E7DF2"/>
    <w:rsid w:val="007F0086"/>
    <w:rsid w:val="007F0301"/>
    <w:rsid w:val="007F0580"/>
    <w:rsid w:val="007F25DA"/>
    <w:rsid w:val="007F28E9"/>
    <w:rsid w:val="007F2D90"/>
    <w:rsid w:val="007F38B3"/>
    <w:rsid w:val="007F3B7A"/>
    <w:rsid w:val="007F3D53"/>
    <w:rsid w:val="007F41D5"/>
    <w:rsid w:val="007F4F2D"/>
    <w:rsid w:val="007F6D4E"/>
    <w:rsid w:val="007F7746"/>
    <w:rsid w:val="008002FC"/>
    <w:rsid w:val="0080128F"/>
    <w:rsid w:val="00801A76"/>
    <w:rsid w:val="00801ABA"/>
    <w:rsid w:val="00801ABF"/>
    <w:rsid w:val="008025FB"/>
    <w:rsid w:val="00802A61"/>
    <w:rsid w:val="00802E04"/>
    <w:rsid w:val="00803515"/>
    <w:rsid w:val="00803911"/>
    <w:rsid w:val="008041AE"/>
    <w:rsid w:val="008065CB"/>
    <w:rsid w:val="008072BE"/>
    <w:rsid w:val="008114B6"/>
    <w:rsid w:val="0081237C"/>
    <w:rsid w:val="00813036"/>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36DE8"/>
    <w:rsid w:val="00842000"/>
    <w:rsid w:val="00842287"/>
    <w:rsid w:val="008423E9"/>
    <w:rsid w:val="00842793"/>
    <w:rsid w:val="008447C3"/>
    <w:rsid w:val="00844A3B"/>
    <w:rsid w:val="0084515D"/>
    <w:rsid w:val="00845943"/>
    <w:rsid w:val="00845BD2"/>
    <w:rsid w:val="008460A6"/>
    <w:rsid w:val="00846C6A"/>
    <w:rsid w:val="00846E7A"/>
    <w:rsid w:val="008506D6"/>
    <w:rsid w:val="00851E65"/>
    <w:rsid w:val="00852742"/>
    <w:rsid w:val="00854722"/>
    <w:rsid w:val="00854FF8"/>
    <w:rsid w:val="00855D0D"/>
    <w:rsid w:val="00855DDA"/>
    <w:rsid w:val="008567EC"/>
    <w:rsid w:val="0085690A"/>
    <w:rsid w:val="00857483"/>
    <w:rsid w:val="00857C18"/>
    <w:rsid w:val="0086013C"/>
    <w:rsid w:val="00860260"/>
    <w:rsid w:val="00861CA5"/>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094"/>
    <w:rsid w:val="00875817"/>
    <w:rsid w:val="00876F7A"/>
    <w:rsid w:val="00880AA4"/>
    <w:rsid w:val="00880D0C"/>
    <w:rsid w:val="008829CA"/>
    <w:rsid w:val="0088307A"/>
    <w:rsid w:val="008843D5"/>
    <w:rsid w:val="008845CD"/>
    <w:rsid w:val="00884A2B"/>
    <w:rsid w:val="00884A7F"/>
    <w:rsid w:val="008856A1"/>
    <w:rsid w:val="00886623"/>
    <w:rsid w:val="00886C03"/>
    <w:rsid w:val="00887898"/>
    <w:rsid w:val="00887DEC"/>
    <w:rsid w:val="00887F55"/>
    <w:rsid w:val="008907AF"/>
    <w:rsid w:val="00890821"/>
    <w:rsid w:val="008909FC"/>
    <w:rsid w:val="00891D48"/>
    <w:rsid w:val="0089272C"/>
    <w:rsid w:val="00892734"/>
    <w:rsid w:val="00892A2F"/>
    <w:rsid w:val="00893AD0"/>
    <w:rsid w:val="00894694"/>
    <w:rsid w:val="00895089"/>
    <w:rsid w:val="00895C2A"/>
    <w:rsid w:val="008A00FB"/>
    <w:rsid w:val="008A1C2D"/>
    <w:rsid w:val="008A1E5B"/>
    <w:rsid w:val="008A321B"/>
    <w:rsid w:val="008A3318"/>
    <w:rsid w:val="008A390F"/>
    <w:rsid w:val="008A44C8"/>
    <w:rsid w:val="008A4959"/>
    <w:rsid w:val="008A4E0F"/>
    <w:rsid w:val="008A573A"/>
    <w:rsid w:val="008A59B8"/>
    <w:rsid w:val="008A7CA0"/>
    <w:rsid w:val="008A7D9A"/>
    <w:rsid w:val="008A7F9E"/>
    <w:rsid w:val="008B12BD"/>
    <w:rsid w:val="008B20E7"/>
    <w:rsid w:val="008B2F4B"/>
    <w:rsid w:val="008B34F1"/>
    <w:rsid w:val="008B39AE"/>
    <w:rsid w:val="008B4251"/>
    <w:rsid w:val="008B425E"/>
    <w:rsid w:val="008B43BE"/>
    <w:rsid w:val="008B46ED"/>
    <w:rsid w:val="008B49FF"/>
    <w:rsid w:val="008B63BC"/>
    <w:rsid w:val="008B66F5"/>
    <w:rsid w:val="008B69E9"/>
    <w:rsid w:val="008B6A1A"/>
    <w:rsid w:val="008B6B2F"/>
    <w:rsid w:val="008C0440"/>
    <w:rsid w:val="008C098D"/>
    <w:rsid w:val="008C1E3E"/>
    <w:rsid w:val="008C2216"/>
    <w:rsid w:val="008C2309"/>
    <w:rsid w:val="008C257D"/>
    <w:rsid w:val="008C2654"/>
    <w:rsid w:val="008C3618"/>
    <w:rsid w:val="008C3CC7"/>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989"/>
    <w:rsid w:val="008F2B80"/>
    <w:rsid w:val="008F2EE1"/>
    <w:rsid w:val="008F2F78"/>
    <w:rsid w:val="008F3185"/>
    <w:rsid w:val="008F36FE"/>
    <w:rsid w:val="008F3B41"/>
    <w:rsid w:val="008F510F"/>
    <w:rsid w:val="008F5177"/>
    <w:rsid w:val="008F5D9A"/>
    <w:rsid w:val="008F60AF"/>
    <w:rsid w:val="008F6973"/>
    <w:rsid w:val="008F75EB"/>
    <w:rsid w:val="008F7DEA"/>
    <w:rsid w:val="008F7EAC"/>
    <w:rsid w:val="00900150"/>
    <w:rsid w:val="00900423"/>
    <w:rsid w:val="009007DD"/>
    <w:rsid w:val="0090120E"/>
    <w:rsid w:val="0090219F"/>
    <w:rsid w:val="0090284C"/>
    <w:rsid w:val="009028E5"/>
    <w:rsid w:val="0090293F"/>
    <w:rsid w:val="0090347A"/>
    <w:rsid w:val="00903489"/>
    <w:rsid w:val="009034FF"/>
    <w:rsid w:val="00903B3F"/>
    <w:rsid w:val="00903D2F"/>
    <w:rsid w:val="00904339"/>
    <w:rsid w:val="00905490"/>
    <w:rsid w:val="00905EB7"/>
    <w:rsid w:val="00905EC0"/>
    <w:rsid w:val="009061A9"/>
    <w:rsid w:val="00906780"/>
    <w:rsid w:val="009100E4"/>
    <w:rsid w:val="00911CDC"/>
    <w:rsid w:val="0091201D"/>
    <w:rsid w:val="009128EC"/>
    <w:rsid w:val="009129B7"/>
    <w:rsid w:val="00913A88"/>
    <w:rsid w:val="00913F5A"/>
    <w:rsid w:val="00914750"/>
    <w:rsid w:val="00916C12"/>
    <w:rsid w:val="00916FEF"/>
    <w:rsid w:val="00917073"/>
    <w:rsid w:val="00917355"/>
    <w:rsid w:val="009178D2"/>
    <w:rsid w:val="00917A9B"/>
    <w:rsid w:val="00917BA6"/>
    <w:rsid w:val="00917DD6"/>
    <w:rsid w:val="009209F9"/>
    <w:rsid w:val="00920B02"/>
    <w:rsid w:val="00920F3F"/>
    <w:rsid w:val="009241A4"/>
    <w:rsid w:val="00924C23"/>
    <w:rsid w:val="0092523B"/>
    <w:rsid w:val="00925BDC"/>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54A"/>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4676"/>
    <w:rsid w:val="00954E0A"/>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266"/>
    <w:rsid w:val="009636FF"/>
    <w:rsid w:val="00963E29"/>
    <w:rsid w:val="00964369"/>
    <w:rsid w:val="009652F9"/>
    <w:rsid w:val="009656A7"/>
    <w:rsid w:val="009671F2"/>
    <w:rsid w:val="0096796D"/>
    <w:rsid w:val="00967DF4"/>
    <w:rsid w:val="00967E2E"/>
    <w:rsid w:val="00972553"/>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170F"/>
    <w:rsid w:val="00991D76"/>
    <w:rsid w:val="00991FEC"/>
    <w:rsid w:val="00993B09"/>
    <w:rsid w:val="00994E81"/>
    <w:rsid w:val="009954D4"/>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A7CDB"/>
    <w:rsid w:val="009B0443"/>
    <w:rsid w:val="009B0785"/>
    <w:rsid w:val="009B0864"/>
    <w:rsid w:val="009B0D8E"/>
    <w:rsid w:val="009B2256"/>
    <w:rsid w:val="009B3492"/>
    <w:rsid w:val="009B358E"/>
    <w:rsid w:val="009B3732"/>
    <w:rsid w:val="009B3EEB"/>
    <w:rsid w:val="009B408C"/>
    <w:rsid w:val="009B4487"/>
    <w:rsid w:val="009B44EB"/>
    <w:rsid w:val="009B4BF9"/>
    <w:rsid w:val="009B54AD"/>
    <w:rsid w:val="009B5E51"/>
    <w:rsid w:val="009B64FC"/>
    <w:rsid w:val="009B68B4"/>
    <w:rsid w:val="009B6AF7"/>
    <w:rsid w:val="009B6B59"/>
    <w:rsid w:val="009B6DB3"/>
    <w:rsid w:val="009B7DDF"/>
    <w:rsid w:val="009C1BB2"/>
    <w:rsid w:val="009C2503"/>
    <w:rsid w:val="009C2D51"/>
    <w:rsid w:val="009C402D"/>
    <w:rsid w:val="009C42E8"/>
    <w:rsid w:val="009C573F"/>
    <w:rsid w:val="009C57B6"/>
    <w:rsid w:val="009C5AA1"/>
    <w:rsid w:val="009C61E6"/>
    <w:rsid w:val="009C6E06"/>
    <w:rsid w:val="009C7956"/>
    <w:rsid w:val="009D0976"/>
    <w:rsid w:val="009D1291"/>
    <w:rsid w:val="009D1C59"/>
    <w:rsid w:val="009D23DC"/>
    <w:rsid w:val="009D253C"/>
    <w:rsid w:val="009D4772"/>
    <w:rsid w:val="009D51B5"/>
    <w:rsid w:val="009D5454"/>
    <w:rsid w:val="009D5606"/>
    <w:rsid w:val="009D62FA"/>
    <w:rsid w:val="009D6506"/>
    <w:rsid w:val="009D69B6"/>
    <w:rsid w:val="009D7201"/>
    <w:rsid w:val="009E06B1"/>
    <w:rsid w:val="009E0B62"/>
    <w:rsid w:val="009E148F"/>
    <w:rsid w:val="009E1E87"/>
    <w:rsid w:val="009E32AB"/>
    <w:rsid w:val="009E38C4"/>
    <w:rsid w:val="009E3BF8"/>
    <w:rsid w:val="009E432C"/>
    <w:rsid w:val="009E437F"/>
    <w:rsid w:val="009E4972"/>
    <w:rsid w:val="009E5334"/>
    <w:rsid w:val="009E5599"/>
    <w:rsid w:val="009E6912"/>
    <w:rsid w:val="009E7A14"/>
    <w:rsid w:val="009E7ACB"/>
    <w:rsid w:val="009E7E62"/>
    <w:rsid w:val="009F0071"/>
    <w:rsid w:val="009F0776"/>
    <w:rsid w:val="009F1074"/>
    <w:rsid w:val="009F1354"/>
    <w:rsid w:val="009F16CC"/>
    <w:rsid w:val="009F18E4"/>
    <w:rsid w:val="009F2A90"/>
    <w:rsid w:val="009F347A"/>
    <w:rsid w:val="009F3893"/>
    <w:rsid w:val="009F51FA"/>
    <w:rsid w:val="009F5BC1"/>
    <w:rsid w:val="009F6F4E"/>
    <w:rsid w:val="009F6FE5"/>
    <w:rsid w:val="009F71C3"/>
    <w:rsid w:val="009F7EEA"/>
    <w:rsid w:val="00A00F94"/>
    <w:rsid w:val="00A00FA5"/>
    <w:rsid w:val="00A026F3"/>
    <w:rsid w:val="00A02D23"/>
    <w:rsid w:val="00A02D7A"/>
    <w:rsid w:val="00A03040"/>
    <w:rsid w:val="00A0309C"/>
    <w:rsid w:val="00A0350D"/>
    <w:rsid w:val="00A03970"/>
    <w:rsid w:val="00A03AB9"/>
    <w:rsid w:val="00A04FDA"/>
    <w:rsid w:val="00A05F87"/>
    <w:rsid w:val="00A106BA"/>
    <w:rsid w:val="00A107F1"/>
    <w:rsid w:val="00A1090F"/>
    <w:rsid w:val="00A10B03"/>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5DB3"/>
    <w:rsid w:val="00A16E67"/>
    <w:rsid w:val="00A17CC5"/>
    <w:rsid w:val="00A203AE"/>
    <w:rsid w:val="00A20A6D"/>
    <w:rsid w:val="00A20AED"/>
    <w:rsid w:val="00A20B4C"/>
    <w:rsid w:val="00A21B57"/>
    <w:rsid w:val="00A22ECD"/>
    <w:rsid w:val="00A23A0D"/>
    <w:rsid w:val="00A2403A"/>
    <w:rsid w:val="00A24317"/>
    <w:rsid w:val="00A244AA"/>
    <w:rsid w:val="00A2454C"/>
    <w:rsid w:val="00A24A11"/>
    <w:rsid w:val="00A24FE4"/>
    <w:rsid w:val="00A25412"/>
    <w:rsid w:val="00A25B78"/>
    <w:rsid w:val="00A2612A"/>
    <w:rsid w:val="00A26617"/>
    <w:rsid w:val="00A270C1"/>
    <w:rsid w:val="00A2742B"/>
    <w:rsid w:val="00A27CC8"/>
    <w:rsid w:val="00A3000D"/>
    <w:rsid w:val="00A30839"/>
    <w:rsid w:val="00A30D7F"/>
    <w:rsid w:val="00A32A0C"/>
    <w:rsid w:val="00A337CE"/>
    <w:rsid w:val="00A3399A"/>
    <w:rsid w:val="00A33ABA"/>
    <w:rsid w:val="00A33BB7"/>
    <w:rsid w:val="00A33BEE"/>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554"/>
    <w:rsid w:val="00A41912"/>
    <w:rsid w:val="00A4245B"/>
    <w:rsid w:val="00A42E2D"/>
    <w:rsid w:val="00A42FC8"/>
    <w:rsid w:val="00A4300A"/>
    <w:rsid w:val="00A4371D"/>
    <w:rsid w:val="00A44368"/>
    <w:rsid w:val="00A4542C"/>
    <w:rsid w:val="00A4548F"/>
    <w:rsid w:val="00A45874"/>
    <w:rsid w:val="00A45AB9"/>
    <w:rsid w:val="00A46756"/>
    <w:rsid w:val="00A46B04"/>
    <w:rsid w:val="00A4741E"/>
    <w:rsid w:val="00A47F51"/>
    <w:rsid w:val="00A51085"/>
    <w:rsid w:val="00A5109E"/>
    <w:rsid w:val="00A514E3"/>
    <w:rsid w:val="00A5159D"/>
    <w:rsid w:val="00A53447"/>
    <w:rsid w:val="00A5384B"/>
    <w:rsid w:val="00A53E9F"/>
    <w:rsid w:val="00A53F00"/>
    <w:rsid w:val="00A54945"/>
    <w:rsid w:val="00A54CF5"/>
    <w:rsid w:val="00A54D9C"/>
    <w:rsid w:val="00A559EF"/>
    <w:rsid w:val="00A55CE0"/>
    <w:rsid w:val="00A55D07"/>
    <w:rsid w:val="00A55DBA"/>
    <w:rsid w:val="00A5657E"/>
    <w:rsid w:val="00A56914"/>
    <w:rsid w:val="00A57149"/>
    <w:rsid w:val="00A57374"/>
    <w:rsid w:val="00A60C92"/>
    <w:rsid w:val="00A61107"/>
    <w:rsid w:val="00A61B69"/>
    <w:rsid w:val="00A6303E"/>
    <w:rsid w:val="00A63617"/>
    <w:rsid w:val="00A636A9"/>
    <w:rsid w:val="00A63900"/>
    <w:rsid w:val="00A645D7"/>
    <w:rsid w:val="00A65358"/>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37DD"/>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87634"/>
    <w:rsid w:val="00A91180"/>
    <w:rsid w:val="00A915B0"/>
    <w:rsid w:val="00A919D7"/>
    <w:rsid w:val="00A92B44"/>
    <w:rsid w:val="00A92C2C"/>
    <w:rsid w:val="00A92F68"/>
    <w:rsid w:val="00A9315D"/>
    <w:rsid w:val="00A93A96"/>
    <w:rsid w:val="00A9459D"/>
    <w:rsid w:val="00A9595D"/>
    <w:rsid w:val="00A95AFD"/>
    <w:rsid w:val="00A96208"/>
    <w:rsid w:val="00A96C25"/>
    <w:rsid w:val="00A97333"/>
    <w:rsid w:val="00A97A0F"/>
    <w:rsid w:val="00AA05B4"/>
    <w:rsid w:val="00AA0FF7"/>
    <w:rsid w:val="00AA11C1"/>
    <w:rsid w:val="00AA11CA"/>
    <w:rsid w:val="00AA1FA6"/>
    <w:rsid w:val="00AA2A3E"/>
    <w:rsid w:val="00AA2F94"/>
    <w:rsid w:val="00AA528A"/>
    <w:rsid w:val="00AA678C"/>
    <w:rsid w:val="00AA6A9A"/>
    <w:rsid w:val="00AA6DA1"/>
    <w:rsid w:val="00AA6E5E"/>
    <w:rsid w:val="00AA7261"/>
    <w:rsid w:val="00AB09F5"/>
    <w:rsid w:val="00AB0CB1"/>
    <w:rsid w:val="00AB0E7F"/>
    <w:rsid w:val="00AB1035"/>
    <w:rsid w:val="00AB1356"/>
    <w:rsid w:val="00AB1D06"/>
    <w:rsid w:val="00AB2967"/>
    <w:rsid w:val="00AB2ADD"/>
    <w:rsid w:val="00AB326C"/>
    <w:rsid w:val="00AB4F65"/>
    <w:rsid w:val="00AB65DD"/>
    <w:rsid w:val="00AB71F8"/>
    <w:rsid w:val="00AB7912"/>
    <w:rsid w:val="00AB7BBD"/>
    <w:rsid w:val="00AC19AB"/>
    <w:rsid w:val="00AC3CC3"/>
    <w:rsid w:val="00AC508B"/>
    <w:rsid w:val="00AC5617"/>
    <w:rsid w:val="00AC5B51"/>
    <w:rsid w:val="00AC63D9"/>
    <w:rsid w:val="00AC691E"/>
    <w:rsid w:val="00AC788A"/>
    <w:rsid w:val="00AC7B0D"/>
    <w:rsid w:val="00AD0733"/>
    <w:rsid w:val="00AD1189"/>
    <w:rsid w:val="00AD1669"/>
    <w:rsid w:val="00AD1BDB"/>
    <w:rsid w:val="00AD1C24"/>
    <w:rsid w:val="00AD1E3C"/>
    <w:rsid w:val="00AD20A5"/>
    <w:rsid w:val="00AD32A1"/>
    <w:rsid w:val="00AD3810"/>
    <w:rsid w:val="00AD39B6"/>
    <w:rsid w:val="00AD3A2F"/>
    <w:rsid w:val="00AD4081"/>
    <w:rsid w:val="00AD40DF"/>
    <w:rsid w:val="00AD4D6E"/>
    <w:rsid w:val="00AD50B3"/>
    <w:rsid w:val="00AD510D"/>
    <w:rsid w:val="00AD5F98"/>
    <w:rsid w:val="00AD63A8"/>
    <w:rsid w:val="00AD6B6D"/>
    <w:rsid w:val="00AD7106"/>
    <w:rsid w:val="00AD73DD"/>
    <w:rsid w:val="00AD7A3A"/>
    <w:rsid w:val="00AD7B6C"/>
    <w:rsid w:val="00AD7CEE"/>
    <w:rsid w:val="00AE0116"/>
    <w:rsid w:val="00AE0D16"/>
    <w:rsid w:val="00AE1461"/>
    <w:rsid w:val="00AE2270"/>
    <w:rsid w:val="00AE245E"/>
    <w:rsid w:val="00AE29A8"/>
    <w:rsid w:val="00AE45BB"/>
    <w:rsid w:val="00AE4B27"/>
    <w:rsid w:val="00AE5AF6"/>
    <w:rsid w:val="00AE5D14"/>
    <w:rsid w:val="00AE65F6"/>
    <w:rsid w:val="00AE7A22"/>
    <w:rsid w:val="00AF11A4"/>
    <w:rsid w:val="00AF2033"/>
    <w:rsid w:val="00AF2815"/>
    <w:rsid w:val="00AF2A98"/>
    <w:rsid w:val="00AF3454"/>
    <w:rsid w:val="00AF3551"/>
    <w:rsid w:val="00AF4123"/>
    <w:rsid w:val="00AF435A"/>
    <w:rsid w:val="00AF4376"/>
    <w:rsid w:val="00AF4D6A"/>
    <w:rsid w:val="00AF4F17"/>
    <w:rsid w:val="00AF53AD"/>
    <w:rsid w:val="00AF5EA1"/>
    <w:rsid w:val="00AF6E46"/>
    <w:rsid w:val="00AF70F3"/>
    <w:rsid w:val="00AF76D7"/>
    <w:rsid w:val="00AF7DF2"/>
    <w:rsid w:val="00B01ECA"/>
    <w:rsid w:val="00B029CE"/>
    <w:rsid w:val="00B02A89"/>
    <w:rsid w:val="00B02F29"/>
    <w:rsid w:val="00B0533C"/>
    <w:rsid w:val="00B0572D"/>
    <w:rsid w:val="00B06373"/>
    <w:rsid w:val="00B06674"/>
    <w:rsid w:val="00B06D89"/>
    <w:rsid w:val="00B07B32"/>
    <w:rsid w:val="00B07D01"/>
    <w:rsid w:val="00B103B3"/>
    <w:rsid w:val="00B103CA"/>
    <w:rsid w:val="00B106C9"/>
    <w:rsid w:val="00B10F4B"/>
    <w:rsid w:val="00B1125F"/>
    <w:rsid w:val="00B11354"/>
    <w:rsid w:val="00B1275D"/>
    <w:rsid w:val="00B129E4"/>
    <w:rsid w:val="00B12A84"/>
    <w:rsid w:val="00B12C34"/>
    <w:rsid w:val="00B13BAF"/>
    <w:rsid w:val="00B1406D"/>
    <w:rsid w:val="00B1550E"/>
    <w:rsid w:val="00B1551E"/>
    <w:rsid w:val="00B15C19"/>
    <w:rsid w:val="00B15EE9"/>
    <w:rsid w:val="00B16312"/>
    <w:rsid w:val="00B17738"/>
    <w:rsid w:val="00B17E80"/>
    <w:rsid w:val="00B21A25"/>
    <w:rsid w:val="00B21CD2"/>
    <w:rsid w:val="00B2284F"/>
    <w:rsid w:val="00B22E70"/>
    <w:rsid w:val="00B237BC"/>
    <w:rsid w:val="00B239A8"/>
    <w:rsid w:val="00B23F7B"/>
    <w:rsid w:val="00B24266"/>
    <w:rsid w:val="00B242F8"/>
    <w:rsid w:val="00B245A6"/>
    <w:rsid w:val="00B24D9D"/>
    <w:rsid w:val="00B25259"/>
    <w:rsid w:val="00B2541B"/>
    <w:rsid w:val="00B2630B"/>
    <w:rsid w:val="00B271F5"/>
    <w:rsid w:val="00B27670"/>
    <w:rsid w:val="00B31009"/>
    <w:rsid w:val="00B31461"/>
    <w:rsid w:val="00B31B77"/>
    <w:rsid w:val="00B32643"/>
    <w:rsid w:val="00B33D53"/>
    <w:rsid w:val="00B33E19"/>
    <w:rsid w:val="00B35CE0"/>
    <w:rsid w:val="00B35ED3"/>
    <w:rsid w:val="00B36D70"/>
    <w:rsid w:val="00B37309"/>
    <w:rsid w:val="00B37A9F"/>
    <w:rsid w:val="00B40CB2"/>
    <w:rsid w:val="00B42342"/>
    <w:rsid w:val="00B423AB"/>
    <w:rsid w:val="00B424FD"/>
    <w:rsid w:val="00B42873"/>
    <w:rsid w:val="00B44B34"/>
    <w:rsid w:val="00B45645"/>
    <w:rsid w:val="00B460AF"/>
    <w:rsid w:val="00B4612E"/>
    <w:rsid w:val="00B4799C"/>
    <w:rsid w:val="00B5071D"/>
    <w:rsid w:val="00B5085E"/>
    <w:rsid w:val="00B51A6F"/>
    <w:rsid w:val="00B5239B"/>
    <w:rsid w:val="00B528F1"/>
    <w:rsid w:val="00B52BD7"/>
    <w:rsid w:val="00B52F2B"/>
    <w:rsid w:val="00B53C78"/>
    <w:rsid w:val="00B53D46"/>
    <w:rsid w:val="00B5422D"/>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5153"/>
    <w:rsid w:val="00B666FD"/>
    <w:rsid w:val="00B674D1"/>
    <w:rsid w:val="00B67ED2"/>
    <w:rsid w:val="00B70082"/>
    <w:rsid w:val="00B7041E"/>
    <w:rsid w:val="00B70993"/>
    <w:rsid w:val="00B712C2"/>
    <w:rsid w:val="00B71B52"/>
    <w:rsid w:val="00B71F49"/>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779AC"/>
    <w:rsid w:val="00B816AB"/>
    <w:rsid w:val="00B81B1A"/>
    <w:rsid w:val="00B81DBB"/>
    <w:rsid w:val="00B83826"/>
    <w:rsid w:val="00B83A28"/>
    <w:rsid w:val="00B8414C"/>
    <w:rsid w:val="00B846CB"/>
    <w:rsid w:val="00B85F75"/>
    <w:rsid w:val="00B86BDF"/>
    <w:rsid w:val="00B86F87"/>
    <w:rsid w:val="00B8762F"/>
    <w:rsid w:val="00B87934"/>
    <w:rsid w:val="00B90131"/>
    <w:rsid w:val="00B9029A"/>
    <w:rsid w:val="00B90842"/>
    <w:rsid w:val="00B90873"/>
    <w:rsid w:val="00B91D52"/>
    <w:rsid w:val="00B932F8"/>
    <w:rsid w:val="00B941A5"/>
    <w:rsid w:val="00B94216"/>
    <w:rsid w:val="00B949E7"/>
    <w:rsid w:val="00B96BAE"/>
    <w:rsid w:val="00B9753B"/>
    <w:rsid w:val="00BA0ED5"/>
    <w:rsid w:val="00BA15E8"/>
    <w:rsid w:val="00BA1B8E"/>
    <w:rsid w:val="00BA2FB6"/>
    <w:rsid w:val="00BA339C"/>
    <w:rsid w:val="00BA34F6"/>
    <w:rsid w:val="00BA45E8"/>
    <w:rsid w:val="00BA5E90"/>
    <w:rsid w:val="00BA7136"/>
    <w:rsid w:val="00BA72B8"/>
    <w:rsid w:val="00BA7788"/>
    <w:rsid w:val="00BA779B"/>
    <w:rsid w:val="00BA7818"/>
    <w:rsid w:val="00BA7BC5"/>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094"/>
    <w:rsid w:val="00BC1CB9"/>
    <w:rsid w:val="00BC2ADB"/>
    <w:rsid w:val="00BC32D3"/>
    <w:rsid w:val="00BC3322"/>
    <w:rsid w:val="00BC3690"/>
    <w:rsid w:val="00BC40EB"/>
    <w:rsid w:val="00BC4760"/>
    <w:rsid w:val="00BC481D"/>
    <w:rsid w:val="00BC59A2"/>
    <w:rsid w:val="00BC6667"/>
    <w:rsid w:val="00BC7A28"/>
    <w:rsid w:val="00BD0093"/>
    <w:rsid w:val="00BD0644"/>
    <w:rsid w:val="00BD12B3"/>
    <w:rsid w:val="00BD236F"/>
    <w:rsid w:val="00BD28D5"/>
    <w:rsid w:val="00BD2C7B"/>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3F0"/>
    <w:rsid w:val="00BF69BE"/>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460"/>
    <w:rsid w:val="00C1173D"/>
    <w:rsid w:val="00C11CE5"/>
    <w:rsid w:val="00C11E27"/>
    <w:rsid w:val="00C1219B"/>
    <w:rsid w:val="00C123C0"/>
    <w:rsid w:val="00C12A58"/>
    <w:rsid w:val="00C12B6B"/>
    <w:rsid w:val="00C13AF5"/>
    <w:rsid w:val="00C15049"/>
    <w:rsid w:val="00C15E73"/>
    <w:rsid w:val="00C15EED"/>
    <w:rsid w:val="00C1612D"/>
    <w:rsid w:val="00C1645B"/>
    <w:rsid w:val="00C17C49"/>
    <w:rsid w:val="00C210C4"/>
    <w:rsid w:val="00C225EE"/>
    <w:rsid w:val="00C23CE8"/>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3763E"/>
    <w:rsid w:val="00C40284"/>
    <w:rsid w:val="00C41853"/>
    <w:rsid w:val="00C4342B"/>
    <w:rsid w:val="00C43547"/>
    <w:rsid w:val="00C43BB7"/>
    <w:rsid w:val="00C43D75"/>
    <w:rsid w:val="00C43EDF"/>
    <w:rsid w:val="00C44F2B"/>
    <w:rsid w:val="00C45818"/>
    <w:rsid w:val="00C4654E"/>
    <w:rsid w:val="00C470A4"/>
    <w:rsid w:val="00C4764A"/>
    <w:rsid w:val="00C50A5A"/>
    <w:rsid w:val="00C50AA8"/>
    <w:rsid w:val="00C5123B"/>
    <w:rsid w:val="00C51EB2"/>
    <w:rsid w:val="00C52882"/>
    <w:rsid w:val="00C53240"/>
    <w:rsid w:val="00C53789"/>
    <w:rsid w:val="00C5389F"/>
    <w:rsid w:val="00C53F0B"/>
    <w:rsid w:val="00C54E18"/>
    <w:rsid w:val="00C561A4"/>
    <w:rsid w:val="00C564A3"/>
    <w:rsid w:val="00C56C12"/>
    <w:rsid w:val="00C601D7"/>
    <w:rsid w:val="00C60626"/>
    <w:rsid w:val="00C60A7D"/>
    <w:rsid w:val="00C60BE7"/>
    <w:rsid w:val="00C631E3"/>
    <w:rsid w:val="00C63BC5"/>
    <w:rsid w:val="00C649C9"/>
    <w:rsid w:val="00C65A7D"/>
    <w:rsid w:val="00C65B47"/>
    <w:rsid w:val="00C66F06"/>
    <w:rsid w:val="00C67154"/>
    <w:rsid w:val="00C67574"/>
    <w:rsid w:val="00C70DAC"/>
    <w:rsid w:val="00C70FF8"/>
    <w:rsid w:val="00C7102F"/>
    <w:rsid w:val="00C7142F"/>
    <w:rsid w:val="00C7190C"/>
    <w:rsid w:val="00C72530"/>
    <w:rsid w:val="00C727C4"/>
    <w:rsid w:val="00C72B48"/>
    <w:rsid w:val="00C73088"/>
    <w:rsid w:val="00C73806"/>
    <w:rsid w:val="00C74027"/>
    <w:rsid w:val="00C7454C"/>
    <w:rsid w:val="00C74E4F"/>
    <w:rsid w:val="00C75576"/>
    <w:rsid w:val="00C7589B"/>
    <w:rsid w:val="00C75A77"/>
    <w:rsid w:val="00C75D74"/>
    <w:rsid w:val="00C7673D"/>
    <w:rsid w:val="00C76879"/>
    <w:rsid w:val="00C77288"/>
    <w:rsid w:val="00C77466"/>
    <w:rsid w:val="00C81863"/>
    <w:rsid w:val="00C82DF4"/>
    <w:rsid w:val="00C8365F"/>
    <w:rsid w:val="00C83F42"/>
    <w:rsid w:val="00C8568D"/>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97D60"/>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311"/>
    <w:rsid w:val="00CB048E"/>
    <w:rsid w:val="00CB280A"/>
    <w:rsid w:val="00CB2990"/>
    <w:rsid w:val="00CB3617"/>
    <w:rsid w:val="00CB3870"/>
    <w:rsid w:val="00CB4461"/>
    <w:rsid w:val="00CB4A18"/>
    <w:rsid w:val="00CB4C9E"/>
    <w:rsid w:val="00CB4FE0"/>
    <w:rsid w:val="00CB50DE"/>
    <w:rsid w:val="00CB5C96"/>
    <w:rsid w:val="00CB5FEC"/>
    <w:rsid w:val="00CC0084"/>
    <w:rsid w:val="00CC0505"/>
    <w:rsid w:val="00CC0AFA"/>
    <w:rsid w:val="00CC0B02"/>
    <w:rsid w:val="00CC0CAB"/>
    <w:rsid w:val="00CC1CFF"/>
    <w:rsid w:val="00CC2410"/>
    <w:rsid w:val="00CC3891"/>
    <w:rsid w:val="00CC3897"/>
    <w:rsid w:val="00CC514F"/>
    <w:rsid w:val="00CC612A"/>
    <w:rsid w:val="00CC6503"/>
    <w:rsid w:val="00CC6EDC"/>
    <w:rsid w:val="00CC6F10"/>
    <w:rsid w:val="00CD099A"/>
    <w:rsid w:val="00CD2079"/>
    <w:rsid w:val="00CD2AB5"/>
    <w:rsid w:val="00CD2F5E"/>
    <w:rsid w:val="00CD32C3"/>
    <w:rsid w:val="00CD3448"/>
    <w:rsid w:val="00CD34F5"/>
    <w:rsid w:val="00CD393C"/>
    <w:rsid w:val="00CD396B"/>
    <w:rsid w:val="00CD4550"/>
    <w:rsid w:val="00CD64F4"/>
    <w:rsid w:val="00CD68D1"/>
    <w:rsid w:val="00CD6A8A"/>
    <w:rsid w:val="00CD7001"/>
    <w:rsid w:val="00CD7660"/>
    <w:rsid w:val="00CD7DB4"/>
    <w:rsid w:val="00CE0563"/>
    <w:rsid w:val="00CE12E1"/>
    <w:rsid w:val="00CE48A4"/>
    <w:rsid w:val="00CE6DD1"/>
    <w:rsid w:val="00CE7633"/>
    <w:rsid w:val="00CF065C"/>
    <w:rsid w:val="00CF124D"/>
    <w:rsid w:val="00CF1C78"/>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39A5"/>
    <w:rsid w:val="00D04350"/>
    <w:rsid w:val="00D05645"/>
    <w:rsid w:val="00D06268"/>
    <w:rsid w:val="00D0685E"/>
    <w:rsid w:val="00D06F3D"/>
    <w:rsid w:val="00D07EF8"/>
    <w:rsid w:val="00D10D33"/>
    <w:rsid w:val="00D10E41"/>
    <w:rsid w:val="00D10FEE"/>
    <w:rsid w:val="00D11288"/>
    <w:rsid w:val="00D1131A"/>
    <w:rsid w:val="00D11B71"/>
    <w:rsid w:val="00D12489"/>
    <w:rsid w:val="00D12938"/>
    <w:rsid w:val="00D12B07"/>
    <w:rsid w:val="00D12D2B"/>
    <w:rsid w:val="00D13D24"/>
    <w:rsid w:val="00D140B2"/>
    <w:rsid w:val="00D14EEF"/>
    <w:rsid w:val="00D1648A"/>
    <w:rsid w:val="00D215B1"/>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695"/>
    <w:rsid w:val="00D37C4C"/>
    <w:rsid w:val="00D37D1B"/>
    <w:rsid w:val="00D40E0C"/>
    <w:rsid w:val="00D40F35"/>
    <w:rsid w:val="00D41EE5"/>
    <w:rsid w:val="00D42C4A"/>
    <w:rsid w:val="00D4319E"/>
    <w:rsid w:val="00D43CB2"/>
    <w:rsid w:val="00D44B29"/>
    <w:rsid w:val="00D44B81"/>
    <w:rsid w:val="00D44C58"/>
    <w:rsid w:val="00D45D0A"/>
    <w:rsid w:val="00D45DED"/>
    <w:rsid w:val="00D460D4"/>
    <w:rsid w:val="00D468EA"/>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56E7F"/>
    <w:rsid w:val="00D60279"/>
    <w:rsid w:val="00D60AB7"/>
    <w:rsid w:val="00D61AC1"/>
    <w:rsid w:val="00D63DDA"/>
    <w:rsid w:val="00D6406E"/>
    <w:rsid w:val="00D6412E"/>
    <w:rsid w:val="00D64590"/>
    <w:rsid w:val="00D64F2F"/>
    <w:rsid w:val="00D65835"/>
    <w:rsid w:val="00D660C3"/>
    <w:rsid w:val="00D668E0"/>
    <w:rsid w:val="00D66BA4"/>
    <w:rsid w:val="00D67A73"/>
    <w:rsid w:val="00D70852"/>
    <w:rsid w:val="00D70C5E"/>
    <w:rsid w:val="00D70E87"/>
    <w:rsid w:val="00D714E9"/>
    <w:rsid w:val="00D72042"/>
    <w:rsid w:val="00D72218"/>
    <w:rsid w:val="00D722DB"/>
    <w:rsid w:val="00D73A8A"/>
    <w:rsid w:val="00D73B7A"/>
    <w:rsid w:val="00D73F92"/>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9A1"/>
    <w:rsid w:val="00D97F69"/>
    <w:rsid w:val="00DA0842"/>
    <w:rsid w:val="00DA12A9"/>
    <w:rsid w:val="00DA14AE"/>
    <w:rsid w:val="00DA2948"/>
    <w:rsid w:val="00DA3DF5"/>
    <w:rsid w:val="00DA3F5F"/>
    <w:rsid w:val="00DA5614"/>
    <w:rsid w:val="00DA5F1E"/>
    <w:rsid w:val="00DA709F"/>
    <w:rsid w:val="00DB0B59"/>
    <w:rsid w:val="00DB0BE1"/>
    <w:rsid w:val="00DB16B5"/>
    <w:rsid w:val="00DB1E16"/>
    <w:rsid w:val="00DB205F"/>
    <w:rsid w:val="00DB22F8"/>
    <w:rsid w:val="00DB37A3"/>
    <w:rsid w:val="00DB4892"/>
    <w:rsid w:val="00DB55D5"/>
    <w:rsid w:val="00DB618D"/>
    <w:rsid w:val="00DB6780"/>
    <w:rsid w:val="00DB7F1F"/>
    <w:rsid w:val="00DC00C5"/>
    <w:rsid w:val="00DC0723"/>
    <w:rsid w:val="00DC0BAF"/>
    <w:rsid w:val="00DC0BB3"/>
    <w:rsid w:val="00DC1C31"/>
    <w:rsid w:val="00DC3C23"/>
    <w:rsid w:val="00DC4A5B"/>
    <w:rsid w:val="00DC4E9B"/>
    <w:rsid w:val="00DC505A"/>
    <w:rsid w:val="00DC56EE"/>
    <w:rsid w:val="00DC5938"/>
    <w:rsid w:val="00DC7776"/>
    <w:rsid w:val="00DD0D6A"/>
    <w:rsid w:val="00DD10D8"/>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578D"/>
    <w:rsid w:val="00DE57CF"/>
    <w:rsid w:val="00DE5F83"/>
    <w:rsid w:val="00DE68CC"/>
    <w:rsid w:val="00DF0D6B"/>
    <w:rsid w:val="00DF10C0"/>
    <w:rsid w:val="00DF1ADD"/>
    <w:rsid w:val="00DF1E90"/>
    <w:rsid w:val="00DF2E5C"/>
    <w:rsid w:val="00DF34C2"/>
    <w:rsid w:val="00DF3595"/>
    <w:rsid w:val="00DF3AA1"/>
    <w:rsid w:val="00DF42ED"/>
    <w:rsid w:val="00DF46FE"/>
    <w:rsid w:val="00DF4B20"/>
    <w:rsid w:val="00DF4B4F"/>
    <w:rsid w:val="00DF5707"/>
    <w:rsid w:val="00DF5AAA"/>
    <w:rsid w:val="00DF5AE1"/>
    <w:rsid w:val="00DF62A7"/>
    <w:rsid w:val="00DF7369"/>
    <w:rsid w:val="00DF7CAF"/>
    <w:rsid w:val="00DF7CCB"/>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2ECD"/>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3C13"/>
    <w:rsid w:val="00E24002"/>
    <w:rsid w:val="00E255B0"/>
    <w:rsid w:val="00E25D4B"/>
    <w:rsid w:val="00E270AE"/>
    <w:rsid w:val="00E27797"/>
    <w:rsid w:val="00E27978"/>
    <w:rsid w:val="00E3046F"/>
    <w:rsid w:val="00E3070B"/>
    <w:rsid w:val="00E31E82"/>
    <w:rsid w:val="00E3222B"/>
    <w:rsid w:val="00E322B7"/>
    <w:rsid w:val="00E32E4B"/>
    <w:rsid w:val="00E334DF"/>
    <w:rsid w:val="00E337A2"/>
    <w:rsid w:val="00E337DE"/>
    <w:rsid w:val="00E33828"/>
    <w:rsid w:val="00E33A84"/>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0F5E"/>
    <w:rsid w:val="00E415B1"/>
    <w:rsid w:val="00E41A4C"/>
    <w:rsid w:val="00E41B56"/>
    <w:rsid w:val="00E41C1C"/>
    <w:rsid w:val="00E4224E"/>
    <w:rsid w:val="00E42817"/>
    <w:rsid w:val="00E4447D"/>
    <w:rsid w:val="00E45281"/>
    <w:rsid w:val="00E45C1D"/>
    <w:rsid w:val="00E47269"/>
    <w:rsid w:val="00E47A3F"/>
    <w:rsid w:val="00E511AB"/>
    <w:rsid w:val="00E51422"/>
    <w:rsid w:val="00E517AF"/>
    <w:rsid w:val="00E51899"/>
    <w:rsid w:val="00E52A10"/>
    <w:rsid w:val="00E541CF"/>
    <w:rsid w:val="00E543AF"/>
    <w:rsid w:val="00E543DF"/>
    <w:rsid w:val="00E5471E"/>
    <w:rsid w:val="00E54DD1"/>
    <w:rsid w:val="00E556DD"/>
    <w:rsid w:val="00E55A76"/>
    <w:rsid w:val="00E570D0"/>
    <w:rsid w:val="00E573D0"/>
    <w:rsid w:val="00E57445"/>
    <w:rsid w:val="00E57F2A"/>
    <w:rsid w:val="00E6034E"/>
    <w:rsid w:val="00E603C8"/>
    <w:rsid w:val="00E6181C"/>
    <w:rsid w:val="00E6187A"/>
    <w:rsid w:val="00E61F1A"/>
    <w:rsid w:val="00E62CC1"/>
    <w:rsid w:val="00E63D3B"/>
    <w:rsid w:val="00E65936"/>
    <w:rsid w:val="00E660F7"/>
    <w:rsid w:val="00E66247"/>
    <w:rsid w:val="00E664CE"/>
    <w:rsid w:val="00E664DE"/>
    <w:rsid w:val="00E70358"/>
    <w:rsid w:val="00E70DC3"/>
    <w:rsid w:val="00E70F76"/>
    <w:rsid w:val="00E71F56"/>
    <w:rsid w:val="00E726FF"/>
    <w:rsid w:val="00E741E7"/>
    <w:rsid w:val="00E74426"/>
    <w:rsid w:val="00E754A9"/>
    <w:rsid w:val="00E75892"/>
    <w:rsid w:val="00E762B0"/>
    <w:rsid w:val="00E76453"/>
    <w:rsid w:val="00E76989"/>
    <w:rsid w:val="00E778A2"/>
    <w:rsid w:val="00E77DB2"/>
    <w:rsid w:val="00E817EA"/>
    <w:rsid w:val="00E81ED8"/>
    <w:rsid w:val="00E821DF"/>
    <w:rsid w:val="00E82EFF"/>
    <w:rsid w:val="00E83D0C"/>
    <w:rsid w:val="00E846CA"/>
    <w:rsid w:val="00E8502B"/>
    <w:rsid w:val="00E85DF7"/>
    <w:rsid w:val="00E86F7D"/>
    <w:rsid w:val="00E873DF"/>
    <w:rsid w:val="00E904F3"/>
    <w:rsid w:val="00E90E19"/>
    <w:rsid w:val="00E91FEE"/>
    <w:rsid w:val="00E92B20"/>
    <w:rsid w:val="00E92ED3"/>
    <w:rsid w:val="00E94714"/>
    <w:rsid w:val="00E95661"/>
    <w:rsid w:val="00E9636E"/>
    <w:rsid w:val="00E966CA"/>
    <w:rsid w:val="00E96A11"/>
    <w:rsid w:val="00E96DE9"/>
    <w:rsid w:val="00E972DA"/>
    <w:rsid w:val="00E97E05"/>
    <w:rsid w:val="00EA02F9"/>
    <w:rsid w:val="00EA094A"/>
    <w:rsid w:val="00EA1A48"/>
    <w:rsid w:val="00EA2C50"/>
    <w:rsid w:val="00EA2D1F"/>
    <w:rsid w:val="00EA2ED7"/>
    <w:rsid w:val="00EA4331"/>
    <w:rsid w:val="00EA5018"/>
    <w:rsid w:val="00EA50B7"/>
    <w:rsid w:val="00EA6553"/>
    <w:rsid w:val="00EA69B7"/>
    <w:rsid w:val="00EB08DB"/>
    <w:rsid w:val="00EB0A84"/>
    <w:rsid w:val="00EB0F9C"/>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6E4B"/>
    <w:rsid w:val="00EC75F9"/>
    <w:rsid w:val="00ED02C6"/>
    <w:rsid w:val="00ED061C"/>
    <w:rsid w:val="00ED23D7"/>
    <w:rsid w:val="00ED30A5"/>
    <w:rsid w:val="00ED34E2"/>
    <w:rsid w:val="00ED363A"/>
    <w:rsid w:val="00ED37CA"/>
    <w:rsid w:val="00ED3EF3"/>
    <w:rsid w:val="00ED42AD"/>
    <w:rsid w:val="00ED431B"/>
    <w:rsid w:val="00ED46A1"/>
    <w:rsid w:val="00ED5116"/>
    <w:rsid w:val="00ED57FB"/>
    <w:rsid w:val="00ED5B29"/>
    <w:rsid w:val="00ED6A27"/>
    <w:rsid w:val="00ED7CCE"/>
    <w:rsid w:val="00EE0273"/>
    <w:rsid w:val="00EE08CF"/>
    <w:rsid w:val="00EE09F2"/>
    <w:rsid w:val="00EE0B2C"/>
    <w:rsid w:val="00EE0DDF"/>
    <w:rsid w:val="00EE2BD1"/>
    <w:rsid w:val="00EE2CB5"/>
    <w:rsid w:val="00EE3A47"/>
    <w:rsid w:val="00EE3EFC"/>
    <w:rsid w:val="00EE4638"/>
    <w:rsid w:val="00EE4C34"/>
    <w:rsid w:val="00EE4D62"/>
    <w:rsid w:val="00EE4ED5"/>
    <w:rsid w:val="00EE613A"/>
    <w:rsid w:val="00EE613C"/>
    <w:rsid w:val="00EE6422"/>
    <w:rsid w:val="00EE6900"/>
    <w:rsid w:val="00EE6A27"/>
    <w:rsid w:val="00EE6B1D"/>
    <w:rsid w:val="00EE70CA"/>
    <w:rsid w:val="00EE7B51"/>
    <w:rsid w:val="00EF0066"/>
    <w:rsid w:val="00EF04EC"/>
    <w:rsid w:val="00EF0DC3"/>
    <w:rsid w:val="00EF0EE8"/>
    <w:rsid w:val="00EF1450"/>
    <w:rsid w:val="00EF1593"/>
    <w:rsid w:val="00EF259F"/>
    <w:rsid w:val="00EF2FFB"/>
    <w:rsid w:val="00EF4579"/>
    <w:rsid w:val="00EF4904"/>
    <w:rsid w:val="00EF4947"/>
    <w:rsid w:val="00EF4C08"/>
    <w:rsid w:val="00EF4E92"/>
    <w:rsid w:val="00EF4F0D"/>
    <w:rsid w:val="00EF6282"/>
    <w:rsid w:val="00EF7008"/>
    <w:rsid w:val="00EF71E6"/>
    <w:rsid w:val="00F00398"/>
    <w:rsid w:val="00F00904"/>
    <w:rsid w:val="00F01B3B"/>
    <w:rsid w:val="00F021B3"/>
    <w:rsid w:val="00F03817"/>
    <w:rsid w:val="00F04D18"/>
    <w:rsid w:val="00F0577A"/>
    <w:rsid w:val="00F05B31"/>
    <w:rsid w:val="00F05E8D"/>
    <w:rsid w:val="00F06102"/>
    <w:rsid w:val="00F07371"/>
    <w:rsid w:val="00F07395"/>
    <w:rsid w:val="00F077C3"/>
    <w:rsid w:val="00F11165"/>
    <w:rsid w:val="00F1132E"/>
    <w:rsid w:val="00F12F34"/>
    <w:rsid w:val="00F13016"/>
    <w:rsid w:val="00F14BF3"/>
    <w:rsid w:val="00F1523E"/>
    <w:rsid w:val="00F1528D"/>
    <w:rsid w:val="00F15562"/>
    <w:rsid w:val="00F15837"/>
    <w:rsid w:val="00F15F3F"/>
    <w:rsid w:val="00F16BC5"/>
    <w:rsid w:val="00F16C90"/>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255"/>
    <w:rsid w:val="00F35AF6"/>
    <w:rsid w:val="00F36451"/>
    <w:rsid w:val="00F3726A"/>
    <w:rsid w:val="00F37C3E"/>
    <w:rsid w:val="00F4149E"/>
    <w:rsid w:val="00F415FD"/>
    <w:rsid w:val="00F41F3B"/>
    <w:rsid w:val="00F43BF5"/>
    <w:rsid w:val="00F446E1"/>
    <w:rsid w:val="00F44A9A"/>
    <w:rsid w:val="00F44F9B"/>
    <w:rsid w:val="00F45C6D"/>
    <w:rsid w:val="00F45E68"/>
    <w:rsid w:val="00F461E1"/>
    <w:rsid w:val="00F477CE"/>
    <w:rsid w:val="00F479C6"/>
    <w:rsid w:val="00F47DE5"/>
    <w:rsid w:val="00F47F68"/>
    <w:rsid w:val="00F50315"/>
    <w:rsid w:val="00F503B6"/>
    <w:rsid w:val="00F50D7D"/>
    <w:rsid w:val="00F5216E"/>
    <w:rsid w:val="00F524BC"/>
    <w:rsid w:val="00F52E7B"/>
    <w:rsid w:val="00F538E9"/>
    <w:rsid w:val="00F5457D"/>
    <w:rsid w:val="00F550D4"/>
    <w:rsid w:val="00F552D4"/>
    <w:rsid w:val="00F55896"/>
    <w:rsid w:val="00F55CF3"/>
    <w:rsid w:val="00F55EE5"/>
    <w:rsid w:val="00F56604"/>
    <w:rsid w:val="00F56BC9"/>
    <w:rsid w:val="00F57B00"/>
    <w:rsid w:val="00F6082F"/>
    <w:rsid w:val="00F60CFD"/>
    <w:rsid w:val="00F61846"/>
    <w:rsid w:val="00F61931"/>
    <w:rsid w:val="00F61BEC"/>
    <w:rsid w:val="00F62BE5"/>
    <w:rsid w:val="00F6372F"/>
    <w:rsid w:val="00F64102"/>
    <w:rsid w:val="00F65290"/>
    <w:rsid w:val="00F66D2D"/>
    <w:rsid w:val="00F66F00"/>
    <w:rsid w:val="00F67494"/>
    <w:rsid w:val="00F67FB9"/>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0D74"/>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7F2"/>
    <w:rsid w:val="00FA1BC9"/>
    <w:rsid w:val="00FA20DE"/>
    <w:rsid w:val="00FA2376"/>
    <w:rsid w:val="00FA288D"/>
    <w:rsid w:val="00FA291C"/>
    <w:rsid w:val="00FA2D2C"/>
    <w:rsid w:val="00FA33AF"/>
    <w:rsid w:val="00FA3535"/>
    <w:rsid w:val="00FA3BCC"/>
    <w:rsid w:val="00FA3F2E"/>
    <w:rsid w:val="00FA4F0A"/>
    <w:rsid w:val="00FA5A0A"/>
    <w:rsid w:val="00FA5A70"/>
    <w:rsid w:val="00FA603C"/>
    <w:rsid w:val="00FA6B90"/>
    <w:rsid w:val="00FA6EEE"/>
    <w:rsid w:val="00FA7027"/>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EAF"/>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4914"/>
    <w:rsid w:val="00FD6285"/>
    <w:rsid w:val="00FD7B3D"/>
    <w:rsid w:val="00FD7E13"/>
    <w:rsid w:val="00FE1330"/>
    <w:rsid w:val="00FE1544"/>
    <w:rsid w:val="00FE1672"/>
    <w:rsid w:val="00FE1710"/>
    <w:rsid w:val="00FE2105"/>
    <w:rsid w:val="00FE2FB2"/>
    <w:rsid w:val="00FE37DF"/>
    <w:rsid w:val="00FE4139"/>
    <w:rsid w:val="00FE44DB"/>
    <w:rsid w:val="00FE5849"/>
    <w:rsid w:val="00FE6133"/>
    <w:rsid w:val="00FE65BF"/>
    <w:rsid w:val="00FE6768"/>
    <w:rsid w:val="00FE73F2"/>
    <w:rsid w:val="00FF0301"/>
    <w:rsid w:val="00FF031A"/>
    <w:rsid w:val="00FF03D4"/>
    <w:rsid w:val="00FF0429"/>
    <w:rsid w:val="00FF0548"/>
    <w:rsid w:val="00FF1580"/>
    <w:rsid w:val="00FF199D"/>
    <w:rsid w:val="00FF1BE5"/>
    <w:rsid w:val="00FF1D8C"/>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1"/>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Estiloa">
    <w:name w:val="Estilo a)"/>
    <w:basedOn w:val="PargrafodaLista"/>
    <w:next w:val="Normal"/>
    <w:link w:val="EstiloaChar"/>
    <w:autoRedefine/>
    <w:qFormat/>
    <w:rsid w:val="00963266"/>
    <w:pPr>
      <w:numPr>
        <w:numId w:val="36"/>
      </w:numPr>
      <w:autoSpaceDE w:val="0"/>
      <w:autoSpaceDN w:val="0"/>
      <w:adjustRightInd w:val="0"/>
      <w:spacing w:after="0" w:line="240" w:lineRule="auto"/>
      <w:jc w:val="both"/>
    </w:pPr>
    <w:rPr>
      <w:rFonts w:ascii="Segoe UI" w:hAnsi="Segoe UI" w:cs="Segoe UI"/>
      <w:sz w:val="20"/>
      <w:szCs w:val="20"/>
    </w:rPr>
  </w:style>
  <w:style w:type="character" w:customStyle="1" w:styleId="EstiloaChar">
    <w:name w:val="Estilo a) Char"/>
    <w:basedOn w:val="PargrafodaListaChar"/>
    <w:link w:val="Estiloa"/>
    <w:rsid w:val="00963266"/>
    <w:rPr>
      <w:rFonts w:ascii="Segoe UI" w:eastAsia="Calibri" w:hAnsi="Segoe UI" w:cs="Segoe UI"/>
      <w:sz w:val="20"/>
      <w:szCs w:val="20"/>
    </w:rPr>
  </w:style>
  <w:style w:type="paragraph" w:customStyle="1" w:styleId="xmsonormal">
    <w:name w:val="x_msonormal"/>
    <w:basedOn w:val="Normal"/>
    <w:rsid w:val="001439B6"/>
    <w:pPr>
      <w:spacing w:before="100" w:beforeAutospacing="1" w:after="100" w:afterAutospacing="1" w:line="240" w:lineRule="auto"/>
    </w:pPr>
  </w:style>
  <w:style w:type="table" w:customStyle="1" w:styleId="TableNormal">
    <w:name w:val="Table Normal"/>
    <w:uiPriority w:val="2"/>
    <w:semiHidden/>
    <w:unhideWhenUsed/>
    <w:qFormat/>
    <w:rsid w:val="000642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2409071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46219194">
      <w:bodyDiv w:val="1"/>
      <w:marLeft w:val="0"/>
      <w:marRight w:val="0"/>
      <w:marTop w:val="0"/>
      <w:marBottom w:val="0"/>
      <w:divBdr>
        <w:top w:val="none" w:sz="0" w:space="0" w:color="auto"/>
        <w:left w:val="none" w:sz="0" w:space="0" w:color="auto"/>
        <w:bottom w:val="none" w:sz="0" w:space="0" w:color="auto"/>
        <w:right w:val="none" w:sz="0" w:space="0" w:color="auto"/>
      </w:divBdr>
    </w:div>
    <w:div w:id="1756587071">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customXml" Target="ink/ink2.xml"/><Relationship Id="rId10" Type="http://schemas.openxmlformats.org/officeDocument/2006/relationships/customXml" Target="ink/ink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livia.mariano@cpb.org.br"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A2653A924B415CB6B27603ADD2AFE1"/>
        <w:category>
          <w:name w:val="Geral"/>
          <w:gallery w:val="placeholder"/>
        </w:category>
        <w:types>
          <w:type w:val="bbPlcHdr"/>
        </w:types>
        <w:behaviors>
          <w:behavior w:val="content"/>
        </w:behaviors>
        <w:guid w:val="{C63BFA05-1A59-4189-9AA9-E029307A5697}"/>
      </w:docPartPr>
      <w:docPartBody>
        <w:p w:rsidR="00B0386D" w:rsidRDefault="00E60B4A" w:rsidP="00E60B4A">
          <w:pPr>
            <w:pStyle w:val="96A2653A924B415CB6B27603ADD2AFE1"/>
          </w:pPr>
          <w:r w:rsidRPr="00FB02C9">
            <w:rPr>
              <w:rStyle w:val="TextodoEspaoReservado"/>
            </w:rPr>
            <w:t>[Título]</w:t>
          </w:r>
        </w:p>
      </w:docPartBody>
    </w:docPart>
    <w:docPart>
      <w:docPartPr>
        <w:name w:val="47BDC5A4A3074999A831F49559A3F9A7"/>
        <w:category>
          <w:name w:val="Geral"/>
          <w:gallery w:val="placeholder"/>
        </w:category>
        <w:types>
          <w:type w:val="bbPlcHdr"/>
        </w:types>
        <w:behaviors>
          <w:behavior w:val="content"/>
        </w:behaviors>
        <w:guid w:val="{58CE0CB5-C3CD-46A3-8FFB-5A46D199DE66}"/>
      </w:docPartPr>
      <w:docPartBody>
        <w:p w:rsidR="00B0386D" w:rsidRDefault="00E60B4A" w:rsidP="00E60B4A">
          <w:pPr>
            <w:pStyle w:val="47BDC5A4A3074999A831F49559A3F9A7"/>
          </w:pPr>
          <w:r w:rsidRPr="00FB02C9">
            <w:rPr>
              <w:rStyle w:val="TextodoEspaoReservado"/>
            </w:rPr>
            <w:t>[Endereço da Empresa]</w:t>
          </w:r>
        </w:p>
      </w:docPartBody>
    </w:docPart>
    <w:docPart>
      <w:docPartPr>
        <w:name w:val="6CFA557A1C0A41D6BF103EFF4C9AD8CF"/>
        <w:category>
          <w:name w:val="Geral"/>
          <w:gallery w:val="placeholder"/>
        </w:category>
        <w:types>
          <w:type w:val="bbPlcHdr"/>
        </w:types>
        <w:behaviors>
          <w:behavior w:val="content"/>
        </w:behaviors>
        <w:guid w:val="{C7173F6B-1F25-47AC-A4BD-DD59A0A71EE1}"/>
      </w:docPartPr>
      <w:docPartBody>
        <w:p w:rsidR="00B0386D" w:rsidRDefault="00E60B4A" w:rsidP="00E60B4A">
          <w:pPr>
            <w:pStyle w:val="6CFA557A1C0A41D6BF103EFF4C9AD8CF"/>
          </w:pPr>
          <w:r w:rsidRPr="00FB02C9">
            <w:rPr>
              <w:rStyle w:val="TextodoEspaoReservado"/>
            </w:rPr>
            <w:t>[Resumo]</w:t>
          </w:r>
        </w:p>
      </w:docPartBody>
    </w:docPart>
    <w:docPart>
      <w:docPartPr>
        <w:name w:val="EE1EA9C9941140ACB46D5D4146F50D9A"/>
        <w:category>
          <w:name w:val="Geral"/>
          <w:gallery w:val="placeholder"/>
        </w:category>
        <w:types>
          <w:type w:val="bbPlcHdr"/>
        </w:types>
        <w:behaviors>
          <w:behavior w:val="content"/>
        </w:behaviors>
        <w:guid w:val="{D236C433-05CB-434F-8C41-6B197FEDDEA6}"/>
      </w:docPartPr>
      <w:docPartBody>
        <w:p w:rsidR="00B0386D" w:rsidRDefault="00E60B4A" w:rsidP="00E60B4A">
          <w:pPr>
            <w:pStyle w:val="EE1EA9C9941140ACB46D5D4146F50D9A"/>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altName w:val=" Arial"/>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168AD"/>
    <w:rsid w:val="00024FB8"/>
    <w:rsid w:val="00033006"/>
    <w:rsid w:val="000405F1"/>
    <w:rsid w:val="0004088A"/>
    <w:rsid w:val="00062B99"/>
    <w:rsid w:val="000717FA"/>
    <w:rsid w:val="000E4770"/>
    <w:rsid w:val="000F696D"/>
    <w:rsid w:val="00113835"/>
    <w:rsid w:val="00114876"/>
    <w:rsid w:val="001262EB"/>
    <w:rsid w:val="001328F3"/>
    <w:rsid w:val="00136E39"/>
    <w:rsid w:val="001405F8"/>
    <w:rsid w:val="0016395E"/>
    <w:rsid w:val="00171C37"/>
    <w:rsid w:val="001B38E2"/>
    <w:rsid w:val="001B48AC"/>
    <w:rsid w:val="001B4F99"/>
    <w:rsid w:val="001C1906"/>
    <w:rsid w:val="001E3AFA"/>
    <w:rsid w:val="001E7E02"/>
    <w:rsid w:val="002101E2"/>
    <w:rsid w:val="00231455"/>
    <w:rsid w:val="0026563E"/>
    <w:rsid w:val="002669CA"/>
    <w:rsid w:val="00267FEC"/>
    <w:rsid w:val="00287235"/>
    <w:rsid w:val="002921DC"/>
    <w:rsid w:val="002A6614"/>
    <w:rsid w:val="002B314D"/>
    <w:rsid w:val="002E78B4"/>
    <w:rsid w:val="002F6C83"/>
    <w:rsid w:val="00310067"/>
    <w:rsid w:val="00326C5F"/>
    <w:rsid w:val="003303CF"/>
    <w:rsid w:val="00354248"/>
    <w:rsid w:val="00380B99"/>
    <w:rsid w:val="003971FF"/>
    <w:rsid w:val="003A673E"/>
    <w:rsid w:val="003B4823"/>
    <w:rsid w:val="003B7810"/>
    <w:rsid w:val="003C001C"/>
    <w:rsid w:val="003C2C48"/>
    <w:rsid w:val="003F1915"/>
    <w:rsid w:val="00404629"/>
    <w:rsid w:val="00422DB4"/>
    <w:rsid w:val="00433C55"/>
    <w:rsid w:val="004356B9"/>
    <w:rsid w:val="00441F21"/>
    <w:rsid w:val="00453DB9"/>
    <w:rsid w:val="00485112"/>
    <w:rsid w:val="00490C18"/>
    <w:rsid w:val="00496D8D"/>
    <w:rsid w:val="004B5CB0"/>
    <w:rsid w:val="004E58B2"/>
    <w:rsid w:val="004E7A33"/>
    <w:rsid w:val="004F0D0D"/>
    <w:rsid w:val="00510592"/>
    <w:rsid w:val="00536661"/>
    <w:rsid w:val="00546EF8"/>
    <w:rsid w:val="005470D3"/>
    <w:rsid w:val="0055249C"/>
    <w:rsid w:val="00556221"/>
    <w:rsid w:val="005778D2"/>
    <w:rsid w:val="005858E9"/>
    <w:rsid w:val="00594C68"/>
    <w:rsid w:val="005B59AF"/>
    <w:rsid w:val="005B7F1B"/>
    <w:rsid w:val="005C437E"/>
    <w:rsid w:val="005D4211"/>
    <w:rsid w:val="005D5DD0"/>
    <w:rsid w:val="00616DE9"/>
    <w:rsid w:val="006171D1"/>
    <w:rsid w:val="0063645B"/>
    <w:rsid w:val="00644B81"/>
    <w:rsid w:val="0065061B"/>
    <w:rsid w:val="006572ED"/>
    <w:rsid w:val="00690D51"/>
    <w:rsid w:val="006A37A9"/>
    <w:rsid w:val="006D761D"/>
    <w:rsid w:val="006E7146"/>
    <w:rsid w:val="006F54E3"/>
    <w:rsid w:val="007001FC"/>
    <w:rsid w:val="00747B6D"/>
    <w:rsid w:val="00751E97"/>
    <w:rsid w:val="007608AA"/>
    <w:rsid w:val="00781682"/>
    <w:rsid w:val="007941C4"/>
    <w:rsid w:val="0079691C"/>
    <w:rsid w:val="007A110B"/>
    <w:rsid w:val="007A41F1"/>
    <w:rsid w:val="007C4A2C"/>
    <w:rsid w:val="00803CF1"/>
    <w:rsid w:val="00822541"/>
    <w:rsid w:val="00833752"/>
    <w:rsid w:val="0084274A"/>
    <w:rsid w:val="00880DF6"/>
    <w:rsid w:val="00881551"/>
    <w:rsid w:val="008A00FB"/>
    <w:rsid w:val="008A14C9"/>
    <w:rsid w:val="008F23DE"/>
    <w:rsid w:val="008F734D"/>
    <w:rsid w:val="009007DD"/>
    <w:rsid w:val="00900B89"/>
    <w:rsid w:val="00945A49"/>
    <w:rsid w:val="00963807"/>
    <w:rsid w:val="009652F9"/>
    <w:rsid w:val="0099170F"/>
    <w:rsid w:val="009954D4"/>
    <w:rsid w:val="0099647F"/>
    <w:rsid w:val="009C2D51"/>
    <w:rsid w:val="009D6506"/>
    <w:rsid w:val="009E0CB1"/>
    <w:rsid w:val="009E69AF"/>
    <w:rsid w:val="00A14D5A"/>
    <w:rsid w:val="00A20664"/>
    <w:rsid w:val="00A2283C"/>
    <w:rsid w:val="00A41554"/>
    <w:rsid w:val="00A42FC8"/>
    <w:rsid w:val="00A610F7"/>
    <w:rsid w:val="00A82AA0"/>
    <w:rsid w:val="00A8700E"/>
    <w:rsid w:val="00A9049E"/>
    <w:rsid w:val="00A9328C"/>
    <w:rsid w:val="00A95AFD"/>
    <w:rsid w:val="00A96806"/>
    <w:rsid w:val="00AA11CA"/>
    <w:rsid w:val="00AB1784"/>
    <w:rsid w:val="00AB3A3C"/>
    <w:rsid w:val="00AD32A1"/>
    <w:rsid w:val="00AE475B"/>
    <w:rsid w:val="00AE7A22"/>
    <w:rsid w:val="00B01ECA"/>
    <w:rsid w:val="00B0386D"/>
    <w:rsid w:val="00B202AC"/>
    <w:rsid w:val="00B24266"/>
    <w:rsid w:val="00B41A97"/>
    <w:rsid w:val="00B461C7"/>
    <w:rsid w:val="00B5422D"/>
    <w:rsid w:val="00B55A86"/>
    <w:rsid w:val="00B57045"/>
    <w:rsid w:val="00B609A8"/>
    <w:rsid w:val="00B9029A"/>
    <w:rsid w:val="00B91D52"/>
    <w:rsid w:val="00B927E9"/>
    <w:rsid w:val="00BC1094"/>
    <w:rsid w:val="00BC467D"/>
    <w:rsid w:val="00BD083F"/>
    <w:rsid w:val="00BE7FE3"/>
    <w:rsid w:val="00C3763E"/>
    <w:rsid w:val="00C44B2D"/>
    <w:rsid w:val="00C60D12"/>
    <w:rsid w:val="00C804A5"/>
    <w:rsid w:val="00CA5912"/>
    <w:rsid w:val="00CB47BD"/>
    <w:rsid w:val="00CC0A5A"/>
    <w:rsid w:val="00CD396B"/>
    <w:rsid w:val="00CE6E5F"/>
    <w:rsid w:val="00CF2417"/>
    <w:rsid w:val="00D009FA"/>
    <w:rsid w:val="00D20DF7"/>
    <w:rsid w:val="00D22E7C"/>
    <w:rsid w:val="00D3773E"/>
    <w:rsid w:val="00D535A7"/>
    <w:rsid w:val="00D87083"/>
    <w:rsid w:val="00D93E5A"/>
    <w:rsid w:val="00D93ECB"/>
    <w:rsid w:val="00D943A5"/>
    <w:rsid w:val="00DC5A8D"/>
    <w:rsid w:val="00DD6F86"/>
    <w:rsid w:val="00E0522C"/>
    <w:rsid w:val="00E142BF"/>
    <w:rsid w:val="00E16F79"/>
    <w:rsid w:val="00E33A84"/>
    <w:rsid w:val="00E41841"/>
    <w:rsid w:val="00E5110C"/>
    <w:rsid w:val="00E51229"/>
    <w:rsid w:val="00E60B4A"/>
    <w:rsid w:val="00E62BB7"/>
    <w:rsid w:val="00E77105"/>
    <w:rsid w:val="00E86E97"/>
    <w:rsid w:val="00EB22B7"/>
    <w:rsid w:val="00EB408F"/>
    <w:rsid w:val="00EB4381"/>
    <w:rsid w:val="00EC44D4"/>
    <w:rsid w:val="00ED0156"/>
    <w:rsid w:val="00ED054E"/>
    <w:rsid w:val="00ED0EB4"/>
    <w:rsid w:val="00ED42AD"/>
    <w:rsid w:val="00ED648C"/>
    <w:rsid w:val="00F009C0"/>
    <w:rsid w:val="00F1132E"/>
    <w:rsid w:val="00F25E98"/>
    <w:rsid w:val="00F538E9"/>
    <w:rsid w:val="00F64AB3"/>
    <w:rsid w:val="00F67274"/>
    <w:rsid w:val="00F741CD"/>
    <w:rsid w:val="00F805FB"/>
    <w:rsid w:val="00F82548"/>
    <w:rsid w:val="00F8383C"/>
    <w:rsid w:val="00F87838"/>
    <w:rsid w:val="00F9482B"/>
    <w:rsid w:val="00FB1DA9"/>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D3773E"/>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3DB2D6B3369D4DE88EE2E749FA4CA77E">
    <w:name w:val="3DB2D6B3369D4DE88EE2E749FA4CA77E"/>
    <w:rsid w:val="00ED0156"/>
    <w:rPr>
      <w:kern w:val="2"/>
      <w14:ligatures w14:val="standardContextual"/>
    </w:rPr>
  </w:style>
  <w:style w:type="paragraph" w:customStyle="1" w:styleId="7ADC7645316B4A99BCAC5FF56A0DE8A2">
    <w:name w:val="7ADC7645316B4A99BCAC5FF56A0DE8A2"/>
    <w:rsid w:val="00ED0156"/>
    <w:rPr>
      <w:kern w:val="2"/>
      <w14:ligatures w14:val="standardContextual"/>
    </w:rPr>
  </w:style>
  <w:style w:type="paragraph" w:customStyle="1" w:styleId="97E8D171F9AD4D068360692EF95B206D">
    <w:name w:val="97E8D171F9AD4D068360692EF95B206D"/>
    <w:rsid w:val="00ED0156"/>
    <w:rPr>
      <w:kern w:val="2"/>
      <w14:ligatures w14:val="standardContextual"/>
    </w:rPr>
  </w:style>
  <w:style w:type="paragraph" w:customStyle="1" w:styleId="0687AF46E9854F6AA0C0F0AE7D428748">
    <w:name w:val="0687AF46E9854F6AA0C0F0AE7D428748"/>
    <w:rsid w:val="00ED0156"/>
    <w:rPr>
      <w:kern w:val="2"/>
      <w14:ligatures w14:val="standardContextual"/>
    </w:rPr>
  </w:style>
  <w:style w:type="paragraph" w:customStyle="1" w:styleId="6002DCF0C86B4120A5CB45E8346A9CCA">
    <w:name w:val="6002DCF0C86B4120A5CB45E8346A9CCA"/>
    <w:rsid w:val="006A37A9"/>
    <w:pPr>
      <w:spacing w:line="278" w:lineRule="auto"/>
    </w:pPr>
    <w:rPr>
      <w:kern w:val="2"/>
      <w:sz w:val="24"/>
      <w:szCs w:val="24"/>
      <w14:ligatures w14:val="standardContextual"/>
    </w:rPr>
  </w:style>
  <w:style w:type="paragraph" w:customStyle="1" w:styleId="876B4B2A04F74F0AB09C440F220AE478">
    <w:name w:val="876B4B2A04F74F0AB09C440F220AE478"/>
    <w:rsid w:val="006A37A9"/>
    <w:pPr>
      <w:spacing w:line="278" w:lineRule="auto"/>
    </w:pPr>
    <w:rPr>
      <w:kern w:val="2"/>
      <w:sz w:val="24"/>
      <w:szCs w:val="24"/>
      <w14:ligatures w14:val="standardContextual"/>
    </w:rPr>
  </w:style>
  <w:style w:type="paragraph" w:customStyle="1" w:styleId="4D28FD5CDDE6476BAD52F41537119E99">
    <w:name w:val="4D28FD5CDDE6476BAD52F41537119E99"/>
    <w:rsid w:val="006A37A9"/>
    <w:pPr>
      <w:spacing w:line="278" w:lineRule="auto"/>
    </w:pPr>
    <w:rPr>
      <w:kern w:val="2"/>
      <w:sz w:val="24"/>
      <w:szCs w:val="24"/>
      <w14:ligatures w14:val="standardContextual"/>
    </w:rPr>
  </w:style>
  <w:style w:type="paragraph" w:customStyle="1" w:styleId="CAAF629B3AFF49C9919074081A89CBBC">
    <w:name w:val="CAAF629B3AFF49C9919074081A89CBBC"/>
    <w:rsid w:val="006A37A9"/>
    <w:pPr>
      <w:spacing w:line="278" w:lineRule="auto"/>
    </w:pPr>
    <w:rPr>
      <w:kern w:val="2"/>
      <w:sz w:val="24"/>
      <w:szCs w:val="24"/>
      <w14:ligatures w14:val="standardContextual"/>
    </w:rPr>
  </w:style>
  <w:style w:type="paragraph" w:customStyle="1" w:styleId="FE27B5CC9F094272A02C478DC59D6C2D">
    <w:name w:val="FE27B5CC9F094272A02C478DC59D6C2D"/>
    <w:rsid w:val="00536661"/>
    <w:pPr>
      <w:spacing w:line="278" w:lineRule="auto"/>
    </w:pPr>
    <w:rPr>
      <w:kern w:val="2"/>
      <w:sz w:val="24"/>
      <w:szCs w:val="24"/>
      <w14:ligatures w14:val="standardContextual"/>
    </w:rPr>
  </w:style>
  <w:style w:type="paragraph" w:customStyle="1" w:styleId="F1223372587444ED94AED2806904689F">
    <w:name w:val="F1223372587444ED94AED2806904689F"/>
    <w:rsid w:val="00536661"/>
    <w:pPr>
      <w:spacing w:line="278" w:lineRule="auto"/>
    </w:pPr>
    <w:rPr>
      <w:kern w:val="2"/>
      <w:sz w:val="24"/>
      <w:szCs w:val="24"/>
      <w14:ligatures w14:val="standardContextual"/>
    </w:rPr>
  </w:style>
  <w:style w:type="paragraph" w:customStyle="1" w:styleId="946719933D574601BBC8CC010B56C2A0">
    <w:name w:val="946719933D574601BBC8CC010B56C2A0"/>
    <w:rsid w:val="00536661"/>
    <w:pPr>
      <w:spacing w:line="278" w:lineRule="auto"/>
    </w:pPr>
    <w:rPr>
      <w:kern w:val="2"/>
      <w:sz w:val="24"/>
      <w:szCs w:val="24"/>
      <w14:ligatures w14:val="standardContextual"/>
    </w:rPr>
  </w:style>
  <w:style w:type="paragraph" w:customStyle="1" w:styleId="FD290CD636994C2EBACAA04415D09497">
    <w:name w:val="FD290CD636994C2EBACAA04415D09497"/>
    <w:rsid w:val="00536661"/>
    <w:pPr>
      <w:spacing w:line="278" w:lineRule="auto"/>
    </w:pPr>
    <w:rPr>
      <w:kern w:val="2"/>
      <w:sz w:val="24"/>
      <w:szCs w:val="24"/>
      <w14:ligatures w14:val="standardContextual"/>
    </w:rPr>
  </w:style>
  <w:style w:type="paragraph" w:customStyle="1" w:styleId="A9CECEE87B3B47D6B48E7472D81C68FD">
    <w:name w:val="A9CECEE87B3B47D6B48E7472D81C68FD"/>
    <w:rsid w:val="00536661"/>
    <w:pPr>
      <w:spacing w:line="278" w:lineRule="auto"/>
    </w:pPr>
    <w:rPr>
      <w:kern w:val="2"/>
      <w:sz w:val="24"/>
      <w:szCs w:val="24"/>
      <w14:ligatures w14:val="standardContextual"/>
    </w:rPr>
  </w:style>
  <w:style w:type="paragraph" w:customStyle="1" w:styleId="1D394DE526714C35ABB645D6D35B41FF">
    <w:name w:val="1D394DE526714C35ABB645D6D35B41FF"/>
    <w:rsid w:val="00536661"/>
    <w:pPr>
      <w:spacing w:line="278" w:lineRule="auto"/>
    </w:pPr>
    <w:rPr>
      <w:kern w:val="2"/>
      <w:sz w:val="24"/>
      <w:szCs w:val="24"/>
      <w14:ligatures w14:val="standardContextual"/>
    </w:rPr>
  </w:style>
  <w:style w:type="paragraph" w:customStyle="1" w:styleId="6D7AE2E2FA674EA3960B708181267A40">
    <w:name w:val="6D7AE2E2FA674EA3960B708181267A40"/>
    <w:rsid w:val="00536661"/>
    <w:pPr>
      <w:spacing w:line="278" w:lineRule="auto"/>
    </w:pPr>
    <w:rPr>
      <w:kern w:val="2"/>
      <w:sz w:val="24"/>
      <w:szCs w:val="24"/>
      <w14:ligatures w14:val="standardContextual"/>
    </w:rPr>
  </w:style>
  <w:style w:type="paragraph" w:customStyle="1" w:styleId="96EDE92E023C4D159D24A761DD259CAD">
    <w:name w:val="96EDE92E023C4D159D24A761DD259CAD"/>
    <w:rsid w:val="00536661"/>
    <w:pPr>
      <w:spacing w:line="278" w:lineRule="auto"/>
    </w:pPr>
    <w:rPr>
      <w:kern w:val="2"/>
      <w:sz w:val="24"/>
      <w:szCs w:val="24"/>
      <w14:ligatures w14:val="standardContextual"/>
    </w:rPr>
  </w:style>
  <w:style w:type="paragraph" w:customStyle="1" w:styleId="D2F21C32ED414480BC26334996994B51">
    <w:name w:val="D2F21C32ED414480BC26334996994B51"/>
    <w:rsid w:val="00536661"/>
    <w:pPr>
      <w:spacing w:line="278" w:lineRule="auto"/>
    </w:pPr>
    <w:rPr>
      <w:kern w:val="2"/>
      <w:sz w:val="24"/>
      <w:szCs w:val="24"/>
      <w14:ligatures w14:val="standardContextual"/>
    </w:rPr>
  </w:style>
  <w:style w:type="paragraph" w:customStyle="1" w:styleId="4F4320813EF44CA9BF1E13E559A2ED7A">
    <w:name w:val="4F4320813EF44CA9BF1E13E559A2ED7A"/>
    <w:rsid w:val="00536661"/>
    <w:pPr>
      <w:spacing w:line="278" w:lineRule="auto"/>
    </w:pPr>
    <w:rPr>
      <w:kern w:val="2"/>
      <w:sz w:val="24"/>
      <w:szCs w:val="24"/>
      <w14:ligatures w14:val="standardContextual"/>
    </w:rPr>
  </w:style>
  <w:style w:type="paragraph" w:customStyle="1" w:styleId="C519F4C52667426A83B6CAFF3657334B">
    <w:name w:val="C519F4C52667426A83B6CAFF3657334B"/>
    <w:rsid w:val="00536661"/>
    <w:pPr>
      <w:spacing w:line="278" w:lineRule="auto"/>
    </w:pPr>
    <w:rPr>
      <w:kern w:val="2"/>
      <w:sz w:val="24"/>
      <w:szCs w:val="24"/>
      <w14:ligatures w14:val="standardContextual"/>
    </w:rPr>
  </w:style>
  <w:style w:type="paragraph" w:customStyle="1" w:styleId="C731207B133B43CA9D2E9E5BDC142A39">
    <w:name w:val="C731207B133B43CA9D2E9E5BDC142A39"/>
    <w:rsid w:val="00D3773E"/>
    <w:pPr>
      <w:spacing w:line="278" w:lineRule="auto"/>
    </w:pPr>
    <w:rPr>
      <w:kern w:val="2"/>
      <w:sz w:val="24"/>
      <w:szCs w:val="24"/>
      <w14:ligatures w14:val="standardContextual"/>
    </w:rPr>
  </w:style>
  <w:style w:type="paragraph" w:customStyle="1" w:styleId="578E5F8F3C664164B086DA7B6FC79A94">
    <w:name w:val="578E5F8F3C664164B086DA7B6FC79A94"/>
    <w:rsid w:val="00D3773E"/>
    <w:pPr>
      <w:spacing w:line="278" w:lineRule="auto"/>
    </w:pPr>
    <w:rPr>
      <w:kern w:val="2"/>
      <w:sz w:val="24"/>
      <w:szCs w:val="24"/>
      <w14:ligatures w14:val="standardContextual"/>
    </w:rPr>
  </w:style>
  <w:style w:type="paragraph" w:customStyle="1" w:styleId="E7C8A8F814EA48128CD2C5FAD36D2223">
    <w:name w:val="E7C8A8F814EA48128CD2C5FAD36D2223"/>
    <w:rsid w:val="00D3773E"/>
    <w:pPr>
      <w:spacing w:line="278" w:lineRule="auto"/>
    </w:pPr>
    <w:rPr>
      <w:kern w:val="2"/>
      <w:sz w:val="24"/>
      <w:szCs w:val="24"/>
      <w14:ligatures w14:val="standardContextual"/>
    </w:rPr>
  </w:style>
  <w:style w:type="paragraph" w:customStyle="1" w:styleId="029414A329FA4877974204EAF23DA187">
    <w:name w:val="029414A329FA4877974204EAF23DA187"/>
    <w:rsid w:val="00D3773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06T13:19:50.789"/>
    </inkml:context>
    <inkml:brush xml:id="br0">
      <inkml:brushProperty name="width" value="0.035" units="cm"/>
      <inkml:brushProperty name="height" value="0.035" units="cm"/>
    </inkml:brush>
  </inkml:definitions>
  <inkml:trace contextRef="#ctx0" brushRef="#br0">2220 1259 24575,'8'2'0,"0"-1"0,0 0 0,-1 1 0,1-1 0,0 2 0,13 4 0,13 4 0,-16-7 0,2 0 0,-1 0 0,1-1 0,0-2 0,37 2 0,-48-4 0,1 1 0,0-2 0,0 1 0,-1 0 0,1-1 0,-1 0 0,0-1 0,0 0 0,0 0 0,0 0 0,0-1 0,-1 0 0,14-10 0,-9 4 0,-1-1 0,-1 0 0,0 0 0,-1-1 0,0 0 0,-1 0 0,-1 0 0,-1-2 0,0 1 0,-1 0 0,7-24 0,-3 0 0,-3 1 0,-1-2 0,-1-45 0,-5 63 0,-1 1 0,0-1 0,-3 0 0,-10-33 0,13 47 0,-1 0 0,-1 1 0,1-1 0,-1 1 0,0 0 0,-1-1 0,0 1 0,0 0 0,0 0 0,-1 1 0,0-1 0,0 1 0,0 0 0,-1 0 0,0 0 0,0 1 0,0-1 0,0 2 0,-1-1 0,-7-3 0,-1 2 0,0 2 0,-1-1 0,1 1 0,-30-1 0,-66 5 0,89 0 0,-38 0 0,0 4 0,0 1 0,1 2 0,-91 25 0,114-24 0,1 1 0,1 1 0,1 1 0,1 2 0,0 1 0,1 1 0,1 1 0,-43 33 0,59-39 0,1 1 0,0 0 0,2 0 0,-1 1 0,2 0 0,-13 24 0,18-28 0,0 0 0,1 1 0,0-1 0,2 1 0,-1-1 0,1 1 0,1 0 0,1 0 0,0 0 0,3 20 0,0-24 0,-1-1 0,1 1 0,1 0 0,0 0 0,0-1 0,0 1 0,1-1 0,0 0 0,1 0 0,0 0 0,0 0 0,0-1 0,1-1 0,0 1 0,1 0 0,-1-1 0,13 5 0,5 3 0,1-2 0,1 0 0,0-2 0,34 7 0,-18-5 0,1-1 0,0-3 0,0-1 0,1-1 0,79-2 0,-104-3 0,0-1 0,0 1 0,-1-2 0,1-1 0,-2 0 0,2-1 0,-2 0 0,1-1 0,-1-1 0,-1 0 0,1-1 0,-2-1 0,0 0 0,0 0 0,19-16 0,-19 10 0,1-2 0,21-27 0,-9 8 0,-29 34 0,1 1 0,0 0 0,0 0 0,0 0 0,0 0 0,0 0 0,1 0 0,-2 0 0,2 0 0,-1 0 0,1 0 0,-1 0 0,0 1 0,0-1 0,1 1 0,0-1 0,2-1 0,-2 3 0,-2-1 0,2 2 0,-2-2 0,1 1 0,1 0 0,-2-1 0,1 1 0,0 0 0,0 0 0,-1 0 0,1 0 0,0 0 0,-1 0 0,0 0 0,1 0 0,-1 0 0,1 0 0,-1 0 0,0 0 0,0 0 0,0 0 0,0 0 0,0 2 0,15 83 0,26 114 0,36 57 0,4 16 0,-60-185 0,8 101 0,-24 60 0,-5-242 0,-1 1 0,0-1 0,0 0 0,0 0 0,-7 13 0,7-18 0,0 0 0,0 0 0,-1 0 0,1 0 0,-1 0 0,0-1 0,0 1 0,1 0 0,-2 0 0,1-1 0,0 0 0,0 1 0,-1-1 0,1 0 0,0 0 0,-1 0 0,0 0 0,1 0 0,-1-1 0,0 1 0,1 0 0,-5 0 0,-1-1 0,0 1 0,-1-1 0,1 0 0,-1-1 0,1 0 0,0 1 0,0-2 0,0 0 0,0 0 0,0 0 0,1 0 0,-1-1 0,-12-6 0,1 0 0,1-1 0,-1 0 0,-30-25 0,32 21 0,0 0 0,2-1 0,1 0 0,1-1 0,0 0 0,-16-30 0,16 21 0,2 0 0,1 0 0,1-1 0,-5-35 0,9 18 0,1-2 0,3 1 0,3 0 0,2 0 0,18-73 0,-6 65 0,3 0 0,2 1 0,39-63 0,112-137 0,-123 192 0,25-36 0,-43 52 0,1 1 0,55-52 0,-82 89 0,0 1 0,0-1 0,1 0 0,7-3 0,-12 7 0,-1 1 0,1-1 0,0 1 0,-1 0 0,1 0 0,0-1 0,0 1 0,-1-1 0,1 1 0,0 0 0,0 0 0,0 0 0,0 0 0,-1 0 0,1 0 0,0 0 0,0 0 0,0 0 0,1 0 0,-1 1 0,0 0 0,-1-1 0,2 1 0,-1-1 0,-1 1 0,1-1 0,-1 1 0,1 0 0,-1-1 0,1 1 0,-1 0 0,1-1 0,0 1 0,-1 0 0,0 0 0,0-1 0,0 1 0,1 0 0,-1 0 0,0 2 0,3 23 0,-2 1 0,-1 1 0,-1-1 0,-10 45 0,5-35 0,-5 25 0,4-31 0,2-1 0,2 1 0,2 37 0,1-67 0,0 0 0,0 0 0,0 0 0,0-1 0,0 1 0,0 0 0,0 0 0,0 0 0,0 0 0,1-1 0,-1 1 0,0 0 0,0 0 0,1-1 0,-1 1 0,1 0 0,-1-1 0,1 1 0,0 0 0,0 0 0,-1-1 0,0 1 0,2-1 0,-2 1 0,1 0 0,0-1 0,0 0 0,-1 1 0,2-1 0,-1 0 0,-1 1 0,2-1 0,-2 0 0,1 0 0,1 1 0,-2-1 0,2 0 0,-1 0 0,-1 0 0,2 0 0,-2 0 0,2 0 0,-1 0 0,0 0 0,0 0 0,-1-1 0,2 1 0,-1 0 0,0 0 0,0-1 0,0 1 0,-1 0 0,2-1 0,7-3 0,-1 1 0,0-1 0,-1-1 0,13-9 0,158-126 0,9-7 0,-181 143 0,0-1 0,1 1 0,0 1 0,0-1 0,0 1 0,1 0 0,0 0 0,8-2 0,-14 4 0,1 1 0,0-1 0,-1 1 0,0 0 0,1 0 0,-1 0 0,1 0 0,-1 0 0,1 0 0,-1 0 0,1 0 0,-1 1 0,0-1 0,1 1 0,-1-1 0,0 1 0,1 0 0,-1 0 0,0 0 0,0 0 0,0 0 0,1 0 0,-2 0 0,1 1 0,0-1 0,0 0 0,-1 1 0,1 0 0,1 2 0,4 7 0,-18-20 0,-6-4 0,11 10 0,0 0 0,-1 1 0,1-1 0,-1 1 0,0 1 0,0-1 0,0 0 0,0 1 0,0 1 0,0-2 0,0 2 0,-1 0 0,1 0 0,0 0 0,0 1 0,-1 0 0,-13 3 0,-4 1 0,0 2 0,0-1 0,-36 17 0,27-10 0,1 1 0,0 2 0,2 0 0,0 2 0,2 0 0,-30 25 0,55-39 0,0 0 0,-1 1 0,2-1 0,-1 0 0,0 1 0,2 0 0,-4 5 0,6-9 0,-1 0 0,1 0 0,-1 0 0,1 0 0,0 0 0,0-1 0,0 2 0,0-1 0,0-1 0,0 1 0,0 1 0,0-1 0,0-1 0,0 1 0,1 1 0,-1-2 0,1 1 0,-1 0 0,0 0 0,1 0 0,0 0 0,0-1 0,-1 2 0,1-2 0,0 1 0,0 0 0,-1-1 0,2 1 0,-2 0 0,1-1 0,1 1 0,-2-1 0,1 1 0,0-1 0,1 0 0,-1 1 0,0 0 0,0-1 0,0 0 0,1 0 0,-2 0 0,2 0 0,-1 1 0,0-1 0,3-1 0,4 2 0,0-1 0,1 0 0,0-1 0,-1 0 0,0 0 0,0-1 0,1 0 0,-1 1 0,0-2 0,14-5 0,11-5 0,33-18 0,-58 25 0,36-16 0,60-43 0,-103 64 0,0 0 0,0 0 0,0 0 0,1 0 0,-1 1 0,0-2 0,0 2 0,1-1 0,-1 1 0,1-1 0,-1 1 0,0-1 0,2 1 0,-2-1 0,0 1 0,1 0 0,-1 0 0,2 0 0,-2-1 0,0 1 0,1 0 0,0 1 0,-1-1 0,1 0 0,2 1 0,-2 0 0,1 1 0,0-1 0,-1 1 0,1 0 0,-1 0 0,1 0 0,-1-1 0,-1 2 0,1-1 0,0 0 0,2 4 0,37 53 0,-24-32 0,2 0 0,1-1 0,2 0 0,42 38 0,-46-50 0,36 23 0,-46-32 0,0-2 0,-1 1 0,1 0 0,1-2 0,-2 1 0,2 0 0,-1-1 0,17 2 0,-22-3 0,0-1 0,-1 0 0,1 0 0,-1-1 0,1 1 0,0 0 0,-1-1 0,1 1 0,-1-1 0,1 0 0,0 0 0,-1 0 0,0 1 0,1-1 0,-1-1 0,0 1 0,0 0 0,0-1 0,0 1 0,0 0 0,0-1 0,-1 0 0,0 0 0,2 1 0,-3-1 0,2 0 0,-1 0 0,1-2 0,4-6 0,-2 0 0,2 1 0,-3-2 0,4-13 0,2-27 0,-3-1 0,-3-1 0,-8-93 0,4 140 0,0 0 0,0-1 0,-1 1 0,0-1 0,0 1 0,0 0 0,-2-1 0,-2-5 0,4 10 0,0 0 0,1-1 0,-2 1 0,1 0 0,0 0 0,0 0 0,0 0 0,-1 0 0,1 1 0,-1-1 0,0 1 0,0-1 0,0 1 0,0 0 0,0 0 0,0-1 0,0 1 0,0 1 0,-1-1 0,1 1 0,-6-2 0,16 3 0,1 0 0,-1 1 0,0 0 0,0-1 0,0 1 0,0 0 0,-1 1 0,1 0 0,-1 0 0,0 0 0,0 1 0,1-1 0,-2 1 0,0 0 0,0 0 0,1 1 0,-2-1 0,0 1 0,1 0 0,-2 0 0,4 5 0,4 6 0,-1 1 0,-2-1 0,0 2 0,-1-1 0,5 28 0,-8-19 0,1 44 0,2 16 0,-6-77 0,2 0 0,0 0 0,-1 0 0,2-1 0,0 2 0,1-2 0,6 8 0,-9-13 0,0-1 0,0 1 0,1-1 0,-1 0 0,1 0 0,0 0 0,0-1 0,0 1 0,0 0 0,0 0 0,1-1 0,-1 0 0,0 1 0,1-2 0,0 1 0,-1 0 0,1-1 0,0 1 0,0 0 0,-1-1 0,1 0 0,0 0 0,0 0 0,0 0 0,-1-1 0,7 0 0,2-1 0,-1-1 0,1 1 0,0-1 0,-2-1 0,2 1 0,-1-2 0,11-5 0,5-5 0,-1-1 0,-1-1 0,0-1 0,30-27 0,76-90 0,-122 125 0,1 0 0,0 1 0,1 0 0,12-9 0,-20 16 0,2-1 0,-1 1 0,1 0 0,-1-1 0,1 2 0,0-2 0,0 2 0,0-1 0,0 1 0,0 0 0,1 0 0,-1 0 0,0 1 0,1-1 0,5 1 0,-9 0 0,0 0 0,-1 1 0,2-1 0,-1 1 0,-1 0 0,1-1 0,0 1 0,0-1 0,-1 1 0,1 0 0,0 0 0,-1 0 0,1 0 0,-1 1 0,1-1 0,-1 0 0,0 0 0,0 0 0,1 0 0,-1 1 0,-1-1 0,2 1 0,-2-1 0,1 1 0,0-1 0,-1 1 0,1-1 0,-1 1 0,0-1 0,1 4 0,1 6 0,-2-1 0,0 1 0,-1 15 0,0-17 0,0-18 0,0 0 0,-1-1 0,0 1 0,-1-1 0,-1 1 0,0 0 0,0 1 0,-7-11 0,8 13 0,-1 1 0,0 0 0,0-1 0,0 1 0,-1-1 0,0 2 0,0-1 0,-1 0 0,0 1 0,0 0 0,0 0 0,-1 0 0,1 1 0,-2-1 0,2 1 0,-13-3 0,13 4 0,1 1 0,-1 1 0,0-2 0,0 2 0,0-1 0,0 1 0,0 0 0,0 1 0,0-1 0,0 1 0,-11 2 0,12-2 0,1 1 0,0 0 0,0-1 0,0 1 0,1 0 0,-1 0 0,1 0 0,-1 1 0,1-1 0,-1 1 0,2 0 0,-1-1 0,1 1 0,-1 0 0,0 0 0,-2 7 0,-5 9 0,0 1 0,2 0 0,1 1 0,-6 38 0,9-26 0,1-1 0,4 51 0,-1-81 0,0 0 0,0 0 0,1 0 0,-1 1 0,1-1 0,-1 0 0,1 0 0,1 0 0,-2 0 0,2 0 0,-2 0 0,2 0 0,-1 0 0,1-1 0,0 1 0,-1 0 0,2-1 0,2 3 0,-3-2 0,2-1 0,0 0 0,-1 1 0,1-1 0,0 0 0,-1-1 0,1 1 0,0 0 0,0-1 0,-1 1 0,2-1 0,-2 0 0,7-1 0,6 0 0,0-1 0,0 0 0,0-1 0,0 0 0,-1-1 0,0-1 0,1 0 0,18-9 0,8-6 0,62-37 0,-56 25 0,-1-2 0,-1-2 0,-4 0 0,0-3 0,-3 0 0,37-52 0,-9-2 0,97-181 0,-38-21 0,-35-3 0,-77 249 0,-9 36 0,-2 13 0,-1 18 0,0 1 0,-1-1 0,2 1 0,2-1 0,0 0 0,0 0 0,2-1 0,1 1 0,18 27 0,-20-35 0,2 0 0,0 0 0,0-1 0,2 0 0,-1 0 0,1-1 0,0 0 0,1 0 0,1-1 0,-1 0 0,1-1 0,0 0 0,1 0 0,0-1 0,23 6 0,-10-5 0,0-1 0,2-1 0,49 3 0,82-8 0,-147 1 0,0-1 0,0 0 0,-1 0 0,1-1 0,21-6 0,-33 8 0,0 0 0,0 0 0,1 0 0,-1 0 0,1 0 0,-1 0 0,0 0 0,0 0 0,1 0 0,-1 0 0,1 0 0,-1 0 0,1-1 0,-1 1 0,0 0 0,0 0 0,1 0 0,-1 0 0,0-1 0,1 1 0,-1 0 0,0 0 0,0 0 0,0-1 0,0 1 0,0-1 0,1 1 0,-1 0 0,0 0 0,0-1 0,0 1 0,0 0 0,0 0 0,0-1 0,0 1 0,0 0 0,0 0 0,0-1 0,0 1 0,0-1 0,0 1 0,0-1 0,-18-5 0,-4 3 0,1 0 0,-1 1 0,-41 1 0,23 1 0,-165 1 0,-133 10-915,-138 12-2748,-114 12 2747,-2118 211-4341,2162-175 4085,106-4 879,106-6 293,101-13 0,208-42 0,-5 0 0,1 0 0,0 2 0,1 1 0,-50 21 0,75-29 63,2 0 0,-1 0-1,0 0 1,0 0 0,1 0-1,-1 0 1,0 0 0,1 1-1,-1-1 1,1 0-1,-1 1 1,2-1 0,-2 1-1,0 2 1,2-3 13,0-1 0,0 0 0,0 1 0,0-1 0,0 1 1,0 0-1,0-1 0,0 1 0,1-1 0,-1 1 0,0-1 0,0 1 0,0-1 0,1 1 0,-1-1 1,1 1-1,-1-1 0,1 0 0,-1 1 0,0-1 0,1 0 0,0 1 0,-1-1 0,0 1 0,1-1 0,0 0 1,-1 0-1,2 1 0,4 1 492,0 0 0,0-1 0,1 1 0,-2-1 0,2-1 0,-1 1 0,9 0 1,169-4 4224,-40-1-6427,-124 4-5192</inkml:trace>
  <inkml:trace contextRef="#ctx0" brushRef="#br0" timeOffset="767.76">3043 743 24575,'0'2'0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06T13:19:30.469"/>
    </inkml:context>
    <inkml:brush xml:id="br0">
      <inkml:brushProperty name="width" value="0.035" units="cm"/>
      <inkml:brushProperty name="height" value="0.035" units="cm"/>
    </inkml:brush>
  </inkml:definitions>
  <inkml:trace contextRef="#ctx0" brushRef="#br0">1329 1 24575,'-8'160'0,"0"-41"0,3 375 0,5-478 0,0-4 0,0 0 0,-1 0 0,0 0 0,-2 0 0,0 0 0,-6 17 0,9-29 0,0 1 0,0-1 0,-1 1 0,1-1 0,0 0 0,0 0 0,0 1 0,0-1 0,0 0 0,0 0 0,0 0 0,0 1 0,-1-1 0,1 0 0,0 0 0,-1 0 0,1 1 0,0-1 0,-1 0 0,1 0 0,0 1 0,0-1 0,0 0 0,-1 0 0,1 0 0,-1 0 0,1 0 0,0 0 0,0 0 0,0 0 0,-2 0 0,-2-7 0,1-16 0,16-81-1365,-12 85-5461</inkml:trace>
  <inkml:trace contextRef="#ctx0" brushRef="#br0" timeOffset="977.27">735 76 24575,'2'2'0,"1"0"0,0-1 0,0 1 0,0-1 0,0 0 0,0 0 0,0 0 0,0 1 0,1-2 0,-1 1 0,0-1 0,1 1 0,4-1 0,51 2 0,-37-2 0,168 0 0,426 17 0,-595-15 0,173 18 0,-160-15 0,1 1 0,0 2 0,45 14 0,-74-20 0,0 1 0,0-1 0,0 1 0,0 0 0,0 0 0,-1 0 0,0 1 0,0 0 0,0 0 0,-1 0 0,0 0 0,1 0 0,-1 0 0,0 1 0,-1 0 0,5 9 0,-6-9 0,1 2 0,-2-1 0,1 0 0,-1 1 0,0-1 0,-1 1 0,0-1 0,0 0 0,-1 1 0,0-1 0,0 0 0,-1 1 0,-5 11 0,2-8 0,-1 0 0,-1 0 0,1-1 0,-2 0 0,0 0 0,-1 0 0,0-1 0,0 0 0,-1 0 0,0-1 0,-1 0 0,0-1 0,-24 12 0,0-3 0,-1-1 0,0-2 0,-69 17 0,-523 94 0,-7-31 0,624-91-34,-474 51-1297,445-50-5495</inkml:trace>
</inkml:ink>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90058/CPB/2025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3292</Words>
  <Characters>17783</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0237/2025</vt:lpstr>
    </vt:vector>
  </TitlesOfParts>
  <Manager>Departamento de segurança do trabalho</Manager>
  <Company>XX.XXXX/CPB/2025</Company>
  <LinksUpToDate>false</LinksUpToDate>
  <CharactersWithSpaces>21033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0237/2025</dc:title>
  <dc:subject>Constituição de Sistema de Registro de Preços para prestação de serviço de camareiras intermitente</dc:subject>
  <dc:creator>Thaysa Torres Cintra</dc:creator>
  <cp:keywords/>
  <dc:description>Constituição de Sistema de Registro de Preços para prestação de serviço de camareiras intermitente, conforme especificações constantes do Termo de Referência, Anexo I do Edital</dc:description>
  <cp:lastModifiedBy>Mariliana Teixeira</cp:lastModifiedBy>
  <cp:revision>2</cp:revision>
  <cp:lastPrinted>2023-05-10T18:45:00Z</cp:lastPrinted>
  <dcterms:created xsi:type="dcterms:W3CDTF">2025-07-25T15:50:00Z</dcterms:created>
  <dcterms:modified xsi:type="dcterms:W3CDTF">2025-07-25T15:50:00Z</dcterms:modified>
  <cp:category>90058/2025</cp:category>
</cp:coreProperties>
</file>