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F36EF" w14:textId="6784BBD2" w:rsidR="00025A69" w:rsidRPr="0076794D" w:rsidRDefault="00025A69" w:rsidP="00734FBA">
      <w:pPr>
        <w:jc w:val="both"/>
        <w:rPr>
          <w:rFonts w:ascii="Segoe UI" w:hAnsi="Segoe UI" w:cs="Segoe UI"/>
          <w:sz w:val="22"/>
          <w:szCs w:val="22"/>
        </w:rPr>
      </w:pPr>
      <w:r w:rsidRPr="0076794D">
        <w:rPr>
          <w:rFonts w:ascii="Segoe UI" w:hAnsi="Segoe UI" w:cs="Segoe UI"/>
          <w:b/>
          <w:bCs/>
          <w:sz w:val="22"/>
          <w:szCs w:val="22"/>
        </w:rPr>
        <w:t>Assunto:</w:t>
      </w:r>
      <w:r w:rsidRPr="0076794D">
        <w:rPr>
          <w:rFonts w:ascii="Segoe UI" w:hAnsi="Segoe UI" w:cs="Segoe UI"/>
          <w:sz w:val="22"/>
          <w:szCs w:val="22"/>
        </w:rPr>
        <w:tab/>
      </w:r>
      <w:r w:rsidRPr="0076794D">
        <w:rPr>
          <w:rFonts w:ascii="Segoe UI" w:hAnsi="Segoe UI" w:cs="Segoe UI"/>
          <w:sz w:val="22"/>
          <w:szCs w:val="22"/>
        </w:rPr>
        <w:tab/>
      </w:r>
      <w:r w:rsidR="00EA7D41" w:rsidRPr="0076794D">
        <w:rPr>
          <w:rFonts w:ascii="Segoe UI" w:hAnsi="Segoe UI" w:cs="Segoe UI"/>
          <w:bCs/>
          <w:sz w:val="22"/>
          <w:szCs w:val="22"/>
        </w:rPr>
        <w:t>Termo de Revogação</w:t>
      </w:r>
    </w:p>
    <w:p w14:paraId="56E6BF03" w14:textId="22C5F61F" w:rsidR="00025A69" w:rsidRPr="0076794D" w:rsidRDefault="00025A69" w:rsidP="00734FBA">
      <w:pPr>
        <w:tabs>
          <w:tab w:val="left" w:pos="1560"/>
        </w:tabs>
        <w:ind w:left="2127" w:right="-1" w:hanging="2127"/>
        <w:jc w:val="both"/>
        <w:rPr>
          <w:rFonts w:ascii="Segoe UI" w:hAnsi="Segoe UI" w:cs="Segoe UI"/>
          <w:sz w:val="22"/>
          <w:szCs w:val="22"/>
        </w:rPr>
      </w:pPr>
      <w:r w:rsidRPr="0076794D">
        <w:rPr>
          <w:rFonts w:ascii="Segoe UI" w:hAnsi="Segoe UI" w:cs="Segoe UI"/>
          <w:b/>
          <w:bCs/>
          <w:sz w:val="22"/>
          <w:szCs w:val="22"/>
        </w:rPr>
        <w:t>Fundamento:</w:t>
      </w:r>
      <w:r w:rsidRPr="0076794D">
        <w:rPr>
          <w:rFonts w:ascii="Segoe UI" w:hAnsi="Segoe UI" w:cs="Segoe UI"/>
          <w:sz w:val="22"/>
          <w:szCs w:val="22"/>
        </w:rPr>
        <w:tab/>
      </w:r>
      <w:r w:rsidRPr="0076794D">
        <w:rPr>
          <w:rFonts w:ascii="Segoe UI" w:hAnsi="Segoe UI" w:cs="Segoe UI"/>
          <w:sz w:val="22"/>
          <w:szCs w:val="22"/>
        </w:rPr>
        <w:tab/>
      </w:r>
      <w:sdt>
        <w:sdtPr>
          <w:rPr>
            <w:rFonts w:ascii="Segoe UI" w:hAnsi="Segoe UI" w:cs="Segoe UI"/>
            <w:bCs/>
            <w:sz w:val="22"/>
            <w:szCs w:val="22"/>
          </w:rPr>
          <w:alias w:val="Palavras-chave"/>
          <w:tag w:val=""/>
          <w:id w:val="-480931251"/>
          <w:placeholder>
            <w:docPart w:val="3546CE2AF705431BBAC1A84BB08ADF47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Pr="0076794D">
            <w:rPr>
              <w:rFonts w:ascii="Segoe UI" w:hAnsi="Segoe UI" w:cs="Segoe UI"/>
              <w:bCs/>
              <w:sz w:val="22"/>
              <w:szCs w:val="22"/>
            </w:rPr>
            <w:t xml:space="preserve">Art. </w:t>
          </w:r>
          <w:r w:rsidR="000F1893" w:rsidRPr="0076794D">
            <w:rPr>
              <w:rFonts w:ascii="Segoe UI" w:hAnsi="Segoe UI" w:cs="Segoe UI"/>
              <w:bCs/>
              <w:sz w:val="22"/>
              <w:szCs w:val="22"/>
            </w:rPr>
            <w:t>1</w:t>
          </w:r>
          <w:r w:rsidRPr="0076794D">
            <w:rPr>
              <w:rFonts w:ascii="Segoe UI" w:hAnsi="Segoe UI" w:cs="Segoe UI"/>
              <w:bCs/>
              <w:sz w:val="22"/>
              <w:szCs w:val="22"/>
            </w:rPr>
            <w:t xml:space="preserve">8, da Lei Federal nº </w:t>
          </w:r>
          <w:r w:rsidR="000F1893" w:rsidRPr="0076794D">
            <w:rPr>
              <w:rFonts w:ascii="Segoe UI" w:hAnsi="Segoe UI" w:cs="Segoe UI"/>
              <w:bCs/>
              <w:sz w:val="22"/>
              <w:szCs w:val="22"/>
            </w:rPr>
            <w:t>14.133/2021</w:t>
          </w:r>
        </w:sdtContent>
      </w:sdt>
    </w:p>
    <w:p w14:paraId="0092E298" w14:textId="03CDCAD8" w:rsidR="00025A69" w:rsidRPr="0076794D" w:rsidRDefault="00025A69" w:rsidP="00025A69">
      <w:pPr>
        <w:ind w:right="-1"/>
        <w:jc w:val="both"/>
        <w:rPr>
          <w:rFonts w:ascii="Segoe UI" w:hAnsi="Segoe UI" w:cs="Segoe UI"/>
          <w:bCs/>
          <w:sz w:val="22"/>
          <w:szCs w:val="22"/>
        </w:rPr>
      </w:pPr>
      <w:r w:rsidRPr="0076794D">
        <w:rPr>
          <w:rFonts w:ascii="Segoe UI" w:hAnsi="Segoe UI" w:cs="Segoe UI"/>
          <w:b/>
          <w:sz w:val="22"/>
          <w:szCs w:val="22"/>
        </w:rPr>
        <w:t>RAC/CPB:</w:t>
      </w:r>
      <w:r w:rsidRPr="0076794D">
        <w:rPr>
          <w:rFonts w:ascii="Segoe UI" w:hAnsi="Segoe UI" w:cs="Segoe UI"/>
          <w:bCs/>
          <w:sz w:val="22"/>
          <w:szCs w:val="22"/>
        </w:rPr>
        <w:tab/>
      </w:r>
      <w:r w:rsidRPr="0076794D">
        <w:rPr>
          <w:rFonts w:ascii="Segoe UI" w:hAnsi="Segoe UI" w:cs="Segoe UI"/>
          <w:bCs/>
          <w:sz w:val="22"/>
          <w:szCs w:val="22"/>
        </w:rPr>
        <w:tab/>
      </w:r>
      <w:sdt>
        <w:sdtPr>
          <w:rPr>
            <w:rFonts w:ascii="Segoe UI" w:hAnsi="Segoe UI" w:cs="Segoe UI"/>
            <w:sz w:val="22"/>
            <w:szCs w:val="22"/>
          </w:rPr>
          <w:alias w:val="Endereço da Empresa"/>
          <w:tag w:val=""/>
          <w:id w:val="-53168671"/>
          <w:placeholder>
            <w:docPart w:val="700383DC25FE411DAFEFBB8FD6BEDC2C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4D5853" w:rsidRPr="0076794D">
            <w:rPr>
              <w:rFonts w:ascii="Segoe UI" w:hAnsi="Segoe UI" w:cs="Segoe UI"/>
              <w:sz w:val="22"/>
              <w:szCs w:val="22"/>
            </w:rPr>
            <w:t>Resolução CPB nº 01 de 04/23</w:t>
          </w:r>
        </w:sdtContent>
      </w:sdt>
      <w:r w:rsidRPr="0076794D">
        <w:rPr>
          <w:rFonts w:ascii="Segoe UI" w:hAnsi="Segoe UI" w:cs="Segoe UI"/>
          <w:bCs/>
          <w:sz w:val="22"/>
          <w:szCs w:val="22"/>
        </w:rPr>
        <w:tab/>
      </w:r>
    </w:p>
    <w:p w14:paraId="3ADBDECA" w14:textId="7513F85A" w:rsidR="00025A69" w:rsidRPr="0076794D" w:rsidRDefault="00025A69" w:rsidP="00025A69">
      <w:pPr>
        <w:ind w:left="1418" w:right="-1" w:hanging="1418"/>
        <w:jc w:val="both"/>
        <w:rPr>
          <w:rFonts w:ascii="Segoe UI" w:hAnsi="Segoe UI" w:cs="Segoe UI"/>
          <w:sz w:val="22"/>
          <w:szCs w:val="22"/>
        </w:rPr>
      </w:pPr>
      <w:r w:rsidRPr="0076794D">
        <w:rPr>
          <w:rFonts w:ascii="Segoe UI" w:hAnsi="Segoe UI" w:cs="Segoe UI"/>
          <w:b/>
          <w:bCs/>
          <w:sz w:val="22"/>
          <w:szCs w:val="22"/>
        </w:rPr>
        <w:t>Processo nº</w:t>
      </w:r>
      <w:r w:rsidR="00786CE2" w:rsidRPr="0076794D">
        <w:rPr>
          <w:rFonts w:ascii="Segoe UI" w:hAnsi="Segoe UI" w:cs="Segoe UI"/>
          <w:b/>
          <w:bCs/>
          <w:sz w:val="22"/>
          <w:szCs w:val="22"/>
        </w:rPr>
        <w:t>:</w:t>
      </w:r>
      <w:r w:rsidRPr="0076794D">
        <w:rPr>
          <w:rFonts w:ascii="Segoe UI" w:hAnsi="Segoe UI" w:cs="Segoe UI"/>
          <w:sz w:val="22"/>
          <w:szCs w:val="22"/>
        </w:rPr>
        <w:tab/>
        <w:t xml:space="preserve"> </w:t>
      </w:r>
      <w:r w:rsidRPr="0076794D">
        <w:rPr>
          <w:rFonts w:ascii="Segoe UI" w:hAnsi="Segoe UI" w:cs="Segoe UI"/>
          <w:sz w:val="22"/>
          <w:szCs w:val="22"/>
        </w:rPr>
        <w:tab/>
      </w:r>
      <w:sdt>
        <w:sdtPr>
          <w:rPr>
            <w:rFonts w:ascii="Segoe UI" w:hAnsi="Segoe UI" w:cs="Segoe UI"/>
            <w:bCs/>
            <w:sz w:val="22"/>
            <w:szCs w:val="22"/>
          </w:rPr>
          <w:alias w:val="Título"/>
          <w:tag w:val=""/>
          <w:id w:val="-547764914"/>
          <w:placeholder>
            <w:docPart w:val="9C8CCD53D00F4594970B1FA06ABE00D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731EA" w:rsidRPr="0076794D">
            <w:rPr>
              <w:rFonts w:ascii="Segoe UI" w:hAnsi="Segoe UI" w:cs="Segoe UI"/>
              <w:bCs/>
              <w:sz w:val="22"/>
              <w:szCs w:val="22"/>
            </w:rPr>
            <w:t>0622</w:t>
          </w:r>
          <w:r w:rsidR="004D5853" w:rsidRPr="0076794D">
            <w:rPr>
              <w:rFonts w:ascii="Segoe UI" w:hAnsi="Segoe UI" w:cs="Segoe UI"/>
              <w:bCs/>
              <w:sz w:val="22"/>
              <w:szCs w:val="22"/>
            </w:rPr>
            <w:t>/2024</w:t>
          </w:r>
        </w:sdtContent>
      </w:sdt>
    </w:p>
    <w:p w14:paraId="0B6C82A8" w14:textId="13BFDB88" w:rsidR="00025A69" w:rsidRPr="0076794D" w:rsidRDefault="00025A69" w:rsidP="00025A69">
      <w:pPr>
        <w:ind w:left="1418" w:right="-1" w:hanging="1418"/>
        <w:jc w:val="both"/>
        <w:rPr>
          <w:rFonts w:ascii="Segoe UI" w:hAnsi="Segoe UI" w:cs="Segoe UI"/>
          <w:sz w:val="22"/>
          <w:szCs w:val="22"/>
        </w:rPr>
      </w:pPr>
      <w:r w:rsidRPr="0076794D">
        <w:rPr>
          <w:rFonts w:ascii="Segoe UI" w:hAnsi="Segoe UI" w:cs="Segoe UI"/>
          <w:b/>
          <w:bCs/>
          <w:sz w:val="22"/>
          <w:szCs w:val="22"/>
        </w:rPr>
        <w:t>Modalidade:</w:t>
      </w:r>
      <w:r w:rsidRPr="0076794D">
        <w:rPr>
          <w:rFonts w:ascii="Segoe UI" w:hAnsi="Segoe UI" w:cs="Segoe UI"/>
          <w:sz w:val="22"/>
          <w:szCs w:val="22"/>
        </w:rPr>
        <w:tab/>
      </w:r>
      <w:r w:rsidRPr="0076794D">
        <w:rPr>
          <w:rFonts w:ascii="Segoe UI" w:hAnsi="Segoe UI" w:cs="Segoe UI"/>
          <w:sz w:val="22"/>
          <w:szCs w:val="22"/>
        </w:rPr>
        <w:tab/>
      </w:r>
      <w:sdt>
        <w:sdtPr>
          <w:rPr>
            <w:rFonts w:ascii="Segoe UI" w:hAnsi="Segoe UI" w:cs="Segoe UI"/>
            <w:bCs/>
            <w:sz w:val="22"/>
            <w:szCs w:val="22"/>
          </w:rPr>
          <w:alias w:val="Categoria"/>
          <w:tag w:val=""/>
          <w:id w:val="-1395202732"/>
          <w:placeholder>
            <w:docPart w:val="0895AE5CC8134A528EAB4E62EDD67D74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786CE2" w:rsidRPr="0076794D">
            <w:rPr>
              <w:rFonts w:ascii="Segoe UI" w:hAnsi="Segoe UI" w:cs="Segoe UI"/>
              <w:bCs/>
              <w:sz w:val="22"/>
              <w:szCs w:val="22"/>
            </w:rPr>
            <w:t xml:space="preserve">Pregão Eletrônico nº </w:t>
          </w:r>
          <w:r w:rsidR="00191E0F" w:rsidRPr="0076794D">
            <w:rPr>
              <w:rFonts w:ascii="Segoe UI" w:hAnsi="Segoe UI" w:cs="Segoe UI"/>
              <w:bCs/>
              <w:sz w:val="22"/>
              <w:szCs w:val="22"/>
            </w:rPr>
            <w:t>90</w:t>
          </w:r>
          <w:r w:rsidR="00BA5CC1" w:rsidRPr="0076794D">
            <w:rPr>
              <w:rFonts w:ascii="Segoe UI" w:hAnsi="Segoe UI" w:cs="Segoe UI"/>
              <w:bCs/>
              <w:sz w:val="22"/>
              <w:szCs w:val="22"/>
            </w:rPr>
            <w:t>.06</w:t>
          </w:r>
          <w:r w:rsidR="000731EA" w:rsidRPr="0076794D">
            <w:rPr>
              <w:rFonts w:ascii="Segoe UI" w:hAnsi="Segoe UI" w:cs="Segoe UI"/>
              <w:bCs/>
              <w:sz w:val="22"/>
              <w:szCs w:val="22"/>
            </w:rPr>
            <w:t>8</w:t>
          </w:r>
          <w:r w:rsidR="00786CE2" w:rsidRPr="0076794D">
            <w:rPr>
              <w:rFonts w:ascii="Segoe UI" w:hAnsi="Segoe UI" w:cs="Segoe UI"/>
              <w:bCs/>
              <w:sz w:val="22"/>
              <w:szCs w:val="22"/>
            </w:rPr>
            <w:t>/CPB/</w:t>
          </w:r>
          <w:r w:rsidR="000974C1" w:rsidRPr="0076794D">
            <w:rPr>
              <w:rFonts w:ascii="Segoe UI" w:hAnsi="Segoe UI" w:cs="Segoe UI"/>
              <w:bCs/>
              <w:sz w:val="22"/>
              <w:szCs w:val="22"/>
            </w:rPr>
            <w:t>202</w:t>
          </w:r>
          <w:r w:rsidR="00191E0F" w:rsidRPr="0076794D">
            <w:rPr>
              <w:rFonts w:ascii="Segoe UI" w:hAnsi="Segoe UI" w:cs="Segoe UI"/>
              <w:bCs/>
              <w:sz w:val="22"/>
              <w:szCs w:val="22"/>
            </w:rPr>
            <w:t>4</w:t>
          </w:r>
        </w:sdtContent>
      </w:sdt>
    </w:p>
    <w:p w14:paraId="2BC72273" w14:textId="74F54AE2" w:rsidR="00471795" w:rsidRPr="0076794D" w:rsidRDefault="00471795" w:rsidP="00471795">
      <w:pPr>
        <w:ind w:left="2127" w:hanging="2127"/>
        <w:jc w:val="both"/>
        <w:rPr>
          <w:rFonts w:ascii="Segoe UI" w:hAnsi="Segoe UI" w:cs="Segoe UI"/>
          <w:sz w:val="22"/>
          <w:szCs w:val="22"/>
        </w:rPr>
      </w:pPr>
      <w:bookmarkStart w:id="0" w:name="_Hlk105580666"/>
      <w:r w:rsidRPr="0076794D">
        <w:rPr>
          <w:rFonts w:ascii="Segoe UI" w:hAnsi="Segoe UI" w:cs="Segoe UI"/>
          <w:b/>
          <w:bCs/>
          <w:sz w:val="22"/>
          <w:szCs w:val="22"/>
        </w:rPr>
        <w:t>Objeto:</w:t>
      </w:r>
      <w:r w:rsidRPr="0076794D">
        <w:rPr>
          <w:rFonts w:ascii="Segoe UI" w:hAnsi="Segoe UI" w:cs="Segoe UI"/>
          <w:sz w:val="22"/>
          <w:szCs w:val="22"/>
        </w:rPr>
        <w:tab/>
      </w:r>
      <w:sdt>
        <w:sdtPr>
          <w:rPr>
            <w:rFonts w:ascii="Segoe UI" w:hAnsi="Segoe UI" w:cs="Segoe UI"/>
            <w:sz w:val="22"/>
            <w:szCs w:val="22"/>
          </w:rPr>
          <w:alias w:val="Comentários"/>
          <w:tag w:val=""/>
          <w:id w:val="1069231431"/>
          <w:placeholder>
            <w:docPart w:val="ED00567721A445598950EE591C544CD8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="0076794D" w:rsidRPr="0076794D">
            <w:rPr>
              <w:rFonts w:ascii="Segoe UI" w:hAnsi="Segoe UI" w:cs="Segoe UI"/>
              <w:sz w:val="22"/>
              <w:szCs w:val="22"/>
            </w:rPr>
            <w:t>Constituição de sistema de registro de preços para aquisição de troféus de metal</w:t>
          </w:r>
        </w:sdtContent>
      </w:sdt>
      <w:r w:rsidRPr="0076794D">
        <w:rPr>
          <w:rFonts w:ascii="Segoe UI" w:hAnsi="Segoe UI" w:cs="Segoe UI"/>
          <w:sz w:val="22"/>
          <w:szCs w:val="22"/>
        </w:rPr>
        <w:t xml:space="preserve"> </w:t>
      </w:r>
    </w:p>
    <w:bookmarkEnd w:id="0"/>
    <w:p w14:paraId="42D51F8B" w14:textId="77777777" w:rsidR="00786CE2" w:rsidRPr="0076794D" w:rsidRDefault="00786CE2" w:rsidP="002425EF">
      <w:pPr>
        <w:jc w:val="both"/>
        <w:rPr>
          <w:rFonts w:ascii="Segoe UI" w:hAnsi="Segoe UI" w:cs="Segoe UI"/>
          <w:sz w:val="22"/>
          <w:szCs w:val="22"/>
          <w:u w:val="single"/>
        </w:rPr>
      </w:pPr>
    </w:p>
    <w:p w14:paraId="2DE8E5FF" w14:textId="1077F416" w:rsidR="003D030D" w:rsidRDefault="00A04A2A" w:rsidP="00622AFF">
      <w:pPr>
        <w:pStyle w:val="Default"/>
        <w:spacing w:line="360" w:lineRule="auto"/>
        <w:jc w:val="both"/>
        <w:rPr>
          <w:rFonts w:ascii="Segoe UI" w:eastAsiaTheme="minorEastAsia" w:hAnsi="Segoe UI" w:cs="Segoe UI"/>
          <w:b/>
          <w:bCs/>
          <w:noProof/>
          <w:sz w:val="22"/>
          <w:szCs w:val="22"/>
          <w:lang w:bidi="en-US"/>
        </w:rPr>
      </w:pPr>
      <w:r w:rsidRPr="0076794D">
        <w:rPr>
          <w:rFonts w:ascii="Segoe UI" w:hAnsi="Segoe UI" w:cs="Segoe UI"/>
          <w:b/>
          <w:bCs/>
          <w:color w:val="auto"/>
          <w:sz w:val="22"/>
          <w:szCs w:val="22"/>
        </w:rPr>
        <w:t xml:space="preserve">OBJETO: </w:t>
      </w:r>
      <w:r w:rsidR="00622AFF" w:rsidRPr="00622AFF">
        <w:rPr>
          <w:rFonts w:ascii="Segoe UI" w:eastAsiaTheme="minorEastAsia" w:hAnsi="Segoe UI" w:cs="Segoe UI"/>
          <w:b/>
          <w:bCs/>
          <w:noProof/>
          <w:sz w:val="22"/>
          <w:szCs w:val="22"/>
          <w:lang w:bidi="en-US"/>
        </w:rPr>
        <w:t>Constituição de sistema de registro de preços para aquisição de troféus de metal</w:t>
      </w:r>
    </w:p>
    <w:p w14:paraId="02B09EB7" w14:textId="77777777" w:rsidR="00622AFF" w:rsidRPr="0076794D" w:rsidRDefault="00622AFF" w:rsidP="00622AFF">
      <w:pPr>
        <w:pStyle w:val="Default"/>
        <w:jc w:val="both"/>
        <w:rPr>
          <w:rFonts w:ascii="Segoe UI" w:hAnsi="Segoe UI" w:cs="Segoe UI"/>
          <w:color w:val="auto"/>
          <w:sz w:val="22"/>
          <w:szCs w:val="22"/>
        </w:rPr>
      </w:pPr>
    </w:p>
    <w:p w14:paraId="492970A2" w14:textId="71862311" w:rsidR="009224D3" w:rsidRPr="0076794D" w:rsidRDefault="009224D3" w:rsidP="009224D3">
      <w:pPr>
        <w:spacing w:line="360" w:lineRule="auto"/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76794D">
        <w:rPr>
          <w:rFonts w:ascii="Segoe UI" w:eastAsiaTheme="minorHAnsi" w:hAnsi="Segoe UI" w:cs="Segoe UI"/>
          <w:sz w:val="22"/>
          <w:szCs w:val="22"/>
          <w:lang w:eastAsia="en-US"/>
        </w:rPr>
        <w:t>O Comitê Paralímpico Brasileiro, em respeito aos princípios gerais de direito público e às prescrições da Lei nº 14.133, de 1º de abril de 2021, procede, por ser ato discricionário da Administração, à revogação do Pregão Eletrônico nº 90.06</w:t>
      </w:r>
      <w:r w:rsidR="0062675A">
        <w:rPr>
          <w:rFonts w:ascii="Segoe UI" w:eastAsiaTheme="minorHAnsi" w:hAnsi="Segoe UI" w:cs="Segoe UI"/>
          <w:sz w:val="22"/>
          <w:szCs w:val="22"/>
          <w:lang w:eastAsia="en-US"/>
        </w:rPr>
        <w:t>8</w:t>
      </w:r>
      <w:r w:rsidRPr="0076794D">
        <w:rPr>
          <w:rFonts w:ascii="Segoe UI" w:eastAsiaTheme="minorHAnsi" w:hAnsi="Segoe UI" w:cs="Segoe UI"/>
          <w:sz w:val="22"/>
          <w:szCs w:val="22"/>
          <w:lang w:eastAsia="en-US"/>
        </w:rPr>
        <w:t>/2024</w:t>
      </w:r>
      <w:r w:rsidR="00AE626E" w:rsidRPr="0076794D">
        <w:rPr>
          <w:rFonts w:ascii="Segoe UI" w:eastAsiaTheme="minorHAnsi" w:hAnsi="Segoe UI" w:cs="Segoe UI"/>
          <w:sz w:val="22"/>
          <w:szCs w:val="22"/>
          <w:lang w:eastAsia="en-US"/>
        </w:rPr>
        <w:t xml:space="preserve">, que trata sobre a </w:t>
      </w:r>
      <w:r w:rsidR="0062675A">
        <w:rPr>
          <w:rFonts w:ascii="Segoe UI" w:eastAsiaTheme="minorHAnsi" w:hAnsi="Segoe UI" w:cs="Segoe UI"/>
          <w:sz w:val="22"/>
          <w:szCs w:val="22"/>
          <w:lang w:eastAsia="en-US"/>
        </w:rPr>
        <w:t>c</w:t>
      </w:r>
      <w:r w:rsidR="0062675A" w:rsidRPr="0062675A">
        <w:rPr>
          <w:rFonts w:ascii="Segoe UI" w:eastAsiaTheme="minorHAnsi" w:hAnsi="Segoe UI" w:cs="Segoe UI"/>
          <w:sz w:val="22"/>
          <w:szCs w:val="22"/>
          <w:lang w:eastAsia="en-US"/>
        </w:rPr>
        <w:t>onstituição de sistema de registro de preços para aquisição de troféus de metal</w:t>
      </w:r>
      <w:r w:rsidR="00DF5D63" w:rsidRPr="0076794D">
        <w:rPr>
          <w:rFonts w:ascii="Segoe UI" w:eastAsiaTheme="minorHAnsi" w:hAnsi="Segoe UI" w:cs="Segoe UI"/>
          <w:sz w:val="22"/>
          <w:szCs w:val="22"/>
          <w:lang w:eastAsia="en-US"/>
        </w:rPr>
        <w:t xml:space="preserve">. </w:t>
      </w:r>
      <w:r w:rsidRPr="0076794D">
        <w:rPr>
          <w:rFonts w:ascii="Segoe UI" w:eastAsiaTheme="minorHAnsi" w:hAnsi="Segoe UI" w:cs="Segoe UI"/>
          <w:sz w:val="22"/>
          <w:szCs w:val="22"/>
          <w:lang w:eastAsia="en-US"/>
        </w:rPr>
        <w:t>Registra-se que a revogação da licitação encontra fundamentação legal no art. 71, inciso II, da Lei Federal nº 14.133/21.</w:t>
      </w:r>
    </w:p>
    <w:p w14:paraId="764B64FC" w14:textId="77777777" w:rsidR="009224D3" w:rsidRPr="0076794D" w:rsidRDefault="009224D3" w:rsidP="00F169C5">
      <w:pPr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</w:p>
    <w:p w14:paraId="55D2C167" w14:textId="77777777" w:rsidR="009224D3" w:rsidRPr="0076794D" w:rsidRDefault="009224D3" w:rsidP="009224D3">
      <w:pPr>
        <w:spacing w:line="360" w:lineRule="auto"/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76794D">
        <w:rPr>
          <w:rFonts w:ascii="Segoe UI" w:eastAsiaTheme="minorHAnsi" w:hAnsi="Segoe UI" w:cs="Segoe UI"/>
          <w:sz w:val="22"/>
          <w:szCs w:val="22"/>
          <w:lang w:eastAsia="en-US"/>
        </w:rPr>
        <w:t>Compulsando os autos, destacam-se fatos supervenientes que se contrapõem ao prosseguimento do feito. Mesmo não havendo elementos que possam aferir ilegalidade na condução do certame, resta evidente a necessidade de saneamento de atos que afetam a segurança da contratação e, consequentemente, o interesse público.</w:t>
      </w:r>
    </w:p>
    <w:p w14:paraId="2BB470F2" w14:textId="77777777" w:rsidR="009224D3" w:rsidRPr="0076794D" w:rsidRDefault="009224D3" w:rsidP="00F169C5">
      <w:pPr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</w:p>
    <w:p w14:paraId="1152825C" w14:textId="44FD3269" w:rsidR="009224D3" w:rsidRPr="0076794D" w:rsidRDefault="008F08F8" w:rsidP="009224D3">
      <w:pPr>
        <w:spacing w:line="360" w:lineRule="auto"/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8F08F8">
        <w:rPr>
          <w:rFonts w:ascii="Segoe UI" w:eastAsiaTheme="minorHAnsi" w:hAnsi="Segoe UI" w:cs="Segoe UI"/>
          <w:sz w:val="22"/>
          <w:szCs w:val="22"/>
          <w:lang w:eastAsia="en-US"/>
        </w:rPr>
        <w:t xml:space="preserve">Verifica-se, nos autos, que </w:t>
      </w:r>
      <w:r w:rsidR="00706A02">
        <w:rPr>
          <w:rFonts w:ascii="Segoe UI" w:eastAsiaTheme="minorHAnsi" w:hAnsi="Segoe UI" w:cs="Segoe UI"/>
          <w:sz w:val="22"/>
          <w:szCs w:val="22"/>
          <w:lang w:eastAsia="en-US"/>
        </w:rPr>
        <w:t>a Área Demandante</w:t>
      </w:r>
      <w:r w:rsidR="006A6C5B">
        <w:rPr>
          <w:rFonts w:ascii="Segoe UI" w:eastAsiaTheme="minorHAnsi" w:hAnsi="Segoe UI" w:cs="Segoe UI"/>
          <w:sz w:val="22"/>
          <w:szCs w:val="22"/>
          <w:lang w:eastAsia="en-US"/>
        </w:rPr>
        <w:t>, assim como o Setor de Licitações</w:t>
      </w:r>
      <w:r w:rsidRPr="008F08F8">
        <w:rPr>
          <w:rFonts w:ascii="Segoe UI" w:eastAsiaTheme="minorHAnsi" w:hAnsi="Segoe UI" w:cs="Segoe UI"/>
          <w:sz w:val="22"/>
          <w:szCs w:val="22"/>
          <w:lang w:eastAsia="en-US"/>
        </w:rPr>
        <w:t xml:space="preserve"> realiz</w:t>
      </w:r>
      <w:r w:rsidR="006A6C5B">
        <w:rPr>
          <w:rFonts w:ascii="Segoe UI" w:eastAsiaTheme="minorHAnsi" w:hAnsi="Segoe UI" w:cs="Segoe UI"/>
          <w:sz w:val="22"/>
          <w:szCs w:val="22"/>
          <w:lang w:eastAsia="en-US"/>
        </w:rPr>
        <w:t>aram</w:t>
      </w:r>
      <w:r w:rsidRPr="008F08F8">
        <w:rPr>
          <w:rFonts w:ascii="Segoe UI" w:eastAsiaTheme="minorHAnsi" w:hAnsi="Segoe UI" w:cs="Segoe UI"/>
          <w:sz w:val="22"/>
          <w:szCs w:val="22"/>
          <w:lang w:eastAsia="en-US"/>
        </w:rPr>
        <w:t xml:space="preserve"> </w:t>
      </w:r>
      <w:r w:rsidR="006A6C5B">
        <w:rPr>
          <w:rFonts w:ascii="Segoe UI" w:eastAsiaTheme="minorHAnsi" w:hAnsi="Segoe UI" w:cs="Segoe UI"/>
          <w:sz w:val="22"/>
          <w:szCs w:val="22"/>
          <w:lang w:eastAsia="en-US"/>
        </w:rPr>
        <w:t>a</w:t>
      </w:r>
      <w:r w:rsidRPr="008F08F8">
        <w:rPr>
          <w:rFonts w:ascii="Segoe UI" w:eastAsiaTheme="minorHAnsi" w:hAnsi="Segoe UI" w:cs="Segoe UI"/>
          <w:sz w:val="22"/>
          <w:szCs w:val="22"/>
          <w:lang w:eastAsia="en-US"/>
        </w:rPr>
        <w:t xml:space="preserve"> análise da amostra do material enviado pelo licitante classificado provisoriamente em primeiro lugar, constatando uma falha interna </w:t>
      </w:r>
      <w:r w:rsidR="006A7218">
        <w:rPr>
          <w:rFonts w:ascii="Segoe UI" w:eastAsiaTheme="minorHAnsi" w:hAnsi="Segoe UI" w:cs="Segoe UI"/>
          <w:sz w:val="22"/>
          <w:szCs w:val="22"/>
          <w:lang w:eastAsia="en-US"/>
        </w:rPr>
        <w:t>da Entidade</w:t>
      </w:r>
      <w:r w:rsidRPr="008F08F8">
        <w:rPr>
          <w:rFonts w:ascii="Segoe UI" w:eastAsiaTheme="minorHAnsi" w:hAnsi="Segoe UI" w:cs="Segoe UI"/>
          <w:sz w:val="22"/>
          <w:szCs w:val="22"/>
          <w:lang w:eastAsia="en-US"/>
        </w:rPr>
        <w:t xml:space="preserve"> na elaboração do Termo de Referência, cujas especificações não são condizentes com a prática comercial deste ramo de atividade</w:t>
      </w:r>
      <w:r w:rsidR="009224D3" w:rsidRPr="0076794D">
        <w:rPr>
          <w:rFonts w:ascii="Segoe UI" w:eastAsiaTheme="minorHAnsi" w:hAnsi="Segoe UI" w:cs="Segoe UI"/>
          <w:sz w:val="22"/>
          <w:szCs w:val="22"/>
          <w:lang w:eastAsia="en-US"/>
        </w:rPr>
        <w:t>. Conforme o apontamento acima, em juízo de discricionariedade, e levando em consideração a conveniência e oportunidade d</w:t>
      </w:r>
      <w:r w:rsidR="006A7218">
        <w:rPr>
          <w:rFonts w:ascii="Segoe UI" w:eastAsiaTheme="minorHAnsi" w:hAnsi="Segoe UI" w:cs="Segoe UI"/>
          <w:sz w:val="22"/>
          <w:szCs w:val="22"/>
          <w:lang w:eastAsia="en-US"/>
        </w:rPr>
        <w:t xml:space="preserve">a Entidade </w:t>
      </w:r>
      <w:r w:rsidR="009224D3" w:rsidRPr="0076794D">
        <w:rPr>
          <w:rFonts w:ascii="Segoe UI" w:eastAsiaTheme="minorHAnsi" w:hAnsi="Segoe UI" w:cs="Segoe UI"/>
          <w:sz w:val="22"/>
          <w:szCs w:val="22"/>
          <w:lang w:eastAsia="en-US"/>
        </w:rPr>
        <w:t xml:space="preserve">licitante em relação ao interesse público, é cabível a revogação do certame, conforme ensina Marçal </w:t>
      </w:r>
      <w:proofErr w:type="spellStart"/>
      <w:r w:rsidR="009224D3" w:rsidRPr="0076794D">
        <w:rPr>
          <w:rFonts w:ascii="Segoe UI" w:eastAsiaTheme="minorHAnsi" w:hAnsi="Segoe UI" w:cs="Segoe UI"/>
          <w:sz w:val="22"/>
          <w:szCs w:val="22"/>
          <w:lang w:eastAsia="en-US"/>
        </w:rPr>
        <w:t>Justen</w:t>
      </w:r>
      <w:proofErr w:type="spellEnd"/>
      <w:r w:rsidR="009224D3" w:rsidRPr="0076794D">
        <w:rPr>
          <w:rFonts w:ascii="Segoe UI" w:eastAsiaTheme="minorHAnsi" w:hAnsi="Segoe UI" w:cs="Segoe UI"/>
          <w:sz w:val="22"/>
          <w:szCs w:val="22"/>
          <w:lang w:eastAsia="en-US"/>
        </w:rPr>
        <w:t xml:space="preserve"> Filho, in </w:t>
      </w:r>
      <w:proofErr w:type="spellStart"/>
      <w:r w:rsidR="009224D3" w:rsidRPr="0076794D">
        <w:rPr>
          <w:rFonts w:ascii="Segoe UI" w:eastAsiaTheme="minorHAnsi" w:hAnsi="Segoe UI" w:cs="Segoe UI"/>
          <w:sz w:val="22"/>
          <w:szCs w:val="22"/>
          <w:lang w:eastAsia="en-US"/>
        </w:rPr>
        <w:t>verbis</w:t>
      </w:r>
      <w:proofErr w:type="spellEnd"/>
      <w:r w:rsidR="009224D3" w:rsidRPr="0076794D">
        <w:rPr>
          <w:rFonts w:ascii="Segoe UI" w:eastAsiaTheme="minorHAnsi" w:hAnsi="Segoe UI" w:cs="Segoe UI"/>
          <w:sz w:val="22"/>
          <w:szCs w:val="22"/>
          <w:lang w:eastAsia="en-US"/>
        </w:rPr>
        <w:t>:</w:t>
      </w:r>
    </w:p>
    <w:p w14:paraId="53DBB3FA" w14:textId="77777777" w:rsidR="00F169C5" w:rsidRDefault="00F169C5" w:rsidP="00F169C5">
      <w:pPr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</w:p>
    <w:p w14:paraId="3DA3DFC1" w14:textId="77777777" w:rsidR="008F08F8" w:rsidRDefault="008F08F8" w:rsidP="00F169C5">
      <w:pPr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</w:p>
    <w:p w14:paraId="6CA4646F" w14:textId="77777777" w:rsidR="008F08F8" w:rsidRPr="0076794D" w:rsidRDefault="008F08F8" w:rsidP="00F169C5">
      <w:pPr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</w:p>
    <w:p w14:paraId="255FB327" w14:textId="77777777" w:rsidR="009224D3" w:rsidRPr="0076794D" w:rsidRDefault="009224D3" w:rsidP="00F169C5">
      <w:pPr>
        <w:spacing w:line="360" w:lineRule="auto"/>
        <w:ind w:left="1701"/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76794D">
        <w:rPr>
          <w:rFonts w:ascii="Segoe UI" w:eastAsiaTheme="minorHAnsi" w:hAnsi="Segoe UI" w:cs="Segoe UI"/>
          <w:sz w:val="22"/>
          <w:szCs w:val="22"/>
          <w:lang w:eastAsia="en-US"/>
        </w:rPr>
        <w:lastRenderedPageBreak/>
        <w:t>“A revogação do ato administrativo funda-se em juízo que apura a conveniência do ato relativamente ao interesse público. No exercício de competência discricionária, a Administração desfaz seu ato anterior para reputá-lo incompatível com o interesse público. Após praticar o ato, a Administração verifica que o interesse público poderia ser melhor satisfeito por outra via. Promoverá, então, o desfazimento do ato anterior.”</w:t>
      </w:r>
    </w:p>
    <w:p w14:paraId="366BFED5" w14:textId="77777777" w:rsidR="00F169C5" w:rsidRPr="0076794D" w:rsidRDefault="00F169C5" w:rsidP="00F169C5">
      <w:pPr>
        <w:ind w:left="1701"/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</w:p>
    <w:p w14:paraId="6368ADB1" w14:textId="77777777" w:rsidR="009224D3" w:rsidRPr="0076794D" w:rsidRDefault="009224D3" w:rsidP="009224D3">
      <w:pPr>
        <w:spacing w:line="360" w:lineRule="auto"/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76794D">
        <w:rPr>
          <w:rFonts w:ascii="Segoe UI" w:eastAsiaTheme="minorHAnsi" w:hAnsi="Segoe UI" w:cs="Segoe UI"/>
          <w:sz w:val="22"/>
          <w:szCs w:val="22"/>
          <w:lang w:eastAsia="en-US"/>
        </w:rPr>
        <w:t>Entende-se ser desnecessário oportunizar o direito ao exercício da ampla defesa e do contraditório aos licitantes, na forma do § 3º do art. 71 da Lei nº 14.133/21, tendo em vista que o processo sequer chegou ao seu curso final. Insta informar que não há prejuízo para o erário público, para os interesses pessoais de terceiros, nem haverá prejuízo para o interesse público, e, em momento oportuno, será viabilizado novo certame. Pelo exposto, por motivo de conveniência e oportunidade, decido pela revogação da presente licitação.</w:t>
      </w:r>
    </w:p>
    <w:p w14:paraId="7C6D4BEC" w14:textId="77777777" w:rsidR="00FD1C72" w:rsidRPr="0076794D" w:rsidRDefault="00FD1C72" w:rsidP="000B18DE">
      <w:pPr>
        <w:spacing w:line="360" w:lineRule="auto"/>
        <w:jc w:val="center"/>
        <w:rPr>
          <w:rFonts w:ascii="Segoe UI" w:hAnsi="Segoe UI" w:cs="Segoe UI"/>
          <w:sz w:val="22"/>
          <w:szCs w:val="22"/>
        </w:rPr>
      </w:pPr>
    </w:p>
    <w:p w14:paraId="08068F9A" w14:textId="69EA2F73" w:rsidR="00FD1C72" w:rsidRPr="0076794D" w:rsidRDefault="006A7218" w:rsidP="000B18DE">
      <w:pPr>
        <w:spacing w:line="360" w:lineRule="auto"/>
        <w:ind w:left="1418" w:hanging="1418"/>
        <w:jc w:val="right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alias w:val="Data de Publicação"/>
          <w:id w:val="447435378"/>
          <w:placeholder>
            <w:docPart w:val="297E91EA1B7B4C3AAE6423A9256D80AA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833D80" w:rsidRPr="0076794D">
            <w:rPr>
              <w:rFonts w:ascii="Segoe UI" w:hAnsi="Segoe UI" w:cs="Segoe UI"/>
              <w:sz w:val="22"/>
              <w:szCs w:val="22"/>
            </w:rPr>
            <w:t xml:space="preserve">São Paulo, </w:t>
          </w:r>
          <w:r w:rsidR="000B18DE" w:rsidRPr="0076794D">
            <w:rPr>
              <w:rFonts w:ascii="Segoe UI" w:hAnsi="Segoe UI" w:cs="Segoe UI"/>
              <w:sz w:val="22"/>
              <w:szCs w:val="22"/>
            </w:rPr>
            <w:t>4</w:t>
          </w:r>
          <w:r w:rsidR="00E640BB" w:rsidRPr="0076794D">
            <w:rPr>
              <w:rFonts w:ascii="Segoe UI" w:hAnsi="Segoe UI" w:cs="Segoe UI"/>
              <w:sz w:val="22"/>
              <w:szCs w:val="22"/>
            </w:rPr>
            <w:t xml:space="preserve"> </w:t>
          </w:r>
          <w:r w:rsidR="00833D80" w:rsidRPr="0076794D">
            <w:rPr>
              <w:rFonts w:ascii="Segoe UI" w:hAnsi="Segoe UI" w:cs="Segoe UI"/>
              <w:sz w:val="22"/>
              <w:szCs w:val="22"/>
            </w:rPr>
            <w:t>de</w:t>
          </w:r>
          <w:r w:rsidR="0036471D" w:rsidRPr="0076794D">
            <w:rPr>
              <w:rFonts w:ascii="Segoe UI" w:hAnsi="Segoe UI" w:cs="Segoe UI"/>
              <w:sz w:val="22"/>
              <w:szCs w:val="22"/>
            </w:rPr>
            <w:t xml:space="preserve"> </w:t>
          </w:r>
          <w:r w:rsidR="00044772">
            <w:rPr>
              <w:rFonts w:ascii="Segoe UI" w:hAnsi="Segoe UI" w:cs="Segoe UI"/>
              <w:sz w:val="22"/>
              <w:szCs w:val="22"/>
            </w:rPr>
            <w:t>novembro</w:t>
          </w:r>
          <w:r w:rsidR="0065018E" w:rsidRPr="0076794D">
            <w:rPr>
              <w:rFonts w:ascii="Segoe UI" w:hAnsi="Segoe UI" w:cs="Segoe UI"/>
              <w:sz w:val="22"/>
              <w:szCs w:val="22"/>
            </w:rPr>
            <w:t xml:space="preserve"> </w:t>
          </w:r>
          <w:r w:rsidR="00833D80" w:rsidRPr="0076794D">
            <w:rPr>
              <w:rFonts w:ascii="Segoe UI" w:hAnsi="Segoe UI" w:cs="Segoe UI"/>
              <w:sz w:val="22"/>
              <w:szCs w:val="22"/>
            </w:rPr>
            <w:t>de 202</w:t>
          </w:r>
          <w:r w:rsidR="004D5853" w:rsidRPr="0076794D">
            <w:rPr>
              <w:rFonts w:ascii="Segoe UI" w:hAnsi="Segoe UI" w:cs="Segoe UI"/>
              <w:sz w:val="22"/>
              <w:szCs w:val="22"/>
            </w:rPr>
            <w:t>4</w:t>
          </w:r>
          <w:r w:rsidR="000B18DE" w:rsidRPr="0076794D">
            <w:rPr>
              <w:rFonts w:ascii="Segoe UI" w:hAnsi="Segoe UI" w:cs="Segoe UI"/>
              <w:sz w:val="22"/>
              <w:szCs w:val="22"/>
            </w:rPr>
            <w:t>.</w:t>
          </w:r>
          <w:r w:rsidR="00833D80" w:rsidRPr="0076794D">
            <w:rPr>
              <w:rFonts w:ascii="Segoe UI" w:hAnsi="Segoe UI" w:cs="Segoe UI"/>
              <w:sz w:val="22"/>
              <w:szCs w:val="22"/>
            </w:rPr>
            <w:t xml:space="preserve"> </w:t>
          </w:r>
        </w:sdtContent>
      </w:sdt>
    </w:p>
    <w:p w14:paraId="7161D136" w14:textId="6908536D" w:rsidR="003916C9" w:rsidRPr="0076794D" w:rsidRDefault="003916C9" w:rsidP="000B18DE">
      <w:pPr>
        <w:spacing w:line="360" w:lineRule="auto"/>
        <w:jc w:val="center"/>
        <w:rPr>
          <w:rFonts w:ascii="Segoe UI" w:hAnsi="Segoe UI" w:cs="Segoe UI"/>
          <w:sz w:val="22"/>
          <w:szCs w:val="22"/>
        </w:rPr>
      </w:pPr>
    </w:p>
    <w:p w14:paraId="7F755FF3" w14:textId="5650D9C9" w:rsidR="00786CE2" w:rsidRPr="0076794D" w:rsidRDefault="00786CE2" w:rsidP="000B18DE">
      <w:pPr>
        <w:spacing w:line="360" w:lineRule="auto"/>
        <w:jc w:val="center"/>
        <w:rPr>
          <w:rFonts w:ascii="Segoe UI" w:hAnsi="Segoe UI" w:cs="Segoe UI"/>
          <w:sz w:val="22"/>
          <w:szCs w:val="22"/>
        </w:rPr>
      </w:pPr>
    </w:p>
    <w:p w14:paraId="76BFE143" w14:textId="17536B7A" w:rsidR="00EE3FF2" w:rsidRPr="0076794D" w:rsidRDefault="000B18DE" w:rsidP="000B18DE">
      <w:pPr>
        <w:jc w:val="center"/>
        <w:rPr>
          <w:rFonts w:ascii="Segoe UI" w:hAnsi="Segoe UI" w:cs="Segoe UI"/>
          <w:b/>
          <w:bCs/>
          <w:sz w:val="22"/>
          <w:szCs w:val="22"/>
        </w:rPr>
      </w:pPr>
      <w:r w:rsidRPr="0076794D">
        <w:rPr>
          <w:rFonts w:ascii="Segoe UI" w:hAnsi="Segoe UI" w:cs="Segoe UI"/>
          <w:b/>
          <w:bCs/>
          <w:sz w:val="22"/>
          <w:szCs w:val="22"/>
        </w:rPr>
        <w:t>Wellington Roberto Marques da Silva Ribeiro</w:t>
      </w:r>
    </w:p>
    <w:p w14:paraId="01FAF906" w14:textId="1A3384E6" w:rsidR="00191E0F" w:rsidRPr="0076794D" w:rsidRDefault="00191E0F" w:rsidP="000B18DE">
      <w:pPr>
        <w:jc w:val="center"/>
        <w:rPr>
          <w:rFonts w:ascii="Segoe UI" w:hAnsi="Segoe UI" w:cs="Segoe UI"/>
          <w:sz w:val="22"/>
          <w:szCs w:val="22"/>
        </w:rPr>
      </w:pPr>
      <w:r w:rsidRPr="0076794D">
        <w:rPr>
          <w:rFonts w:ascii="Segoe UI" w:hAnsi="Segoe UI" w:cs="Segoe UI"/>
          <w:sz w:val="22"/>
          <w:szCs w:val="22"/>
        </w:rPr>
        <w:t>Pregoeiro</w:t>
      </w:r>
    </w:p>
    <w:p w14:paraId="0885DC46" w14:textId="77777777" w:rsidR="00FD1C72" w:rsidRPr="0076794D" w:rsidRDefault="00FD1C72" w:rsidP="000B18DE">
      <w:pPr>
        <w:pStyle w:val="SemEspaamento"/>
        <w:ind w:left="1418" w:hanging="1418"/>
        <w:jc w:val="center"/>
        <w:rPr>
          <w:rFonts w:ascii="Segoe UI" w:hAnsi="Segoe UI" w:cs="Segoe UI"/>
          <w:bCs/>
        </w:rPr>
      </w:pPr>
      <w:r w:rsidRPr="0076794D">
        <w:rPr>
          <w:rFonts w:ascii="Segoe UI" w:hAnsi="Segoe UI" w:cs="Segoe UI"/>
          <w:bCs/>
        </w:rPr>
        <w:t>Departamento de Aquisições e Contratos</w:t>
      </w:r>
    </w:p>
    <w:p w14:paraId="43C31988" w14:textId="3169E0BC" w:rsidR="007077B1" w:rsidRPr="0076794D" w:rsidRDefault="00FD1C72" w:rsidP="000B18DE">
      <w:pPr>
        <w:jc w:val="center"/>
        <w:rPr>
          <w:rFonts w:ascii="Segoe UI" w:hAnsi="Segoe UI" w:cs="Segoe UI"/>
          <w:bCs/>
          <w:sz w:val="22"/>
          <w:szCs w:val="22"/>
        </w:rPr>
      </w:pPr>
      <w:r w:rsidRPr="0076794D">
        <w:rPr>
          <w:rFonts w:ascii="Segoe UI" w:hAnsi="Segoe UI" w:cs="Segoe UI"/>
          <w:bCs/>
          <w:sz w:val="22"/>
          <w:szCs w:val="22"/>
        </w:rPr>
        <w:t>Comitê Paralímpico Brasileiro</w:t>
      </w:r>
    </w:p>
    <w:sectPr w:rsidR="007077B1" w:rsidRPr="0076794D" w:rsidSect="00734FBA">
      <w:headerReference w:type="default" r:id="rId9"/>
      <w:footerReference w:type="default" r:id="rId10"/>
      <w:pgSz w:w="11906" w:h="16838"/>
      <w:pgMar w:top="1562" w:right="2125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63593" w14:textId="77777777" w:rsidR="00547E62" w:rsidRDefault="00547E62" w:rsidP="00A34635">
      <w:r>
        <w:separator/>
      </w:r>
    </w:p>
  </w:endnote>
  <w:endnote w:type="continuationSeparator" w:id="0">
    <w:p w14:paraId="5181B78B" w14:textId="77777777" w:rsidR="00547E62" w:rsidRDefault="00547E62" w:rsidP="00A3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D22E" w14:textId="45F06867" w:rsidR="00010379" w:rsidRDefault="00010379" w:rsidP="00ED3EF3">
    <w:pPr>
      <w:pStyle w:val="Rodap"/>
      <w:tabs>
        <w:tab w:val="left" w:pos="32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1ABE9" w14:textId="77777777" w:rsidR="00547E62" w:rsidRDefault="00547E62" w:rsidP="00A34635">
      <w:r>
        <w:separator/>
      </w:r>
    </w:p>
  </w:footnote>
  <w:footnote w:type="continuationSeparator" w:id="0">
    <w:p w14:paraId="7C226CB8" w14:textId="77777777" w:rsidR="00547E62" w:rsidRDefault="00547E62" w:rsidP="00A34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5D1AF" w14:textId="73191DB4" w:rsidR="00010379" w:rsidRDefault="00B85E24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957435" wp14:editId="47414AEB">
          <wp:simplePos x="0" y="0"/>
          <wp:positionH relativeFrom="page">
            <wp:posOffset>13335</wp:posOffset>
          </wp:positionH>
          <wp:positionV relativeFrom="page">
            <wp:posOffset>-26670</wp:posOffset>
          </wp:positionV>
          <wp:extent cx="7592660" cy="10687358"/>
          <wp:effectExtent l="0" t="0" r="8890" b="0"/>
          <wp:wrapNone/>
          <wp:docPr id="13" name="Picture 2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2" descr="Uma imagem contendo Form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660" cy="10687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58198560"/>
        <w:docPartObj>
          <w:docPartGallery w:val="Page Numbers (Margins)"/>
          <w:docPartUnique/>
        </w:docPartObj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BBF"/>
    <w:multiLevelType w:val="hybridMultilevel"/>
    <w:tmpl w:val="5FD4D890"/>
    <w:lvl w:ilvl="0" w:tplc="8B04C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D725C"/>
    <w:multiLevelType w:val="hybridMultilevel"/>
    <w:tmpl w:val="297838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17860"/>
    <w:multiLevelType w:val="hybridMultilevel"/>
    <w:tmpl w:val="449EF65E"/>
    <w:lvl w:ilvl="0" w:tplc="17CC3052">
      <w:start w:val="1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F8A4A5A"/>
    <w:multiLevelType w:val="multilevel"/>
    <w:tmpl w:val="69124F98"/>
    <w:lvl w:ilvl="0">
      <w:start w:val="1"/>
      <w:numFmt w:val="lowerLetter"/>
      <w:lvlText w:val="%1)"/>
      <w:lvlJc w:val="left"/>
      <w:pPr>
        <w:tabs>
          <w:tab w:val="num" w:pos="3799"/>
        </w:tabs>
        <w:ind w:left="3799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Ttulo9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F71D09"/>
    <w:multiLevelType w:val="hybridMultilevel"/>
    <w:tmpl w:val="4C1098B4"/>
    <w:lvl w:ilvl="0" w:tplc="78189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651CD"/>
    <w:multiLevelType w:val="hybridMultilevel"/>
    <w:tmpl w:val="028C25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44BF2"/>
    <w:multiLevelType w:val="hybridMultilevel"/>
    <w:tmpl w:val="EAA0C3B6"/>
    <w:lvl w:ilvl="0" w:tplc="45DA40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4177F"/>
    <w:multiLevelType w:val="hybridMultilevel"/>
    <w:tmpl w:val="27F2B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D2B9E"/>
    <w:multiLevelType w:val="multilevel"/>
    <w:tmpl w:val="A0CA052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601399B"/>
    <w:multiLevelType w:val="multilevel"/>
    <w:tmpl w:val="7D802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84C2C0C"/>
    <w:multiLevelType w:val="hybridMultilevel"/>
    <w:tmpl w:val="F25C5478"/>
    <w:lvl w:ilvl="0" w:tplc="BE44ABD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61743A5"/>
    <w:multiLevelType w:val="hybridMultilevel"/>
    <w:tmpl w:val="578AD0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3197B"/>
    <w:multiLevelType w:val="hybridMultilevel"/>
    <w:tmpl w:val="02469918"/>
    <w:lvl w:ilvl="0" w:tplc="6B5055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81D31"/>
    <w:multiLevelType w:val="hybridMultilevel"/>
    <w:tmpl w:val="576E7360"/>
    <w:lvl w:ilvl="0" w:tplc="479EC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8195A"/>
    <w:multiLevelType w:val="hybridMultilevel"/>
    <w:tmpl w:val="7A4C1900"/>
    <w:lvl w:ilvl="0" w:tplc="7FE05092">
      <w:start w:val="1"/>
      <w:numFmt w:val="lowerLetter"/>
      <w:lvlText w:val="%1)"/>
      <w:lvlJc w:val="left"/>
      <w:pPr>
        <w:ind w:left="177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>
      <w:start w:val="1"/>
      <w:numFmt w:val="decimal"/>
      <w:lvlText w:val="%4."/>
      <w:lvlJc w:val="left"/>
      <w:pPr>
        <w:ind w:left="3938" w:hanging="360"/>
      </w:pPr>
    </w:lvl>
    <w:lvl w:ilvl="4" w:tplc="04160019">
      <w:start w:val="1"/>
      <w:numFmt w:val="lowerLetter"/>
      <w:lvlText w:val="%5."/>
      <w:lvlJc w:val="left"/>
      <w:pPr>
        <w:ind w:left="4658" w:hanging="360"/>
      </w:pPr>
    </w:lvl>
    <w:lvl w:ilvl="5" w:tplc="0416001B">
      <w:start w:val="1"/>
      <w:numFmt w:val="lowerRoman"/>
      <w:lvlText w:val="%6."/>
      <w:lvlJc w:val="right"/>
      <w:pPr>
        <w:ind w:left="5378" w:hanging="180"/>
      </w:pPr>
    </w:lvl>
    <w:lvl w:ilvl="6" w:tplc="0416000F">
      <w:start w:val="1"/>
      <w:numFmt w:val="decimal"/>
      <w:lvlText w:val="%7."/>
      <w:lvlJc w:val="left"/>
      <w:pPr>
        <w:ind w:left="6098" w:hanging="360"/>
      </w:pPr>
    </w:lvl>
    <w:lvl w:ilvl="7" w:tplc="04160019">
      <w:start w:val="1"/>
      <w:numFmt w:val="lowerLetter"/>
      <w:lvlText w:val="%8."/>
      <w:lvlJc w:val="left"/>
      <w:pPr>
        <w:ind w:left="6818" w:hanging="360"/>
      </w:pPr>
    </w:lvl>
    <w:lvl w:ilvl="8" w:tplc="0416001B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4F91398C"/>
    <w:multiLevelType w:val="hybridMultilevel"/>
    <w:tmpl w:val="022CAF12"/>
    <w:lvl w:ilvl="0" w:tplc="6C28B4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841E8"/>
    <w:multiLevelType w:val="hybridMultilevel"/>
    <w:tmpl w:val="695A0E14"/>
    <w:lvl w:ilvl="0" w:tplc="1DE8C8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857F71"/>
    <w:multiLevelType w:val="hybridMultilevel"/>
    <w:tmpl w:val="1A30FEFA"/>
    <w:lvl w:ilvl="0" w:tplc="05F271B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C681F42"/>
    <w:multiLevelType w:val="singleLevel"/>
    <w:tmpl w:val="949A845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7943E1D"/>
    <w:multiLevelType w:val="hybridMultilevel"/>
    <w:tmpl w:val="66BE2524"/>
    <w:lvl w:ilvl="0" w:tplc="786A1CB4">
      <w:start w:val="1"/>
      <w:numFmt w:val="bullet"/>
      <w:lvlText w:val=""/>
      <w:lvlJc w:val="left"/>
      <w:pPr>
        <w:tabs>
          <w:tab w:val="num" w:pos="720"/>
        </w:tabs>
        <w:ind w:left="0" w:firstLine="360"/>
      </w:pPr>
      <w:rPr>
        <w:rFonts w:ascii="Wingdings" w:hAnsi="Wingdings" w:hint="default"/>
      </w:rPr>
    </w:lvl>
    <w:lvl w:ilvl="1" w:tplc="548CD81C">
      <w:start w:val="1"/>
      <w:numFmt w:val="lowerLetter"/>
      <w:lvlText w:val="%2)"/>
      <w:lvlJc w:val="left"/>
      <w:pPr>
        <w:tabs>
          <w:tab w:val="num" w:pos="2204"/>
        </w:tabs>
        <w:ind w:left="2204" w:hanging="360"/>
      </w:pPr>
      <w:rPr>
        <w:b/>
        <w:caps w:val="0"/>
      </w:rPr>
    </w:lvl>
    <w:lvl w:ilvl="2" w:tplc="52D29E9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D5663"/>
    <w:multiLevelType w:val="hybridMultilevel"/>
    <w:tmpl w:val="BED8FB06"/>
    <w:lvl w:ilvl="0" w:tplc="3B7693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94373658">
    <w:abstractNumId w:val="3"/>
  </w:num>
  <w:num w:numId="2" w16cid:durableId="513768880">
    <w:abstractNumId w:val="10"/>
  </w:num>
  <w:num w:numId="3" w16cid:durableId="410279268">
    <w:abstractNumId w:val="18"/>
    <w:lvlOverride w:ilvl="0">
      <w:startOverride w:val="1"/>
    </w:lvlOverride>
  </w:num>
  <w:num w:numId="4" w16cid:durableId="171839223">
    <w:abstractNumId w:val="8"/>
  </w:num>
  <w:num w:numId="5" w16cid:durableId="576474503">
    <w:abstractNumId w:val="9"/>
  </w:num>
  <w:num w:numId="6" w16cid:durableId="12418725">
    <w:abstractNumId w:val="17"/>
  </w:num>
  <w:num w:numId="7" w16cid:durableId="439226036">
    <w:abstractNumId w:val="11"/>
  </w:num>
  <w:num w:numId="8" w16cid:durableId="179854810">
    <w:abstractNumId w:val="20"/>
  </w:num>
  <w:num w:numId="9" w16cid:durableId="1665664783">
    <w:abstractNumId w:val="1"/>
  </w:num>
  <w:num w:numId="10" w16cid:durableId="1307854715">
    <w:abstractNumId w:val="19"/>
  </w:num>
  <w:num w:numId="11" w16cid:durableId="1137650107">
    <w:abstractNumId w:val="14"/>
  </w:num>
  <w:num w:numId="12" w16cid:durableId="890074550">
    <w:abstractNumId w:val="6"/>
  </w:num>
  <w:num w:numId="13" w16cid:durableId="1878347706">
    <w:abstractNumId w:val="15"/>
  </w:num>
  <w:num w:numId="14" w16cid:durableId="838155016">
    <w:abstractNumId w:val="13"/>
  </w:num>
  <w:num w:numId="15" w16cid:durableId="992174656">
    <w:abstractNumId w:val="12"/>
  </w:num>
  <w:num w:numId="16" w16cid:durableId="1829055224">
    <w:abstractNumId w:val="16"/>
  </w:num>
  <w:num w:numId="17" w16cid:durableId="797067049">
    <w:abstractNumId w:val="2"/>
  </w:num>
  <w:num w:numId="18" w16cid:durableId="2054883519">
    <w:abstractNumId w:val="5"/>
  </w:num>
  <w:num w:numId="19" w16cid:durableId="2131587199">
    <w:abstractNumId w:val="0"/>
  </w:num>
  <w:num w:numId="20" w16cid:durableId="1800758318">
    <w:abstractNumId w:val="4"/>
  </w:num>
  <w:num w:numId="21" w16cid:durableId="2517437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6C9"/>
    <w:rsid w:val="00007658"/>
    <w:rsid w:val="00010379"/>
    <w:rsid w:val="00011622"/>
    <w:rsid w:val="0002101C"/>
    <w:rsid w:val="00025A69"/>
    <w:rsid w:val="0004148C"/>
    <w:rsid w:val="00042673"/>
    <w:rsid w:val="000440AC"/>
    <w:rsid w:val="00044772"/>
    <w:rsid w:val="0004714C"/>
    <w:rsid w:val="0005478B"/>
    <w:rsid w:val="00060B5A"/>
    <w:rsid w:val="00061295"/>
    <w:rsid w:val="00064453"/>
    <w:rsid w:val="00071252"/>
    <w:rsid w:val="000731EA"/>
    <w:rsid w:val="000732F4"/>
    <w:rsid w:val="000743EF"/>
    <w:rsid w:val="0008298E"/>
    <w:rsid w:val="00092080"/>
    <w:rsid w:val="00092E04"/>
    <w:rsid w:val="00093DC7"/>
    <w:rsid w:val="000969E4"/>
    <w:rsid w:val="000974C1"/>
    <w:rsid w:val="000A3EC8"/>
    <w:rsid w:val="000A6DFB"/>
    <w:rsid w:val="000B18DE"/>
    <w:rsid w:val="000B39AD"/>
    <w:rsid w:val="000B6311"/>
    <w:rsid w:val="000C2C82"/>
    <w:rsid w:val="000C2ED0"/>
    <w:rsid w:val="000C683B"/>
    <w:rsid w:val="000D0943"/>
    <w:rsid w:val="000D6115"/>
    <w:rsid w:val="000D6FAD"/>
    <w:rsid w:val="000E0531"/>
    <w:rsid w:val="000E2248"/>
    <w:rsid w:val="000E3D47"/>
    <w:rsid w:val="000F02E4"/>
    <w:rsid w:val="000F1893"/>
    <w:rsid w:val="00101CE4"/>
    <w:rsid w:val="0010330D"/>
    <w:rsid w:val="00112DBA"/>
    <w:rsid w:val="001156E7"/>
    <w:rsid w:val="00115FA4"/>
    <w:rsid w:val="0013063D"/>
    <w:rsid w:val="00135CFA"/>
    <w:rsid w:val="00137CFF"/>
    <w:rsid w:val="001410D6"/>
    <w:rsid w:val="0014758A"/>
    <w:rsid w:val="0015146D"/>
    <w:rsid w:val="00154307"/>
    <w:rsid w:val="00154901"/>
    <w:rsid w:val="00164682"/>
    <w:rsid w:val="00167631"/>
    <w:rsid w:val="00170355"/>
    <w:rsid w:val="001710C2"/>
    <w:rsid w:val="00171585"/>
    <w:rsid w:val="00180537"/>
    <w:rsid w:val="0018087E"/>
    <w:rsid w:val="00180D4F"/>
    <w:rsid w:val="00191E0F"/>
    <w:rsid w:val="001A1C27"/>
    <w:rsid w:val="001A4853"/>
    <w:rsid w:val="001A67F8"/>
    <w:rsid w:val="001A7B7E"/>
    <w:rsid w:val="001B3D47"/>
    <w:rsid w:val="001C20CA"/>
    <w:rsid w:val="001C55C2"/>
    <w:rsid w:val="001C6246"/>
    <w:rsid w:val="001C7B7F"/>
    <w:rsid w:val="001D0CEF"/>
    <w:rsid w:val="001D10B1"/>
    <w:rsid w:val="001E3B31"/>
    <w:rsid w:val="001E6A27"/>
    <w:rsid w:val="001F1AB6"/>
    <w:rsid w:val="001F1F8C"/>
    <w:rsid w:val="001F731D"/>
    <w:rsid w:val="00202BED"/>
    <w:rsid w:val="00204AC9"/>
    <w:rsid w:val="00215A73"/>
    <w:rsid w:val="0022433F"/>
    <w:rsid w:val="00226D9A"/>
    <w:rsid w:val="0023099D"/>
    <w:rsid w:val="0023378C"/>
    <w:rsid w:val="00236E5E"/>
    <w:rsid w:val="00240533"/>
    <w:rsid w:val="00241A81"/>
    <w:rsid w:val="00242314"/>
    <w:rsid w:val="002425EF"/>
    <w:rsid w:val="00243791"/>
    <w:rsid w:val="00243B4A"/>
    <w:rsid w:val="0024781F"/>
    <w:rsid w:val="00251FEA"/>
    <w:rsid w:val="00262170"/>
    <w:rsid w:val="002651B4"/>
    <w:rsid w:val="002651E8"/>
    <w:rsid w:val="00267470"/>
    <w:rsid w:val="0027007A"/>
    <w:rsid w:val="00274729"/>
    <w:rsid w:val="00281987"/>
    <w:rsid w:val="002823BC"/>
    <w:rsid w:val="002875EE"/>
    <w:rsid w:val="00290A12"/>
    <w:rsid w:val="00295319"/>
    <w:rsid w:val="00296105"/>
    <w:rsid w:val="0029639C"/>
    <w:rsid w:val="002978C3"/>
    <w:rsid w:val="002A65D6"/>
    <w:rsid w:val="002B0E21"/>
    <w:rsid w:val="002B3A9E"/>
    <w:rsid w:val="002C02E0"/>
    <w:rsid w:val="002C0F96"/>
    <w:rsid w:val="002C3394"/>
    <w:rsid w:val="002C6E8E"/>
    <w:rsid w:val="002D1639"/>
    <w:rsid w:val="002D20E0"/>
    <w:rsid w:val="002D6B1F"/>
    <w:rsid w:val="002E37C4"/>
    <w:rsid w:val="002E68AC"/>
    <w:rsid w:val="002E69E0"/>
    <w:rsid w:val="002F5BEE"/>
    <w:rsid w:val="00306194"/>
    <w:rsid w:val="00314AB8"/>
    <w:rsid w:val="00314B25"/>
    <w:rsid w:val="00314E3E"/>
    <w:rsid w:val="003176D6"/>
    <w:rsid w:val="003234F9"/>
    <w:rsid w:val="003236FB"/>
    <w:rsid w:val="00334324"/>
    <w:rsid w:val="0034486C"/>
    <w:rsid w:val="00347E4E"/>
    <w:rsid w:val="0035112C"/>
    <w:rsid w:val="00351A90"/>
    <w:rsid w:val="003523CF"/>
    <w:rsid w:val="00361D30"/>
    <w:rsid w:val="00361E62"/>
    <w:rsid w:val="0036471D"/>
    <w:rsid w:val="003678CF"/>
    <w:rsid w:val="0037274F"/>
    <w:rsid w:val="00375D7F"/>
    <w:rsid w:val="00376A02"/>
    <w:rsid w:val="00386E29"/>
    <w:rsid w:val="003916C9"/>
    <w:rsid w:val="00392A52"/>
    <w:rsid w:val="00395BD7"/>
    <w:rsid w:val="003A1CE2"/>
    <w:rsid w:val="003B5424"/>
    <w:rsid w:val="003B682C"/>
    <w:rsid w:val="003C4DE6"/>
    <w:rsid w:val="003D030D"/>
    <w:rsid w:val="003D1CE7"/>
    <w:rsid w:val="003D7067"/>
    <w:rsid w:val="003E295E"/>
    <w:rsid w:val="003E2CC1"/>
    <w:rsid w:val="003E4104"/>
    <w:rsid w:val="003F1DF5"/>
    <w:rsid w:val="003F5D67"/>
    <w:rsid w:val="003F6371"/>
    <w:rsid w:val="00402AED"/>
    <w:rsid w:val="00404052"/>
    <w:rsid w:val="0041299F"/>
    <w:rsid w:val="00422474"/>
    <w:rsid w:val="00422625"/>
    <w:rsid w:val="00423ACD"/>
    <w:rsid w:val="004250C4"/>
    <w:rsid w:val="0042594A"/>
    <w:rsid w:val="0042712F"/>
    <w:rsid w:val="004306BB"/>
    <w:rsid w:val="00434460"/>
    <w:rsid w:val="00436703"/>
    <w:rsid w:val="004367C3"/>
    <w:rsid w:val="004400F5"/>
    <w:rsid w:val="004407DE"/>
    <w:rsid w:val="00441BAB"/>
    <w:rsid w:val="00445EFB"/>
    <w:rsid w:val="004467C1"/>
    <w:rsid w:val="00452A87"/>
    <w:rsid w:val="004550E9"/>
    <w:rsid w:val="00457FC6"/>
    <w:rsid w:val="00471795"/>
    <w:rsid w:val="004722FB"/>
    <w:rsid w:val="00473E89"/>
    <w:rsid w:val="004758EE"/>
    <w:rsid w:val="004764BE"/>
    <w:rsid w:val="00477CF3"/>
    <w:rsid w:val="004861CE"/>
    <w:rsid w:val="004927FC"/>
    <w:rsid w:val="0049337B"/>
    <w:rsid w:val="004951C5"/>
    <w:rsid w:val="00495CE6"/>
    <w:rsid w:val="00496490"/>
    <w:rsid w:val="004A67D3"/>
    <w:rsid w:val="004B7D29"/>
    <w:rsid w:val="004D12F3"/>
    <w:rsid w:val="004D1342"/>
    <w:rsid w:val="004D3DD8"/>
    <w:rsid w:val="004D5853"/>
    <w:rsid w:val="004D76A2"/>
    <w:rsid w:val="004E2FBB"/>
    <w:rsid w:val="004E6EC2"/>
    <w:rsid w:val="004E7869"/>
    <w:rsid w:val="004F05EA"/>
    <w:rsid w:val="00506481"/>
    <w:rsid w:val="00513F71"/>
    <w:rsid w:val="00516A85"/>
    <w:rsid w:val="00516B80"/>
    <w:rsid w:val="0052150C"/>
    <w:rsid w:val="00533C98"/>
    <w:rsid w:val="00533EAD"/>
    <w:rsid w:val="00535201"/>
    <w:rsid w:val="00537361"/>
    <w:rsid w:val="005406B4"/>
    <w:rsid w:val="00541EE9"/>
    <w:rsid w:val="005473EA"/>
    <w:rsid w:val="00547E62"/>
    <w:rsid w:val="005538FD"/>
    <w:rsid w:val="00561F5E"/>
    <w:rsid w:val="00562A07"/>
    <w:rsid w:val="005648FC"/>
    <w:rsid w:val="00566252"/>
    <w:rsid w:val="00584E8A"/>
    <w:rsid w:val="0058778E"/>
    <w:rsid w:val="00590F30"/>
    <w:rsid w:val="00597ED1"/>
    <w:rsid w:val="005A02DD"/>
    <w:rsid w:val="005A0EC0"/>
    <w:rsid w:val="005A7031"/>
    <w:rsid w:val="005B40E4"/>
    <w:rsid w:val="005B6F87"/>
    <w:rsid w:val="005C02B2"/>
    <w:rsid w:val="005C7CC3"/>
    <w:rsid w:val="005D3648"/>
    <w:rsid w:val="005D4D87"/>
    <w:rsid w:val="005E0734"/>
    <w:rsid w:val="005E7898"/>
    <w:rsid w:val="005F3801"/>
    <w:rsid w:val="00604887"/>
    <w:rsid w:val="00604CC1"/>
    <w:rsid w:val="0060595B"/>
    <w:rsid w:val="00614644"/>
    <w:rsid w:val="00615839"/>
    <w:rsid w:val="00620C82"/>
    <w:rsid w:val="00622AFF"/>
    <w:rsid w:val="0062675A"/>
    <w:rsid w:val="00626D8D"/>
    <w:rsid w:val="00635710"/>
    <w:rsid w:val="006448D1"/>
    <w:rsid w:val="00647EE7"/>
    <w:rsid w:val="0065018E"/>
    <w:rsid w:val="00650BDA"/>
    <w:rsid w:val="006569CD"/>
    <w:rsid w:val="006655E9"/>
    <w:rsid w:val="006674A3"/>
    <w:rsid w:val="006725EA"/>
    <w:rsid w:val="00672638"/>
    <w:rsid w:val="00674DE8"/>
    <w:rsid w:val="006811AF"/>
    <w:rsid w:val="00685179"/>
    <w:rsid w:val="00690BD8"/>
    <w:rsid w:val="00692723"/>
    <w:rsid w:val="00692735"/>
    <w:rsid w:val="00692E28"/>
    <w:rsid w:val="006A3783"/>
    <w:rsid w:val="006A6C5B"/>
    <w:rsid w:val="006A7218"/>
    <w:rsid w:val="006B6F65"/>
    <w:rsid w:val="006C3F9F"/>
    <w:rsid w:val="006D3E85"/>
    <w:rsid w:val="006E5773"/>
    <w:rsid w:val="006E6DA7"/>
    <w:rsid w:val="006F3081"/>
    <w:rsid w:val="006F32D2"/>
    <w:rsid w:val="00702A55"/>
    <w:rsid w:val="00703EFC"/>
    <w:rsid w:val="00706A02"/>
    <w:rsid w:val="007077B1"/>
    <w:rsid w:val="00711293"/>
    <w:rsid w:val="00712969"/>
    <w:rsid w:val="0072412F"/>
    <w:rsid w:val="00726707"/>
    <w:rsid w:val="00727193"/>
    <w:rsid w:val="00732B42"/>
    <w:rsid w:val="00732D80"/>
    <w:rsid w:val="00734FBA"/>
    <w:rsid w:val="00736CFB"/>
    <w:rsid w:val="00737A1A"/>
    <w:rsid w:val="007416E6"/>
    <w:rsid w:val="00750638"/>
    <w:rsid w:val="007565AA"/>
    <w:rsid w:val="00757271"/>
    <w:rsid w:val="00757A2E"/>
    <w:rsid w:val="007611ED"/>
    <w:rsid w:val="00764E56"/>
    <w:rsid w:val="00766E31"/>
    <w:rsid w:val="0076794D"/>
    <w:rsid w:val="00784F48"/>
    <w:rsid w:val="00786CE2"/>
    <w:rsid w:val="0079120F"/>
    <w:rsid w:val="007A737B"/>
    <w:rsid w:val="007B681D"/>
    <w:rsid w:val="007B7C94"/>
    <w:rsid w:val="007C5B83"/>
    <w:rsid w:val="007C76DD"/>
    <w:rsid w:val="007F1AB5"/>
    <w:rsid w:val="007F45F6"/>
    <w:rsid w:val="007F4679"/>
    <w:rsid w:val="008025FB"/>
    <w:rsid w:val="008065CB"/>
    <w:rsid w:val="008143CD"/>
    <w:rsid w:val="00814FCF"/>
    <w:rsid w:val="00821D58"/>
    <w:rsid w:val="00822D0D"/>
    <w:rsid w:val="008275BA"/>
    <w:rsid w:val="0083002A"/>
    <w:rsid w:val="00833D80"/>
    <w:rsid w:val="00840557"/>
    <w:rsid w:val="00841855"/>
    <w:rsid w:val="00852B5D"/>
    <w:rsid w:val="00853CD2"/>
    <w:rsid w:val="008643C9"/>
    <w:rsid w:val="00866B91"/>
    <w:rsid w:val="00871FD1"/>
    <w:rsid w:val="00875F8C"/>
    <w:rsid w:val="00876D23"/>
    <w:rsid w:val="008806CE"/>
    <w:rsid w:val="00881E54"/>
    <w:rsid w:val="008826DE"/>
    <w:rsid w:val="008843D5"/>
    <w:rsid w:val="00887FBD"/>
    <w:rsid w:val="008966C0"/>
    <w:rsid w:val="008B283A"/>
    <w:rsid w:val="008B5D78"/>
    <w:rsid w:val="008C2956"/>
    <w:rsid w:val="008C2E60"/>
    <w:rsid w:val="008D224E"/>
    <w:rsid w:val="008D79F8"/>
    <w:rsid w:val="008E09AF"/>
    <w:rsid w:val="008E11D5"/>
    <w:rsid w:val="008E50C3"/>
    <w:rsid w:val="008E6F10"/>
    <w:rsid w:val="008E7984"/>
    <w:rsid w:val="008E7D68"/>
    <w:rsid w:val="008F08F8"/>
    <w:rsid w:val="008F2BCD"/>
    <w:rsid w:val="008F6C8A"/>
    <w:rsid w:val="0090284C"/>
    <w:rsid w:val="00911615"/>
    <w:rsid w:val="009128EC"/>
    <w:rsid w:val="009224D3"/>
    <w:rsid w:val="00924BEF"/>
    <w:rsid w:val="00925B48"/>
    <w:rsid w:val="00933987"/>
    <w:rsid w:val="00934591"/>
    <w:rsid w:val="0093550C"/>
    <w:rsid w:val="00944680"/>
    <w:rsid w:val="00944C5F"/>
    <w:rsid w:val="00951659"/>
    <w:rsid w:val="00963096"/>
    <w:rsid w:val="009673B4"/>
    <w:rsid w:val="00967B09"/>
    <w:rsid w:val="009768A7"/>
    <w:rsid w:val="00985171"/>
    <w:rsid w:val="0098541D"/>
    <w:rsid w:val="00985DE8"/>
    <w:rsid w:val="00987A0F"/>
    <w:rsid w:val="00987EA0"/>
    <w:rsid w:val="009907B5"/>
    <w:rsid w:val="00990BF6"/>
    <w:rsid w:val="009915F3"/>
    <w:rsid w:val="009A0DB0"/>
    <w:rsid w:val="009A7ECD"/>
    <w:rsid w:val="009B0443"/>
    <w:rsid w:val="009B13BB"/>
    <w:rsid w:val="009B25EE"/>
    <w:rsid w:val="009B2E69"/>
    <w:rsid w:val="009B5FB0"/>
    <w:rsid w:val="009B7DDF"/>
    <w:rsid w:val="009C2867"/>
    <w:rsid w:val="009C6CA3"/>
    <w:rsid w:val="009C72F7"/>
    <w:rsid w:val="009C73D3"/>
    <w:rsid w:val="009D1E21"/>
    <w:rsid w:val="009D2D0E"/>
    <w:rsid w:val="009E1A7A"/>
    <w:rsid w:val="009E418F"/>
    <w:rsid w:val="00A00FA5"/>
    <w:rsid w:val="00A04A2A"/>
    <w:rsid w:val="00A136A4"/>
    <w:rsid w:val="00A21436"/>
    <w:rsid w:val="00A216D9"/>
    <w:rsid w:val="00A269F6"/>
    <w:rsid w:val="00A300C4"/>
    <w:rsid w:val="00A30297"/>
    <w:rsid w:val="00A30839"/>
    <w:rsid w:val="00A31E64"/>
    <w:rsid w:val="00A33872"/>
    <w:rsid w:val="00A34104"/>
    <w:rsid w:val="00A34635"/>
    <w:rsid w:val="00A4318B"/>
    <w:rsid w:val="00A44735"/>
    <w:rsid w:val="00A46B2D"/>
    <w:rsid w:val="00A50B3A"/>
    <w:rsid w:val="00A54CF5"/>
    <w:rsid w:val="00A54D9C"/>
    <w:rsid w:val="00A56CBB"/>
    <w:rsid w:val="00A70ACD"/>
    <w:rsid w:val="00A71CED"/>
    <w:rsid w:val="00A72467"/>
    <w:rsid w:val="00A73247"/>
    <w:rsid w:val="00A8447B"/>
    <w:rsid w:val="00A906BC"/>
    <w:rsid w:val="00A92262"/>
    <w:rsid w:val="00A92F68"/>
    <w:rsid w:val="00A944EC"/>
    <w:rsid w:val="00A94ED2"/>
    <w:rsid w:val="00A97C93"/>
    <w:rsid w:val="00AA0717"/>
    <w:rsid w:val="00AA2D7D"/>
    <w:rsid w:val="00AA745D"/>
    <w:rsid w:val="00AB2919"/>
    <w:rsid w:val="00AB3DC5"/>
    <w:rsid w:val="00AB55E5"/>
    <w:rsid w:val="00AC6C13"/>
    <w:rsid w:val="00AD050E"/>
    <w:rsid w:val="00AD20A5"/>
    <w:rsid w:val="00AE3269"/>
    <w:rsid w:val="00AE626E"/>
    <w:rsid w:val="00AF319E"/>
    <w:rsid w:val="00AF4086"/>
    <w:rsid w:val="00B13358"/>
    <w:rsid w:val="00B14E5C"/>
    <w:rsid w:val="00B17223"/>
    <w:rsid w:val="00B17E80"/>
    <w:rsid w:val="00B414A1"/>
    <w:rsid w:val="00B54CC3"/>
    <w:rsid w:val="00B55C6C"/>
    <w:rsid w:val="00B5728E"/>
    <w:rsid w:val="00B57651"/>
    <w:rsid w:val="00B700F9"/>
    <w:rsid w:val="00B80011"/>
    <w:rsid w:val="00B816AB"/>
    <w:rsid w:val="00B85E24"/>
    <w:rsid w:val="00B85E93"/>
    <w:rsid w:val="00B95FCD"/>
    <w:rsid w:val="00B9753B"/>
    <w:rsid w:val="00BA5CC1"/>
    <w:rsid w:val="00BA7818"/>
    <w:rsid w:val="00BB2C9D"/>
    <w:rsid w:val="00BB5581"/>
    <w:rsid w:val="00BB6410"/>
    <w:rsid w:val="00BC07A7"/>
    <w:rsid w:val="00BD215A"/>
    <w:rsid w:val="00BD5006"/>
    <w:rsid w:val="00BE0A08"/>
    <w:rsid w:val="00BE6AD8"/>
    <w:rsid w:val="00BE7258"/>
    <w:rsid w:val="00BF174B"/>
    <w:rsid w:val="00BF61D0"/>
    <w:rsid w:val="00C06AFB"/>
    <w:rsid w:val="00C07B3A"/>
    <w:rsid w:val="00C225EE"/>
    <w:rsid w:val="00C24D69"/>
    <w:rsid w:val="00C309A5"/>
    <w:rsid w:val="00C3192D"/>
    <w:rsid w:val="00C333AC"/>
    <w:rsid w:val="00C35741"/>
    <w:rsid w:val="00C41822"/>
    <w:rsid w:val="00C541DB"/>
    <w:rsid w:val="00C56445"/>
    <w:rsid w:val="00C649AC"/>
    <w:rsid w:val="00C72B48"/>
    <w:rsid w:val="00C72BF8"/>
    <w:rsid w:val="00C72FF0"/>
    <w:rsid w:val="00C74E4F"/>
    <w:rsid w:val="00C86186"/>
    <w:rsid w:val="00C93797"/>
    <w:rsid w:val="00C97098"/>
    <w:rsid w:val="00C97556"/>
    <w:rsid w:val="00CA00EB"/>
    <w:rsid w:val="00CA133E"/>
    <w:rsid w:val="00CC63E2"/>
    <w:rsid w:val="00CC7F8B"/>
    <w:rsid w:val="00CD0DFC"/>
    <w:rsid w:val="00CD2539"/>
    <w:rsid w:val="00CD7660"/>
    <w:rsid w:val="00CF42F0"/>
    <w:rsid w:val="00D10738"/>
    <w:rsid w:val="00D12128"/>
    <w:rsid w:val="00D12A3D"/>
    <w:rsid w:val="00D14498"/>
    <w:rsid w:val="00D20818"/>
    <w:rsid w:val="00D24475"/>
    <w:rsid w:val="00D24889"/>
    <w:rsid w:val="00D24BA6"/>
    <w:rsid w:val="00D25019"/>
    <w:rsid w:val="00D304E1"/>
    <w:rsid w:val="00D34D6E"/>
    <w:rsid w:val="00D45A7C"/>
    <w:rsid w:val="00D47FAD"/>
    <w:rsid w:val="00D56E3F"/>
    <w:rsid w:val="00D6074E"/>
    <w:rsid w:val="00D623A0"/>
    <w:rsid w:val="00D62528"/>
    <w:rsid w:val="00D64F2F"/>
    <w:rsid w:val="00D84817"/>
    <w:rsid w:val="00DA2588"/>
    <w:rsid w:val="00DA37B0"/>
    <w:rsid w:val="00DA3FC5"/>
    <w:rsid w:val="00DB01B5"/>
    <w:rsid w:val="00DB157A"/>
    <w:rsid w:val="00DB3111"/>
    <w:rsid w:val="00DB5814"/>
    <w:rsid w:val="00DB78CF"/>
    <w:rsid w:val="00DC0BAF"/>
    <w:rsid w:val="00DC2AF0"/>
    <w:rsid w:val="00DD1F30"/>
    <w:rsid w:val="00DD230E"/>
    <w:rsid w:val="00DD4668"/>
    <w:rsid w:val="00DD7B14"/>
    <w:rsid w:val="00DE268E"/>
    <w:rsid w:val="00DF5D63"/>
    <w:rsid w:val="00E032DD"/>
    <w:rsid w:val="00E0406D"/>
    <w:rsid w:val="00E04175"/>
    <w:rsid w:val="00E043B2"/>
    <w:rsid w:val="00E127EF"/>
    <w:rsid w:val="00E129C0"/>
    <w:rsid w:val="00E13EF6"/>
    <w:rsid w:val="00E1459F"/>
    <w:rsid w:val="00E15661"/>
    <w:rsid w:val="00E21B30"/>
    <w:rsid w:val="00E24DD4"/>
    <w:rsid w:val="00E34B2E"/>
    <w:rsid w:val="00E367C4"/>
    <w:rsid w:val="00E372EC"/>
    <w:rsid w:val="00E42D17"/>
    <w:rsid w:val="00E42F8A"/>
    <w:rsid w:val="00E44510"/>
    <w:rsid w:val="00E51B45"/>
    <w:rsid w:val="00E623C8"/>
    <w:rsid w:val="00E628C1"/>
    <w:rsid w:val="00E640BB"/>
    <w:rsid w:val="00E65936"/>
    <w:rsid w:val="00E71F56"/>
    <w:rsid w:val="00E726C7"/>
    <w:rsid w:val="00E72DA4"/>
    <w:rsid w:val="00E769AB"/>
    <w:rsid w:val="00E77606"/>
    <w:rsid w:val="00E80AE4"/>
    <w:rsid w:val="00E84AA2"/>
    <w:rsid w:val="00E91629"/>
    <w:rsid w:val="00EA3030"/>
    <w:rsid w:val="00EA7D41"/>
    <w:rsid w:val="00EB0FC4"/>
    <w:rsid w:val="00EB335A"/>
    <w:rsid w:val="00EB57E5"/>
    <w:rsid w:val="00EB7220"/>
    <w:rsid w:val="00EC42A7"/>
    <w:rsid w:val="00ED0447"/>
    <w:rsid w:val="00ED31A1"/>
    <w:rsid w:val="00ED3EF3"/>
    <w:rsid w:val="00EE3FF2"/>
    <w:rsid w:val="00EF5DC6"/>
    <w:rsid w:val="00EF67D7"/>
    <w:rsid w:val="00F05D55"/>
    <w:rsid w:val="00F15E20"/>
    <w:rsid w:val="00F169C5"/>
    <w:rsid w:val="00F16BEC"/>
    <w:rsid w:val="00F20B90"/>
    <w:rsid w:val="00F2528C"/>
    <w:rsid w:val="00F3726A"/>
    <w:rsid w:val="00F625B8"/>
    <w:rsid w:val="00F64B62"/>
    <w:rsid w:val="00F702C7"/>
    <w:rsid w:val="00F803F1"/>
    <w:rsid w:val="00F80F3E"/>
    <w:rsid w:val="00F8744F"/>
    <w:rsid w:val="00F93659"/>
    <w:rsid w:val="00FA08AB"/>
    <w:rsid w:val="00FA2033"/>
    <w:rsid w:val="00FB5ED9"/>
    <w:rsid w:val="00FB6F55"/>
    <w:rsid w:val="00FD1C72"/>
    <w:rsid w:val="00FD26F4"/>
    <w:rsid w:val="00FE1330"/>
    <w:rsid w:val="00FE1972"/>
    <w:rsid w:val="00FE37DF"/>
    <w:rsid w:val="00FE52ED"/>
    <w:rsid w:val="00FE6409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672D32"/>
  <w15:docId w15:val="{6DD6E7B6-C446-4CB8-9BD5-7B018679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 Char,Nível 1"/>
    <w:basedOn w:val="Normal"/>
    <w:next w:val="Normal"/>
    <w:link w:val="Ttulo1Char"/>
    <w:qFormat/>
    <w:rsid w:val="00CD76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en-US"/>
    </w:rPr>
  </w:style>
  <w:style w:type="paragraph" w:styleId="Ttulo2">
    <w:name w:val="heading 2"/>
    <w:aliases w:val="Nível 2"/>
    <w:basedOn w:val="Normal"/>
    <w:next w:val="Normal"/>
    <w:link w:val="Ttulo2Char"/>
    <w:qFormat/>
    <w:rsid w:val="00CD7660"/>
    <w:pPr>
      <w:keepNext/>
      <w:jc w:val="both"/>
      <w:outlineLvl w:val="1"/>
    </w:pPr>
    <w:rPr>
      <w:rFonts w:ascii="Arial" w:hAnsi="Arial"/>
      <w:b/>
      <w:bCs/>
      <w:sz w:val="20"/>
      <w:szCs w:val="20"/>
      <w:u w:val="single"/>
      <w:lang w:eastAsia="en-US"/>
    </w:rPr>
  </w:style>
  <w:style w:type="paragraph" w:styleId="Ttulo3">
    <w:name w:val="heading 3"/>
    <w:aliases w:val="Nível 3"/>
    <w:basedOn w:val="Normal"/>
    <w:next w:val="Normal"/>
    <w:link w:val="Ttulo3Char"/>
    <w:qFormat/>
    <w:rsid w:val="00CD7660"/>
    <w:pPr>
      <w:keepNext/>
      <w:jc w:val="both"/>
      <w:outlineLvl w:val="2"/>
    </w:pPr>
    <w:rPr>
      <w:rFonts w:ascii="Arial" w:hAnsi="Arial"/>
      <w:b/>
      <w:bCs/>
      <w:sz w:val="20"/>
      <w:szCs w:val="20"/>
      <w:lang w:eastAsia="en-US"/>
    </w:rPr>
  </w:style>
  <w:style w:type="paragraph" w:styleId="Ttulo4">
    <w:name w:val="heading 4"/>
    <w:basedOn w:val="Normal"/>
    <w:next w:val="Normal"/>
    <w:link w:val="Ttulo4Char"/>
    <w:qFormat/>
    <w:rsid w:val="00CD7660"/>
    <w:pPr>
      <w:keepNext/>
      <w:spacing w:line="280" w:lineRule="atLeast"/>
      <w:jc w:val="right"/>
      <w:outlineLvl w:val="3"/>
    </w:pPr>
    <w:rPr>
      <w:rFonts w:ascii="Arial" w:hAnsi="Arial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CD766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D7660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qFormat/>
    <w:rsid w:val="00CD7660"/>
    <w:pPr>
      <w:numPr>
        <w:ilvl w:val="6"/>
        <w:numId w:val="1"/>
      </w:numPr>
      <w:suppressAutoHyphens/>
      <w:spacing w:before="240" w:after="60"/>
      <w:outlineLvl w:val="6"/>
    </w:pPr>
    <w:rPr>
      <w:rFonts w:ascii="Arial" w:hAnsi="Arial"/>
      <w:lang w:eastAsia="ar-SA"/>
    </w:rPr>
  </w:style>
  <w:style w:type="paragraph" w:styleId="Ttulo9">
    <w:name w:val="heading 9"/>
    <w:basedOn w:val="Normal"/>
    <w:next w:val="Normal"/>
    <w:link w:val="Ttulo9Char"/>
    <w:qFormat/>
    <w:rsid w:val="00CD7660"/>
    <w:pPr>
      <w:keepNext/>
      <w:numPr>
        <w:ilvl w:val="8"/>
        <w:numId w:val="1"/>
      </w:numPr>
      <w:suppressAutoHyphens/>
      <w:jc w:val="both"/>
      <w:outlineLvl w:val="8"/>
    </w:pPr>
    <w:rPr>
      <w:rFonts w:ascii="Arial" w:hAnsi="Arial"/>
      <w:b/>
      <w:sz w:val="22"/>
      <w:szCs w:val="22"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346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4635"/>
  </w:style>
  <w:style w:type="paragraph" w:styleId="Rodap">
    <w:name w:val="footer"/>
    <w:basedOn w:val="Normal"/>
    <w:link w:val="RodapChar"/>
    <w:unhideWhenUsed/>
    <w:rsid w:val="00A346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34635"/>
  </w:style>
  <w:style w:type="paragraph" w:styleId="NormalWeb">
    <w:name w:val="Normal (Web)"/>
    <w:basedOn w:val="Normal"/>
    <w:uiPriority w:val="99"/>
    <w:unhideWhenUsed/>
    <w:rsid w:val="00A3083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nhideWhenUsed/>
    <w:rsid w:val="00822D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822D0D"/>
    <w:rPr>
      <w:rFonts w:ascii="Segoe UI" w:hAnsi="Segoe UI" w:cs="Segoe UI"/>
      <w:sz w:val="18"/>
      <w:szCs w:val="18"/>
    </w:rPr>
  </w:style>
  <w:style w:type="paragraph" w:customStyle="1" w:styleId="Pargrafobsico">
    <w:name w:val="[Parágrafo básico]"/>
    <w:basedOn w:val="Normal"/>
    <w:uiPriority w:val="99"/>
    <w:rsid w:val="00DC0BA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table" w:styleId="Tabelacomgrade">
    <w:name w:val="Table Grid"/>
    <w:basedOn w:val="Tabelanormal"/>
    <w:rsid w:val="00FE1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A54D9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54D9C"/>
    <w:rPr>
      <w:color w:val="808080"/>
      <w:shd w:val="clear" w:color="auto" w:fill="E6E6E6"/>
    </w:rPr>
  </w:style>
  <w:style w:type="paragraph" w:customStyle="1" w:styleId="Default">
    <w:name w:val="Default"/>
    <w:rsid w:val="0037274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Ttulo1Char">
    <w:name w:val="Título 1 Char"/>
    <w:aliases w:val=" Char Char,Nível 1 Char"/>
    <w:basedOn w:val="Fontepargpadro"/>
    <w:link w:val="Ttulo1"/>
    <w:rsid w:val="00CD7660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customStyle="1" w:styleId="Ttulo2Char">
    <w:name w:val="Título 2 Char"/>
    <w:aliases w:val="Nível 2 Char"/>
    <w:basedOn w:val="Fontepargpadro"/>
    <w:link w:val="Ttulo2"/>
    <w:rsid w:val="00CD7660"/>
    <w:rPr>
      <w:rFonts w:ascii="Arial" w:eastAsia="Times New Roman" w:hAnsi="Arial" w:cs="Times New Roman"/>
      <w:b/>
      <w:bCs/>
      <w:sz w:val="20"/>
      <w:szCs w:val="20"/>
      <w:u w:val="single"/>
    </w:rPr>
  </w:style>
  <w:style w:type="character" w:customStyle="1" w:styleId="Ttulo3Char">
    <w:name w:val="Título 3 Char"/>
    <w:aliases w:val="Nível 3 Char"/>
    <w:basedOn w:val="Fontepargpadro"/>
    <w:link w:val="Ttulo3"/>
    <w:rsid w:val="00CD7660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Ttulo4Char">
    <w:name w:val="Título 4 Char"/>
    <w:basedOn w:val="Fontepargpadro"/>
    <w:link w:val="Ttulo4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CD7660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CD7660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rsid w:val="00CD7660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CD7660"/>
    <w:rPr>
      <w:rFonts w:ascii="Arial" w:eastAsia="Times New Roman" w:hAnsi="Arial" w:cs="Times New Roman"/>
      <w:b/>
      <w:u w:val="single"/>
      <w:lang w:eastAsia="ar-SA"/>
    </w:rPr>
  </w:style>
  <w:style w:type="paragraph" w:styleId="Corpodetexto">
    <w:name w:val="Body Text"/>
    <w:aliases w:val="Nível 4"/>
    <w:basedOn w:val="Normal"/>
    <w:link w:val="CorpodetextoChar"/>
    <w:uiPriority w:val="99"/>
    <w:rsid w:val="00CD7660"/>
    <w:pPr>
      <w:jc w:val="both"/>
    </w:pPr>
    <w:rPr>
      <w:sz w:val="20"/>
      <w:szCs w:val="20"/>
      <w:lang w:eastAsia="en-US"/>
    </w:rPr>
  </w:style>
  <w:style w:type="character" w:customStyle="1" w:styleId="CorpodetextoChar">
    <w:name w:val="Corpo de texto Char"/>
    <w:aliases w:val="Nível 4 Char"/>
    <w:basedOn w:val="Fontepargpadro"/>
    <w:link w:val="Corpodetexto"/>
    <w:uiPriority w:val="99"/>
    <w:rsid w:val="00CD7660"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link w:val="TtuloChar"/>
    <w:qFormat/>
    <w:rsid w:val="00CD7660"/>
    <w:pPr>
      <w:jc w:val="center"/>
    </w:pPr>
    <w:rPr>
      <w:rFonts w:ascii="Arial" w:hAnsi="Arial"/>
      <w:b/>
      <w:i/>
      <w:sz w:val="20"/>
      <w:szCs w:val="20"/>
      <w:u w:val="single"/>
      <w:lang w:eastAsia="en-US"/>
    </w:rPr>
  </w:style>
  <w:style w:type="character" w:customStyle="1" w:styleId="TtuloChar">
    <w:name w:val="Título Char"/>
    <w:basedOn w:val="Fontepargpadro"/>
    <w:link w:val="Ttulo"/>
    <w:rsid w:val="00CD7660"/>
    <w:rPr>
      <w:rFonts w:ascii="Arial" w:eastAsia="Times New Roman" w:hAnsi="Arial" w:cs="Times New Roman"/>
      <w:b/>
      <w:i/>
      <w:sz w:val="20"/>
      <w:szCs w:val="20"/>
      <w:u w:val="single"/>
    </w:rPr>
  </w:style>
  <w:style w:type="paragraph" w:styleId="Corpodetexto3">
    <w:name w:val="Body Text 3"/>
    <w:basedOn w:val="Normal"/>
    <w:link w:val="Corpodetexto3Char"/>
    <w:unhideWhenUsed/>
    <w:rsid w:val="00CD7660"/>
    <w:pPr>
      <w:spacing w:after="120"/>
    </w:pPr>
    <w:rPr>
      <w:sz w:val="16"/>
      <w:szCs w:val="16"/>
      <w:lang w:eastAsia="en-US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CD7660"/>
    <w:rPr>
      <w:rFonts w:ascii="Times New Roman" w:eastAsia="Times New Roman" w:hAnsi="Times New Roman" w:cs="Times New Roman"/>
      <w:sz w:val="16"/>
      <w:szCs w:val="16"/>
    </w:rPr>
  </w:style>
  <w:style w:type="paragraph" w:styleId="Corpodetexto2">
    <w:name w:val="Body Text 2"/>
    <w:aliases w:val="Nível 5,Nível 6"/>
    <w:basedOn w:val="Normal"/>
    <w:link w:val="Corpodetexto2Char"/>
    <w:unhideWhenUsed/>
    <w:rsid w:val="00CD7660"/>
    <w:pPr>
      <w:spacing w:after="120" w:line="480" w:lineRule="auto"/>
    </w:pPr>
    <w:rPr>
      <w:sz w:val="20"/>
      <w:szCs w:val="20"/>
      <w:lang w:eastAsia="en-US"/>
    </w:rPr>
  </w:style>
  <w:style w:type="character" w:customStyle="1" w:styleId="Corpodetexto2Char">
    <w:name w:val="Corpo de texto 2 Char"/>
    <w:aliases w:val="Nível 5 Char,Nível 6 Char"/>
    <w:basedOn w:val="Fontepargpadro"/>
    <w:link w:val="Corpodetexto2"/>
    <w:rsid w:val="00CD7660"/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qFormat/>
    <w:rsid w:val="00CD76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D7660"/>
    <w:pPr>
      <w:spacing w:after="120"/>
      <w:ind w:left="283"/>
    </w:pPr>
    <w:rPr>
      <w:sz w:val="20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D7660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Fontepargpadro"/>
    <w:rsid w:val="00CD7660"/>
  </w:style>
  <w:style w:type="character" w:styleId="Forte">
    <w:name w:val="Strong"/>
    <w:basedOn w:val="Fontepargpadro"/>
    <w:qFormat/>
    <w:rsid w:val="00CD7660"/>
    <w:rPr>
      <w:b/>
      <w:bCs/>
    </w:rPr>
  </w:style>
  <w:style w:type="paragraph" w:customStyle="1" w:styleId="Corpodetexto21">
    <w:name w:val="Corpo de texto 21"/>
    <w:basedOn w:val="Normal"/>
    <w:rsid w:val="00CD7660"/>
    <w:pPr>
      <w:spacing w:line="280" w:lineRule="atLeast"/>
      <w:ind w:left="1134"/>
      <w:jc w:val="both"/>
    </w:pPr>
    <w:rPr>
      <w:rFonts w:ascii="Arial" w:hAnsi="Arial"/>
      <w:szCs w:val="20"/>
    </w:rPr>
  </w:style>
  <w:style w:type="paragraph" w:customStyle="1" w:styleId="Recuodecorpodetexto21">
    <w:name w:val="Recuo de corpo de texto 21"/>
    <w:basedOn w:val="Normal"/>
    <w:rsid w:val="00CD7660"/>
    <w:pPr>
      <w:spacing w:line="280" w:lineRule="atLeast"/>
      <w:ind w:left="567"/>
      <w:jc w:val="both"/>
    </w:pPr>
    <w:rPr>
      <w:rFonts w:ascii="Arial" w:hAnsi="Arial"/>
      <w:szCs w:val="20"/>
    </w:rPr>
  </w:style>
  <w:style w:type="paragraph" w:customStyle="1" w:styleId="Recuodecorpodetexto31">
    <w:name w:val="Recuo de corpo de texto 31"/>
    <w:basedOn w:val="Normal"/>
    <w:rsid w:val="00CD7660"/>
    <w:pPr>
      <w:ind w:left="851"/>
      <w:jc w:val="both"/>
    </w:pPr>
    <w:rPr>
      <w:rFonts w:ascii="Arial" w:hAnsi="Arial"/>
      <w:szCs w:val="20"/>
    </w:rPr>
  </w:style>
  <w:style w:type="character" w:customStyle="1" w:styleId="N">
    <w:name w:val="N"/>
    <w:rsid w:val="00CD7660"/>
    <w:rPr>
      <w:b/>
    </w:rPr>
  </w:style>
  <w:style w:type="paragraph" w:customStyle="1" w:styleId="BodyText25">
    <w:name w:val="Body Text 25"/>
    <w:basedOn w:val="Normal"/>
    <w:rsid w:val="00CD7660"/>
    <w:pPr>
      <w:tabs>
        <w:tab w:val="left" w:pos="779"/>
        <w:tab w:val="left" w:pos="2480"/>
        <w:tab w:val="left" w:pos="9142"/>
      </w:tabs>
      <w:spacing w:line="280" w:lineRule="atLeast"/>
      <w:jc w:val="both"/>
    </w:pPr>
    <w:rPr>
      <w:rFonts w:ascii="Arial" w:hAnsi="Arial"/>
      <w:b/>
      <w:szCs w:val="20"/>
    </w:rPr>
  </w:style>
  <w:style w:type="paragraph" w:customStyle="1" w:styleId="BodyText22">
    <w:name w:val="Body Text 22"/>
    <w:basedOn w:val="Normal"/>
    <w:rsid w:val="00CD7660"/>
    <w:pPr>
      <w:spacing w:line="280" w:lineRule="atLeast"/>
      <w:jc w:val="both"/>
    </w:pPr>
    <w:rPr>
      <w:rFonts w:ascii="Arial" w:hAnsi="Arial"/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CD7660"/>
    <w:pPr>
      <w:spacing w:line="280" w:lineRule="atLeast"/>
      <w:ind w:left="1701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CD7660"/>
    <w:pPr>
      <w:spacing w:line="280" w:lineRule="atLeast"/>
      <w:ind w:left="1418"/>
      <w:jc w:val="both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P">
    <w:name w:val="P"/>
    <w:basedOn w:val="Normal"/>
    <w:rsid w:val="00CD7660"/>
    <w:pPr>
      <w:jc w:val="both"/>
    </w:pPr>
    <w:rPr>
      <w:b/>
      <w:szCs w:val="20"/>
    </w:rPr>
  </w:style>
  <w:style w:type="paragraph" w:customStyle="1" w:styleId="BodyText21">
    <w:name w:val="Body Text 21"/>
    <w:basedOn w:val="Normal"/>
    <w:rsid w:val="00CD7660"/>
    <w:pPr>
      <w:jc w:val="both"/>
    </w:pPr>
    <w:rPr>
      <w:szCs w:val="20"/>
    </w:rPr>
  </w:style>
  <w:style w:type="paragraph" w:customStyle="1" w:styleId="10">
    <w:name w:val="10"/>
    <w:basedOn w:val="Normal"/>
    <w:rsid w:val="00CD7660"/>
    <w:pPr>
      <w:ind w:left="851" w:hanging="567"/>
      <w:jc w:val="both"/>
    </w:pPr>
    <w:rPr>
      <w:szCs w:val="20"/>
    </w:rPr>
  </w:style>
  <w:style w:type="paragraph" w:customStyle="1" w:styleId="p2">
    <w:name w:val="p2"/>
    <w:basedOn w:val="p1"/>
    <w:rsid w:val="00CD7660"/>
    <w:pPr>
      <w:ind w:left="2127" w:hanging="709"/>
    </w:pPr>
  </w:style>
  <w:style w:type="paragraph" w:customStyle="1" w:styleId="p1">
    <w:name w:val="p1"/>
    <w:basedOn w:val="P"/>
    <w:rsid w:val="00CD7660"/>
    <w:pPr>
      <w:ind w:left="851" w:hanging="567"/>
    </w:pPr>
  </w:style>
  <w:style w:type="paragraph" w:styleId="Textoembloco">
    <w:name w:val="Block Text"/>
    <w:basedOn w:val="Normal"/>
    <w:rsid w:val="00CD7660"/>
    <w:pPr>
      <w:tabs>
        <w:tab w:val="left" w:pos="8646"/>
        <w:tab w:val="left" w:pos="8788"/>
        <w:tab w:val="left" w:pos="10632"/>
      </w:tabs>
      <w:ind w:left="709" w:right="-1" w:hanging="709"/>
      <w:jc w:val="both"/>
    </w:pPr>
    <w:rPr>
      <w:rFonts w:ascii="Arial" w:hAnsi="Arial"/>
      <w:szCs w:val="20"/>
    </w:rPr>
  </w:style>
  <w:style w:type="paragraph" w:customStyle="1" w:styleId="t2">
    <w:name w:val="t2"/>
    <w:basedOn w:val="Normal"/>
    <w:rsid w:val="00CD7660"/>
    <w:pPr>
      <w:numPr>
        <w:ilvl w:val="1"/>
        <w:numId w:val="5"/>
      </w:numPr>
      <w:spacing w:before="120"/>
      <w:jc w:val="both"/>
    </w:pPr>
    <w:rPr>
      <w:rFonts w:ascii="Arial" w:hAnsi="Arial"/>
      <w:b/>
      <w:szCs w:val="20"/>
    </w:rPr>
  </w:style>
  <w:style w:type="character" w:styleId="Nmerodepgina">
    <w:name w:val="page number"/>
    <w:basedOn w:val="Fontepargpadro"/>
    <w:rsid w:val="00CD7660"/>
  </w:style>
  <w:style w:type="character" w:styleId="Refdecomentrio">
    <w:name w:val="annotation reference"/>
    <w:rsid w:val="00CD766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CD766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D766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D76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D766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WW8Num2z0">
    <w:name w:val="WW8Num2z0"/>
    <w:rsid w:val="00CD7660"/>
    <w:rPr>
      <w:rFonts w:ascii="Arial" w:hAnsi="Arial" w:cs="StarSymbol"/>
      <w:sz w:val="22"/>
      <w:szCs w:val="22"/>
    </w:rPr>
  </w:style>
  <w:style w:type="character" w:customStyle="1" w:styleId="WW8Num2z1">
    <w:name w:val="WW8Num2z1"/>
    <w:rsid w:val="00CD7660"/>
    <w:rPr>
      <w:rFonts w:ascii="Arial" w:hAnsi="Arial"/>
      <w:b w:val="0"/>
    </w:rPr>
  </w:style>
  <w:style w:type="character" w:customStyle="1" w:styleId="WW8Num3z1">
    <w:name w:val="WW8Num3z1"/>
    <w:rsid w:val="00CD7660"/>
    <w:rPr>
      <w:rFonts w:ascii="Arial" w:hAnsi="Arial"/>
      <w:b w:val="0"/>
    </w:rPr>
  </w:style>
  <w:style w:type="character" w:customStyle="1" w:styleId="WW8Num6z0">
    <w:name w:val="WW8Num6z0"/>
    <w:rsid w:val="00CD7660"/>
    <w:rPr>
      <w:b/>
    </w:rPr>
  </w:style>
  <w:style w:type="character" w:customStyle="1" w:styleId="WW8Num8z0">
    <w:name w:val="WW8Num8z0"/>
    <w:rsid w:val="00CD7660"/>
    <w:rPr>
      <w:rFonts w:ascii="Times New Roman" w:hAnsi="Times New Roman" w:cs="Times New Roman"/>
    </w:rPr>
  </w:style>
  <w:style w:type="character" w:customStyle="1" w:styleId="WW8Num9z0">
    <w:name w:val="WW8Num9z0"/>
    <w:rsid w:val="00CD7660"/>
    <w:rPr>
      <w:b/>
    </w:rPr>
  </w:style>
  <w:style w:type="character" w:customStyle="1" w:styleId="WW8Num12z0">
    <w:name w:val="WW8Num12z0"/>
    <w:rsid w:val="00CD7660"/>
    <w:rPr>
      <w:color w:val="000000"/>
    </w:rPr>
  </w:style>
  <w:style w:type="character" w:customStyle="1" w:styleId="WW8Num12z1">
    <w:name w:val="WW8Num12z1"/>
    <w:rsid w:val="00CD7660"/>
    <w:rPr>
      <w:rFonts w:ascii="Trebuchet MS" w:eastAsia="Times New Roman" w:hAnsi="Trebuchet MS" w:cs="Times New Roman"/>
    </w:rPr>
  </w:style>
  <w:style w:type="character" w:customStyle="1" w:styleId="WW8Num15z0">
    <w:name w:val="WW8Num15z0"/>
    <w:rsid w:val="00CD7660"/>
    <w:rPr>
      <w:b/>
    </w:rPr>
  </w:style>
  <w:style w:type="character" w:customStyle="1" w:styleId="WW8Num19z0">
    <w:name w:val="WW8Num19z0"/>
    <w:rsid w:val="00CD7660"/>
    <w:rPr>
      <w:b w:val="0"/>
    </w:rPr>
  </w:style>
  <w:style w:type="character" w:customStyle="1" w:styleId="Absatz-Standardschriftart">
    <w:name w:val="Absatz-Standardschriftart"/>
    <w:rsid w:val="00CD7660"/>
  </w:style>
  <w:style w:type="character" w:customStyle="1" w:styleId="WW-Absatz-Standardschriftart">
    <w:name w:val="WW-Absatz-Standardschriftart"/>
    <w:rsid w:val="00CD7660"/>
  </w:style>
  <w:style w:type="character" w:customStyle="1" w:styleId="Fontepargpadro3">
    <w:name w:val="Fonte parág. padrão3"/>
    <w:rsid w:val="00CD7660"/>
  </w:style>
  <w:style w:type="character" w:customStyle="1" w:styleId="WW-Absatz-Standardschriftart1">
    <w:name w:val="WW-Absatz-Standardschriftart1"/>
    <w:rsid w:val="00CD7660"/>
  </w:style>
  <w:style w:type="character" w:customStyle="1" w:styleId="WW-Absatz-Standardschriftart11">
    <w:name w:val="WW-Absatz-Standardschriftart11"/>
    <w:rsid w:val="00CD7660"/>
  </w:style>
  <w:style w:type="character" w:customStyle="1" w:styleId="WW-Absatz-Standardschriftart111">
    <w:name w:val="WW-Absatz-Standardschriftart111"/>
    <w:rsid w:val="00CD7660"/>
  </w:style>
  <w:style w:type="character" w:customStyle="1" w:styleId="WW-Absatz-Standardschriftart1111">
    <w:name w:val="WW-Absatz-Standardschriftart1111"/>
    <w:rsid w:val="00CD7660"/>
  </w:style>
  <w:style w:type="character" w:customStyle="1" w:styleId="WW-Absatz-Standardschriftart11111">
    <w:name w:val="WW-Absatz-Standardschriftart11111"/>
    <w:rsid w:val="00CD7660"/>
  </w:style>
  <w:style w:type="character" w:customStyle="1" w:styleId="WW-Absatz-Standardschriftart111111">
    <w:name w:val="WW-Absatz-Standardschriftart111111"/>
    <w:rsid w:val="00CD7660"/>
  </w:style>
  <w:style w:type="character" w:customStyle="1" w:styleId="WW-Absatz-Standardschriftart1111111">
    <w:name w:val="WW-Absatz-Standardschriftart1111111"/>
    <w:rsid w:val="00CD7660"/>
  </w:style>
  <w:style w:type="character" w:customStyle="1" w:styleId="WW-Absatz-Standardschriftart11111111">
    <w:name w:val="WW-Absatz-Standardschriftart11111111"/>
    <w:rsid w:val="00CD7660"/>
  </w:style>
  <w:style w:type="character" w:customStyle="1" w:styleId="Fontepargpadro2">
    <w:name w:val="Fonte parág. padrão2"/>
    <w:rsid w:val="00CD7660"/>
  </w:style>
  <w:style w:type="character" w:customStyle="1" w:styleId="WW-Absatz-Standardschriftart111111111">
    <w:name w:val="WW-Absatz-Standardschriftart111111111"/>
    <w:rsid w:val="00CD7660"/>
  </w:style>
  <w:style w:type="character" w:customStyle="1" w:styleId="WW-Absatz-Standardschriftart1111111111">
    <w:name w:val="WW-Absatz-Standardschriftart1111111111"/>
    <w:rsid w:val="00CD7660"/>
  </w:style>
  <w:style w:type="character" w:customStyle="1" w:styleId="WW-Absatz-Standardschriftart11111111111">
    <w:name w:val="WW-Absatz-Standardschriftart11111111111"/>
    <w:rsid w:val="00CD7660"/>
  </w:style>
  <w:style w:type="character" w:customStyle="1" w:styleId="WW-Absatz-Standardschriftart111111111111">
    <w:name w:val="WW-Absatz-Standardschriftart111111111111"/>
    <w:rsid w:val="00CD7660"/>
  </w:style>
  <w:style w:type="character" w:customStyle="1" w:styleId="WW-Absatz-Standardschriftart1111111111111">
    <w:name w:val="WW-Absatz-Standardschriftart1111111111111"/>
    <w:rsid w:val="00CD7660"/>
  </w:style>
  <w:style w:type="character" w:customStyle="1" w:styleId="WW-Absatz-Standardschriftart11111111111111">
    <w:name w:val="WW-Absatz-Standardschriftart11111111111111"/>
    <w:rsid w:val="00CD7660"/>
  </w:style>
  <w:style w:type="character" w:customStyle="1" w:styleId="WW8Num4z0">
    <w:name w:val="WW8Num4z0"/>
    <w:rsid w:val="00CD7660"/>
    <w:rPr>
      <w:b/>
    </w:rPr>
  </w:style>
  <w:style w:type="character" w:customStyle="1" w:styleId="WW8Num4z1">
    <w:name w:val="WW8Num4z1"/>
    <w:rsid w:val="00CD7660"/>
    <w:rPr>
      <w:b w:val="0"/>
      <w:i w:val="0"/>
    </w:rPr>
  </w:style>
  <w:style w:type="character" w:customStyle="1" w:styleId="Fontepargpadro1">
    <w:name w:val="Fonte parág. padrão1"/>
    <w:rsid w:val="00CD7660"/>
  </w:style>
  <w:style w:type="character" w:customStyle="1" w:styleId="Smbolosdenumerao">
    <w:name w:val="Símbolos de numeração"/>
    <w:rsid w:val="00CD7660"/>
  </w:style>
  <w:style w:type="character" w:customStyle="1" w:styleId="Marcadores">
    <w:name w:val="Marcadores"/>
    <w:rsid w:val="00CD7660"/>
    <w:rPr>
      <w:rFonts w:ascii="StarSymbol" w:eastAsia="StarSymbol" w:hAnsi="StarSymbol" w:cs="StarSymbol"/>
      <w:sz w:val="18"/>
      <w:szCs w:val="18"/>
    </w:rPr>
  </w:style>
  <w:style w:type="character" w:customStyle="1" w:styleId="WW8Num17z0">
    <w:name w:val="WW8Num17z0"/>
    <w:rsid w:val="00CD7660"/>
    <w:rPr>
      <w:b/>
    </w:rPr>
  </w:style>
  <w:style w:type="character" w:customStyle="1" w:styleId="WW8Num17z1">
    <w:name w:val="WW8Num17z1"/>
    <w:rsid w:val="00CD7660"/>
    <w:rPr>
      <w:b w:val="0"/>
    </w:rPr>
  </w:style>
  <w:style w:type="character" w:customStyle="1" w:styleId="WW8Num20z1">
    <w:name w:val="WW8Num20z1"/>
    <w:rsid w:val="00CD7660"/>
    <w:rPr>
      <w:b w:val="0"/>
    </w:rPr>
  </w:style>
  <w:style w:type="character" w:customStyle="1" w:styleId="WW8Num21z0">
    <w:name w:val="WW8Num21z0"/>
    <w:rsid w:val="00CD7660"/>
    <w:rPr>
      <w:b/>
    </w:rPr>
  </w:style>
  <w:style w:type="character" w:customStyle="1" w:styleId="WW8Num3z0">
    <w:name w:val="WW8Num3z0"/>
    <w:rsid w:val="00CD7660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CD7660"/>
    <w:rPr>
      <w:color w:val="000000"/>
    </w:rPr>
  </w:style>
  <w:style w:type="character" w:customStyle="1" w:styleId="WW8Num24z1">
    <w:name w:val="WW8Num24z1"/>
    <w:rsid w:val="00CD7660"/>
    <w:rPr>
      <w:rFonts w:ascii="Trebuchet MS" w:eastAsia="Times New Roman" w:hAnsi="Trebuchet MS" w:cs="Times New Roman"/>
    </w:rPr>
  </w:style>
  <w:style w:type="character" w:customStyle="1" w:styleId="WW8Num18z0">
    <w:name w:val="WW8Num18z0"/>
    <w:rsid w:val="00CD7660"/>
    <w:rPr>
      <w:color w:val="000000"/>
    </w:rPr>
  </w:style>
  <w:style w:type="character" w:customStyle="1" w:styleId="WW8Num5z0">
    <w:name w:val="WW8Num5z0"/>
    <w:rsid w:val="00CD7660"/>
    <w:rPr>
      <w:b w:val="0"/>
    </w:rPr>
  </w:style>
  <w:style w:type="paragraph" w:customStyle="1" w:styleId="Captulo">
    <w:name w:val="Capítulo"/>
    <w:basedOn w:val="Normal"/>
    <w:next w:val="Corpodetexto"/>
    <w:rsid w:val="00CD766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Corpodetexto"/>
    <w:rsid w:val="00CD7660"/>
    <w:pPr>
      <w:suppressAutoHyphens/>
    </w:pPr>
    <w:rPr>
      <w:rFonts w:ascii="Arial" w:hAnsi="Arial" w:cs="Tahoma"/>
      <w:sz w:val="22"/>
      <w:szCs w:val="22"/>
      <w:lang w:eastAsia="ar-SA"/>
    </w:rPr>
  </w:style>
  <w:style w:type="paragraph" w:customStyle="1" w:styleId="Legenda3">
    <w:name w:val="Legenda3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ndice">
    <w:name w:val="Índice"/>
    <w:basedOn w:val="Normal"/>
    <w:rsid w:val="00CD7660"/>
    <w:pPr>
      <w:suppressLineNumbers/>
      <w:suppressAutoHyphens/>
    </w:pPr>
    <w:rPr>
      <w:rFonts w:ascii="Arial" w:hAnsi="Arial" w:cs="Tahoma"/>
      <w:sz w:val="22"/>
      <w:szCs w:val="22"/>
      <w:lang w:eastAsia="ar-SA"/>
    </w:rPr>
  </w:style>
  <w:style w:type="paragraph" w:customStyle="1" w:styleId="Legenda2">
    <w:name w:val="Legenda2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Legenda1">
    <w:name w:val="Legenda1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Recuodecorpodetexto211">
    <w:name w:val="Recuo de corpo de texto 211"/>
    <w:basedOn w:val="Normal"/>
    <w:rsid w:val="00CD7660"/>
    <w:pPr>
      <w:suppressAutoHyphens/>
      <w:ind w:left="851" w:hanging="284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texto1">
    <w:name w:val="texto1"/>
    <w:basedOn w:val="Normal"/>
    <w:rsid w:val="00CD7660"/>
    <w:pPr>
      <w:suppressAutoHyphens/>
      <w:spacing w:before="280" w:after="280" w:line="300" w:lineRule="atLeast"/>
      <w:jc w:val="both"/>
    </w:pPr>
    <w:rPr>
      <w:rFonts w:ascii="Arial" w:hAnsi="Arial" w:cs="Arial"/>
      <w:sz w:val="17"/>
      <w:szCs w:val="17"/>
      <w:lang w:eastAsia="ar-SA"/>
    </w:rPr>
  </w:style>
  <w:style w:type="paragraph" w:customStyle="1" w:styleId="Corpodetexto211">
    <w:name w:val="Corpo de texto 211"/>
    <w:basedOn w:val="Normal"/>
    <w:rsid w:val="00CD7660"/>
    <w:pPr>
      <w:suppressAutoHyphens/>
      <w:spacing w:after="120" w:line="480" w:lineRule="auto"/>
    </w:pPr>
    <w:rPr>
      <w:rFonts w:ascii="Arial" w:hAnsi="Arial" w:cs="Arial"/>
      <w:sz w:val="22"/>
      <w:szCs w:val="22"/>
      <w:lang w:eastAsia="ar-SA"/>
    </w:rPr>
  </w:style>
  <w:style w:type="paragraph" w:customStyle="1" w:styleId="Lista21">
    <w:name w:val="Lista 21"/>
    <w:basedOn w:val="Normal"/>
    <w:rsid w:val="00CD7660"/>
    <w:pPr>
      <w:widowControl w:val="0"/>
      <w:suppressAutoHyphens/>
      <w:ind w:left="566" w:hanging="283"/>
    </w:pPr>
    <w:rPr>
      <w:rFonts w:ascii="Arial" w:hAnsi="Arial" w:cs="Arial"/>
      <w:szCs w:val="22"/>
      <w:lang w:eastAsia="ar-SA"/>
    </w:rPr>
  </w:style>
  <w:style w:type="paragraph" w:customStyle="1" w:styleId="Contedodatabela">
    <w:name w:val="Conteúdo da tabela"/>
    <w:basedOn w:val="Normal"/>
    <w:rsid w:val="00CD7660"/>
    <w:pPr>
      <w:suppressLineNumbers/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Ttulodatabela">
    <w:name w:val="Título da tabela"/>
    <w:basedOn w:val="Contedodatabela"/>
    <w:rsid w:val="00CD7660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CD7660"/>
    <w:pPr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Linhahorizontal">
    <w:name w:val="Linha horizontal"/>
    <w:basedOn w:val="Normal"/>
    <w:next w:val="Corpodetexto"/>
    <w:rsid w:val="00CD7660"/>
    <w:pPr>
      <w:suppressLineNumbers/>
      <w:pBdr>
        <w:bottom w:val="double" w:sz="1" w:space="0" w:color="808080"/>
      </w:pBdr>
      <w:suppressAutoHyphens/>
      <w:spacing w:after="283"/>
    </w:pPr>
    <w:rPr>
      <w:rFonts w:ascii="Arial" w:hAnsi="Arial" w:cs="Arial"/>
      <w:sz w:val="12"/>
      <w:szCs w:val="12"/>
      <w:lang w:eastAsia="ar-SA"/>
    </w:rPr>
  </w:style>
  <w:style w:type="paragraph" w:customStyle="1" w:styleId="Lista51">
    <w:name w:val="Lista 51"/>
    <w:basedOn w:val="Normal"/>
    <w:rsid w:val="00CD7660"/>
    <w:pPr>
      <w:suppressAutoHyphens/>
      <w:ind w:left="1415" w:hanging="283"/>
    </w:pPr>
    <w:rPr>
      <w:rFonts w:ascii="Arial" w:hAnsi="Arial" w:cs="Arial"/>
      <w:lang w:eastAsia="ar-SA"/>
    </w:rPr>
  </w:style>
  <w:style w:type="paragraph" w:customStyle="1" w:styleId="Lista22">
    <w:name w:val="Lista 22"/>
    <w:basedOn w:val="Normal"/>
    <w:rsid w:val="00CD7660"/>
    <w:pPr>
      <w:widowControl w:val="0"/>
      <w:suppressAutoHyphens/>
      <w:ind w:left="566" w:hanging="283"/>
    </w:pPr>
    <w:rPr>
      <w:rFonts w:ascii="Arial" w:hAnsi="Arial" w:cs="Arial"/>
      <w:szCs w:val="22"/>
      <w:lang w:eastAsia="ar-SA"/>
    </w:rPr>
  </w:style>
  <w:style w:type="paragraph" w:customStyle="1" w:styleId="Lista31">
    <w:name w:val="Lista 31"/>
    <w:basedOn w:val="Normal"/>
    <w:rsid w:val="00CD7660"/>
    <w:pPr>
      <w:suppressAutoHyphens/>
      <w:ind w:left="849" w:hanging="283"/>
    </w:pPr>
    <w:rPr>
      <w:rFonts w:ascii="Arial" w:hAnsi="Arial" w:cs="Arial"/>
      <w:sz w:val="22"/>
      <w:szCs w:val="22"/>
      <w:lang w:eastAsia="ar-SA"/>
    </w:rPr>
  </w:style>
  <w:style w:type="paragraph" w:customStyle="1" w:styleId="Lista41">
    <w:name w:val="Lista 41"/>
    <w:basedOn w:val="Normal"/>
    <w:rsid w:val="00CD7660"/>
    <w:pPr>
      <w:suppressAutoHyphens/>
      <w:ind w:left="1132" w:hanging="283"/>
    </w:pPr>
    <w:rPr>
      <w:rFonts w:ascii="Arial" w:hAnsi="Arial" w:cs="Arial"/>
      <w:lang w:eastAsia="ar-SA"/>
    </w:rPr>
  </w:style>
  <w:style w:type="paragraph" w:customStyle="1" w:styleId="Corpodetexto22">
    <w:name w:val="Corpo de texto 22"/>
    <w:basedOn w:val="Normal"/>
    <w:rsid w:val="00CD7660"/>
    <w:pPr>
      <w:tabs>
        <w:tab w:val="left" w:pos="8460"/>
        <w:tab w:val="left" w:pos="8789"/>
      </w:tabs>
      <w:suppressAutoHyphens/>
      <w:spacing w:line="360" w:lineRule="atLeast"/>
      <w:jc w:val="both"/>
    </w:pPr>
    <w:rPr>
      <w:rFonts w:ascii="Arial" w:hAnsi="Arial" w:cs="Arial"/>
      <w:szCs w:val="22"/>
      <w:u w:val="single"/>
      <w:lang w:eastAsia="ar-SA"/>
    </w:rPr>
  </w:style>
  <w:style w:type="paragraph" w:customStyle="1" w:styleId="Recuodecorpodetexto22">
    <w:name w:val="Recuo de corpo de texto 22"/>
    <w:basedOn w:val="Normal"/>
    <w:rsid w:val="00CD7660"/>
    <w:pPr>
      <w:suppressAutoHyphens/>
      <w:ind w:left="851" w:hanging="284"/>
      <w:jc w:val="both"/>
    </w:pPr>
    <w:rPr>
      <w:rFonts w:ascii="Arial" w:hAnsi="Arial" w:cs="Arial"/>
      <w:sz w:val="22"/>
      <w:szCs w:val="22"/>
      <w:lang w:eastAsia="ar-SA"/>
    </w:rPr>
  </w:style>
  <w:style w:type="paragraph" w:styleId="Sumrio1">
    <w:name w:val="toc 1"/>
    <w:basedOn w:val="Normal"/>
    <w:next w:val="Normal"/>
    <w:autoRedefine/>
    <w:uiPriority w:val="39"/>
    <w:rsid w:val="00CD7660"/>
    <w:pPr>
      <w:spacing w:before="120" w:after="120"/>
      <w:jc w:val="both"/>
    </w:pPr>
    <w:rPr>
      <w:rFonts w:ascii="Arial" w:eastAsia="MS Mincho" w:hAnsi="Arial" w:cs="Arial"/>
      <w:b/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CD7660"/>
    <w:pPr>
      <w:spacing w:after="60"/>
      <w:ind w:left="567"/>
      <w:jc w:val="both"/>
    </w:pPr>
    <w:rPr>
      <w:rFonts w:ascii="Arial" w:eastAsia="MS Mincho" w:hAnsi="Arial" w:cs="Arial"/>
      <w:b/>
      <w:sz w:val="18"/>
      <w:szCs w:val="22"/>
    </w:rPr>
  </w:style>
  <w:style w:type="paragraph" w:styleId="SemEspaamento">
    <w:name w:val="No Spacing"/>
    <w:link w:val="SemEspaamentoChar"/>
    <w:uiPriority w:val="1"/>
    <w:qFormat/>
    <w:rsid w:val="00CD76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D7660"/>
    <w:rPr>
      <w:rFonts w:ascii="Calibri" w:eastAsia="Calibri" w:hAnsi="Calibri" w:cs="Times New Roman"/>
    </w:rPr>
  </w:style>
  <w:style w:type="character" w:customStyle="1" w:styleId="textodestaque1">
    <w:name w:val="texto_destaque1"/>
    <w:rsid w:val="00CD7660"/>
    <w:rPr>
      <w:rFonts w:ascii="Verdana" w:hAnsi="Verdana" w:hint="default"/>
      <w:b/>
      <w:bCs/>
      <w:color w:val="D32D4C"/>
      <w:sz w:val="17"/>
      <w:szCs w:val="17"/>
    </w:rPr>
  </w:style>
  <w:style w:type="character" w:customStyle="1" w:styleId="nomemensagem">
    <w:name w:val="nomemensagem"/>
    <w:rsid w:val="00CD7660"/>
    <w:rPr>
      <w:rFonts w:ascii="Arial" w:hAnsi="Arial" w:cs="Arial" w:hint="default"/>
      <w:b/>
      <w:bCs/>
      <w:caps/>
    </w:rPr>
  </w:style>
  <w:style w:type="character" w:customStyle="1" w:styleId="PGE-Alteraesdestacadas">
    <w:name w:val="PGE - Alterações destacadas"/>
    <w:basedOn w:val="Fontepargpadro"/>
    <w:uiPriority w:val="1"/>
    <w:qFormat/>
    <w:rsid w:val="00CD7660"/>
    <w:rPr>
      <w:rFonts w:ascii="Arial" w:hAnsi="Arial"/>
      <w:b/>
      <w:color w:val="000000" w:themeColor="text1"/>
      <w:sz w:val="22"/>
      <w:u w:val="single"/>
    </w:rPr>
  </w:style>
  <w:style w:type="character" w:styleId="Meno">
    <w:name w:val="Mention"/>
    <w:basedOn w:val="Fontepargpadro"/>
    <w:uiPriority w:val="99"/>
    <w:semiHidden/>
    <w:unhideWhenUsed/>
    <w:rsid w:val="00CD7660"/>
    <w:rPr>
      <w:color w:val="2B579A"/>
      <w:shd w:val="clear" w:color="auto" w:fill="E6E6E6"/>
    </w:rPr>
  </w:style>
  <w:style w:type="paragraph" w:customStyle="1" w:styleId="PargrafodaLista1">
    <w:name w:val="Parágrafo da Lista1"/>
    <w:basedOn w:val="Normal"/>
    <w:rsid w:val="00CD7660"/>
    <w:pPr>
      <w:ind w:left="720"/>
      <w:contextualSpacing/>
    </w:pPr>
    <w:rPr>
      <w:sz w:val="20"/>
      <w:szCs w:val="20"/>
    </w:rPr>
  </w:style>
  <w:style w:type="paragraph" w:customStyle="1" w:styleId="xmsonospacing">
    <w:name w:val="x_msonospacing"/>
    <w:basedOn w:val="Normal"/>
    <w:rsid w:val="00CD7660"/>
    <w:pPr>
      <w:spacing w:before="100" w:beforeAutospacing="1" w:after="100" w:afterAutospacing="1"/>
    </w:pPr>
  </w:style>
  <w:style w:type="paragraph" w:customStyle="1" w:styleId="Pregaoquadro">
    <w:name w:val="Pregao quadro"/>
    <w:rsid w:val="00CD7660"/>
    <w:pPr>
      <w:spacing w:after="0" w:line="260" w:lineRule="exact"/>
      <w:jc w:val="center"/>
    </w:pPr>
    <w:rPr>
      <w:rFonts w:ascii="Arial Negrito" w:eastAsia="Times New Roman" w:hAnsi="Arial Negrito" w:cs="Arial"/>
      <w:b/>
      <w:sz w:val="20"/>
      <w:szCs w:val="24"/>
      <w:lang w:eastAsia="pt-BR"/>
    </w:rPr>
  </w:style>
  <w:style w:type="paragraph" w:customStyle="1" w:styleId="Pregaoquadromiolo">
    <w:name w:val="Pregao quadro miolo"/>
    <w:basedOn w:val="Pregaoquadro"/>
    <w:rsid w:val="00CD7660"/>
    <w:pPr>
      <w:jc w:val="left"/>
    </w:pPr>
    <w:rPr>
      <w:rFonts w:ascii="Arial" w:hAnsi="Arial"/>
      <w:b w:val="0"/>
    </w:rPr>
  </w:style>
  <w:style w:type="character" w:styleId="nfase">
    <w:name w:val="Emphasis"/>
    <w:basedOn w:val="Fontepargpadro"/>
    <w:qFormat/>
    <w:rsid w:val="00CD7660"/>
    <w:rPr>
      <w:i/>
      <w:iCs/>
    </w:rPr>
  </w:style>
  <w:style w:type="character" w:customStyle="1" w:styleId="stylelabeltexto">
    <w:name w:val="style_label_texto"/>
    <w:basedOn w:val="Fontepargpadro"/>
    <w:rsid w:val="00CD7660"/>
  </w:style>
  <w:style w:type="paragraph" w:customStyle="1" w:styleId="ESPACO">
    <w:name w:val="ESPACO"/>
    <w:basedOn w:val="Normal"/>
    <w:next w:val="Normal"/>
    <w:rsid w:val="00CD7660"/>
    <w:pPr>
      <w:spacing w:line="120" w:lineRule="atLeast"/>
    </w:pPr>
    <w:rPr>
      <w:sz w:val="20"/>
      <w:szCs w:val="20"/>
    </w:rPr>
  </w:style>
  <w:style w:type="character" w:customStyle="1" w:styleId="Meno1">
    <w:name w:val="Menção1"/>
    <w:basedOn w:val="Fontepargpadro"/>
    <w:uiPriority w:val="99"/>
    <w:semiHidden/>
    <w:unhideWhenUsed/>
    <w:rsid w:val="00CD7660"/>
    <w:rPr>
      <w:color w:val="2B579A"/>
      <w:shd w:val="clear" w:color="auto" w:fill="E6E6E6"/>
    </w:rPr>
  </w:style>
  <w:style w:type="paragraph" w:customStyle="1" w:styleId="Standard">
    <w:name w:val="Standard"/>
    <w:rsid w:val="00060B5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paragraph" w:customStyle="1" w:styleId="Textbody">
    <w:name w:val="Text body"/>
    <w:basedOn w:val="Standard"/>
    <w:rsid w:val="00060B5A"/>
    <w:pPr>
      <w:jc w:val="both"/>
    </w:pPr>
  </w:style>
  <w:style w:type="character" w:styleId="MenoPendente">
    <w:name w:val="Unresolved Mention"/>
    <w:basedOn w:val="Fontepargpadro"/>
    <w:uiPriority w:val="99"/>
    <w:semiHidden/>
    <w:unhideWhenUsed/>
    <w:rsid w:val="00E726C7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rsid w:val="00985DE8"/>
    <w:rPr>
      <w:color w:val="80808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410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410D6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46CE2AF705431BBAC1A84BB08ADF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800AEF-7B02-4641-BB34-23D9005B9CD8}"/>
      </w:docPartPr>
      <w:docPartBody>
        <w:p w:rsidR="00207BCC" w:rsidRDefault="00207BCC">
          <w:pPr>
            <w:pStyle w:val="3546CE2AF705431BBAC1A84BB08ADF47"/>
          </w:pPr>
          <w:r w:rsidRPr="00F81758">
            <w:rPr>
              <w:rStyle w:val="TextodoEspaoReservado"/>
            </w:rPr>
            <w:t>[Palavras-chave]</w:t>
          </w:r>
        </w:p>
      </w:docPartBody>
    </w:docPart>
    <w:docPart>
      <w:docPartPr>
        <w:name w:val="700383DC25FE411DAFEFBB8FD6BEDC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14C584-E21F-415A-9AD6-2BFA66DEA6A9}"/>
      </w:docPartPr>
      <w:docPartBody>
        <w:p w:rsidR="00207BCC" w:rsidRDefault="00207BCC">
          <w:pPr>
            <w:pStyle w:val="700383DC25FE411DAFEFBB8FD6BEDC2C"/>
          </w:pPr>
          <w:r w:rsidRPr="00F81758">
            <w:rPr>
              <w:rStyle w:val="TextodoEspaoReservado"/>
            </w:rPr>
            <w:t>[Endereço da Empresa]</w:t>
          </w:r>
        </w:p>
      </w:docPartBody>
    </w:docPart>
    <w:docPart>
      <w:docPartPr>
        <w:name w:val="9C8CCD53D00F4594970B1FA06ABE00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C9F892-862B-47A5-8E36-66B51453BC84}"/>
      </w:docPartPr>
      <w:docPartBody>
        <w:p w:rsidR="00207BCC" w:rsidRDefault="00207BCC">
          <w:pPr>
            <w:pStyle w:val="9C8CCD53D00F4594970B1FA06ABE00DA"/>
          </w:pPr>
          <w:r w:rsidRPr="00C23FDF">
            <w:rPr>
              <w:rStyle w:val="TextodoEspaoReservado"/>
            </w:rPr>
            <w:t>[Título]</w:t>
          </w:r>
        </w:p>
      </w:docPartBody>
    </w:docPart>
    <w:docPart>
      <w:docPartPr>
        <w:name w:val="0895AE5CC8134A528EAB4E62EDD67D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12128F-E3FC-48C6-846B-9E538F12F382}"/>
      </w:docPartPr>
      <w:docPartBody>
        <w:p w:rsidR="00207BCC" w:rsidRDefault="00207BCC">
          <w:pPr>
            <w:pStyle w:val="0895AE5CC8134A528EAB4E62EDD67D74"/>
          </w:pPr>
          <w:r w:rsidRPr="00D749A7">
            <w:rPr>
              <w:rStyle w:val="TextodoEspaoReservado"/>
            </w:rPr>
            <w:t>[Categoria]</w:t>
          </w:r>
        </w:p>
      </w:docPartBody>
    </w:docPart>
    <w:docPart>
      <w:docPartPr>
        <w:name w:val="ED00567721A445598950EE591C544C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9C54D7-CB80-45D9-947E-1632339DCB11}"/>
      </w:docPartPr>
      <w:docPartBody>
        <w:p w:rsidR="00207BCC" w:rsidRDefault="00207BCC">
          <w:pPr>
            <w:pStyle w:val="ED00567721A445598950EE591C544CD8"/>
          </w:pPr>
          <w:r w:rsidRPr="0035575F">
            <w:rPr>
              <w:rStyle w:val="TextodoEspaoReservado"/>
            </w:rPr>
            <w:t>[Comentários]</w:t>
          </w:r>
        </w:p>
      </w:docPartBody>
    </w:docPart>
    <w:docPart>
      <w:docPartPr>
        <w:name w:val="297E91EA1B7B4C3AAE6423A9256D80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E1B50C-0DC7-4DFD-9F85-102C1B81EF2B}"/>
      </w:docPartPr>
      <w:docPartBody>
        <w:p w:rsidR="00207BCC" w:rsidRDefault="00207BCC">
          <w:pPr>
            <w:pStyle w:val="297E91EA1B7B4C3AAE6423A9256D80AA"/>
          </w:pPr>
          <w:r>
            <w:rPr>
              <w:rStyle w:val="TextodoEspaoReservado"/>
            </w:rPr>
            <w:t>[Data de Publicação]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CC"/>
    <w:rsid w:val="001958AB"/>
    <w:rsid w:val="00207BCC"/>
    <w:rsid w:val="00260F91"/>
    <w:rsid w:val="00284130"/>
    <w:rsid w:val="002F1E38"/>
    <w:rsid w:val="004239FE"/>
    <w:rsid w:val="00435597"/>
    <w:rsid w:val="0044475D"/>
    <w:rsid w:val="00452BCD"/>
    <w:rsid w:val="005B40E4"/>
    <w:rsid w:val="006662A3"/>
    <w:rsid w:val="00666C1D"/>
    <w:rsid w:val="0079120F"/>
    <w:rsid w:val="00A51F3B"/>
    <w:rsid w:val="00AA745D"/>
    <w:rsid w:val="00DF195B"/>
    <w:rsid w:val="00E032DD"/>
    <w:rsid w:val="00ED6032"/>
    <w:rsid w:val="00F4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rsid w:val="00A51F3B"/>
    <w:rPr>
      <w:color w:val="808080"/>
    </w:rPr>
  </w:style>
  <w:style w:type="paragraph" w:customStyle="1" w:styleId="3546CE2AF705431BBAC1A84BB08ADF47">
    <w:name w:val="3546CE2AF705431BBAC1A84BB08ADF47"/>
  </w:style>
  <w:style w:type="paragraph" w:customStyle="1" w:styleId="700383DC25FE411DAFEFBB8FD6BEDC2C">
    <w:name w:val="700383DC25FE411DAFEFBB8FD6BEDC2C"/>
  </w:style>
  <w:style w:type="paragraph" w:customStyle="1" w:styleId="9C8CCD53D00F4594970B1FA06ABE00DA">
    <w:name w:val="9C8CCD53D00F4594970B1FA06ABE00DA"/>
  </w:style>
  <w:style w:type="paragraph" w:customStyle="1" w:styleId="0895AE5CC8134A528EAB4E62EDD67D74">
    <w:name w:val="0895AE5CC8134A528EAB4E62EDD67D74"/>
  </w:style>
  <w:style w:type="paragraph" w:customStyle="1" w:styleId="ED00567721A445598950EE591C544CD8">
    <w:name w:val="ED00567721A445598950EE591C544CD8"/>
  </w:style>
  <w:style w:type="paragraph" w:customStyle="1" w:styleId="297E91EA1B7B4C3AAE6423A9256D80AA">
    <w:name w:val="297E91EA1B7B4C3AAE6423A9256D80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São Paulo, 4 de novembro de 2024. </PublishDate>
  <Abstract>02</Abstract>
  <CompanyAddress>Resolução CPB nº 01 de 04/23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CC1AF4-78F8-490F-9BA7-3647F0809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0176/2024</vt:lpstr>
    </vt:vector>
  </TitlesOfParts>
  <Manager>Art. 3º da Lei Federal n.º 10.520/02</Manager>
  <Company>Subscritor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0622/2024</dc:title>
  <dc:subject>AUTORIZAÇÃO DE ABERTURA DE LICITAÇÃO.</dc:subject>
  <dc:creator>Claudio Marques</dc:creator>
  <cp:keywords>Art. 18, da Lei Federal nº 14.133/2021</cp:keywords>
  <dc:description>Constituição de sistema de registro de preços para aquisição de troféus de metal</dc:description>
  <cp:lastModifiedBy>Wellington Roberto Marques Ribeiro</cp:lastModifiedBy>
  <cp:revision>95</cp:revision>
  <cp:lastPrinted>2021-05-31T19:13:00Z</cp:lastPrinted>
  <dcterms:created xsi:type="dcterms:W3CDTF">2021-09-17T15:18:00Z</dcterms:created>
  <dcterms:modified xsi:type="dcterms:W3CDTF">2025-02-25T19:11:00Z</dcterms:modified>
  <cp:category>Pregão Eletrônico nº 90.068/CPB/2024</cp:category>
</cp:coreProperties>
</file>