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52071ADE" w:rsidR="009A4AEC" w:rsidRPr="008560CD"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8560CD">
        <w:rPr>
          <w:rFonts w:ascii="Segoe UI" w:eastAsiaTheme="minorHAnsi" w:hAnsi="Segoe UI" w:cs="Segoe UI"/>
          <w:b/>
          <w:bCs/>
          <w:color w:val="000000"/>
          <w:sz w:val="22"/>
          <w:szCs w:val="22"/>
          <w:lang w:eastAsia="en-US"/>
        </w:rPr>
        <w:t>ANEXO II</w:t>
      </w:r>
    </w:p>
    <w:p w14:paraId="28F7D8D7" w14:textId="77777777" w:rsidR="009A4AEC" w:rsidRPr="008560CD" w:rsidRDefault="009A4AEC" w:rsidP="009A4AEC">
      <w:pPr>
        <w:spacing w:after="0" w:line="240" w:lineRule="auto"/>
        <w:ind w:right="-284"/>
        <w:jc w:val="center"/>
        <w:rPr>
          <w:rFonts w:ascii="Segoe UI" w:hAnsi="Segoe UI" w:cs="Segoe UI"/>
          <w:b/>
          <w:color w:val="000000" w:themeColor="text1"/>
          <w:sz w:val="22"/>
          <w:szCs w:val="22"/>
        </w:rPr>
      </w:pPr>
      <w:r w:rsidRPr="008560CD">
        <w:rPr>
          <w:rFonts w:ascii="Segoe UI" w:eastAsiaTheme="minorHAnsi" w:hAnsi="Segoe UI" w:cs="Segoe UI"/>
          <w:b/>
          <w:bCs/>
          <w:color w:val="000000"/>
          <w:sz w:val="22"/>
          <w:szCs w:val="22"/>
          <w:lang w:eastAsia="en-US"/>
        </w:rPr>
        <w:t>MODELO DE PROPOSTA</w:t>
      </w:r>
    </w:p>
    <w:p w14:paraId="474666CE" w14:textId="5A879A8E"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hAnsi="Segoe UI" w:cs="Segoe UI"/>
              <w:b/>
              <w:color w:val="000000" w:themeColor="text1"/>
              <w:sz w:val="22"/>
              <w:szCs w:val="22"/>
            </w:rPr>
            <w:t>0822/2024</w:t>
          </w:r>
        </w:sdtContent>
      </w:sdt>
    </w:p>
    <w:p w14:paraId="72E2B73D" w14:textId="445EEFE5" w:rsidR="009A4AEC" w:rsidRPr="008560C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560CD">
        <w:rPr>
          <w:rFonts w:ascii="Segoe UI" w:hAnsi="Segoe UI" w:cs="Segoe UI"/>
          <w:b/>
          <w:color w:val="000000" w:themeColor="text1"/>
          <w:sz w:val="22"/>
          <w:szCs w:val="22"/>
        </w:rPr>
        <w:t xml:space="preserve">UASG </w:t>
      </w:r>
      <w:r w:rsidR="009A4AEC" w:rsidRPr="008560CD">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8560CD">
            <w:rPr>
              <w:rStyle w:val="textodestaque1"/>
              <w:rFonts w:ascii="Segoe UI" w:eastAsia="Calibri" w:hAnsi="Segoe UI" w:cs="Segoe UI"/>
              <w:color w:val="000000" w:themeColor="text1"/>
              <w:sz w:val="22"/>
              <w:szCs w:val="22"/>
            </w:rPr>
            <w:t>CÓDIGO DA UASG: 929472</w:t>
          </w:r>
        </w:sdtContent>
      </w:sdt>
    </w:p>
    <w:p w14:paraId="7E9C8728" w14:textId="23FFA8A1"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C011E6">
            <w:rPr>
              <w:rFonts w:ascii="Segoe UI" w:hAnsi="Segoe UI" w:cs="Segoe UI"/>
              <w:b/>
              <w:color w:val="000000" w:themeColor="text1"/>
              <w:sz w:val="22"/>
              <w:szCs w:val="22"/>
            </w:rPr>
            <w:t xml:space="preserve"> 90.060/CPB/2024</w:t>
          </w:r>
        </w:sdtContent>
      </w:sdt>
    </w:p>
    <w:tbl>
      <w:tblPr>
        <w:tblW w:w="8831" w:type="dxa"/>
        <w:tblInd w:w="137" w:type="dxa"/>
        <w:tblLayout w:type="fixed"/>
        <w:tblLook w:val="0000" w:firstRow="0" w:lastRow="0" w:firstColumn="0" w:lastColumn="0" w:noHBand="0" w:noVBand="0"/>
      </w:tblPr>
      <w:tblGrid>
        <w:gridCol w:w="8831"/>
      </w:tblGrid>
      <w:tr w:rsidR="009A4AEC" w:rsidRPr="008560CD"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FE139D6" w:rsidR="009A4AEC" w:rsidRPr="008560CD" w:rsidRDefault="009A4AEC" w:rsidP="00463998">
            <w:pPr>
              <w:pStyle w:val="Corpodetexto"/>
              <w:spacing w:after="0" w:line="240" w:lineRule="auto"/>
              <w:ind w:right="176"/>
              <w:rPr>
                <w:rFonts w:ascii="Segoe UI" w:hAnsi="Segoe UI" w:cs="Segoe UI"/>
                <w:color w:val="000000" w:themeColor="text1"/>
                <w:sz w:val="22"/>
                <w:szCs w:val="22"/>
              </w:rPr>
            </w:pPr>
            <w:r w:rsidRPr="008560CD">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b/>
                    <w:bCs/>
                    <w:sz w:val="22"/>
                    <w:szCs w:val="22"/>
                  </w:rPr>
                  <w:t>aquisição de mobiliário em MDF, para atender as necessidades do Comitê Paralímpico Brasileiro, conforme especificações constantes do Termo de Referência Anexo I do Edital</w:t>
                </w:r>
              </w:sdtContent>
            </w:sdt>
          </w:p>
        </w:tc>
      </w:tr>
    </w:tbl>
    <w:p w14:paraId="381DAECB" w14:textId="77777777" w:rsidR="009A4AEC" w:rsidRPr="008560CD"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8560CD" w:rsidRDefault="00F550D4" w:rsidP="00020E3F">
      <w:pPr>
        <w:pStyle w:val="PargrafodaLista"/>
        <w:spacing w:after="0" w:line="240" w:lineRule="auto"/>
        <w:ind w:left="142"/>
        <w:jc w:val="both"/>
        <w:rPr>
          <w:rFonts w:ascii="Segoe UI" w:hAnsi="Segoe UI" w:cs="Segoe UI"/>
          <w:bCs/>
          <w:color w:val="000000" w:themeColor="text1"/>
        </w:rPr>
      </w:pPr>
      <w:r w:rsidRPr="008560CD">
        <w:rPr>
          <w:rFonts w:ascii="Segoe UI" w:hAnsi="Segoe UI" w:cs="Segoe UI"/>
          <w:bCs/>
          <w:color w:val="000000" w:themeColor="text1"/>
        </w:rPr>
        <w:t>AO COMITÊ PARALÍMPICO BRASILEIRO</w:t>
      </w:r>
    </w:p>
    <w:p w14:paraId="2A5B762E" w14:textId="77777777" w:rsidR="00FD01A0" w:rsidRPr="008560CD"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6FED5B76" w:rsidR="00F550D4" w:rsidRPr="008560CD" w:rsidRDefault="00F550D4" w:rsidP="00020E3F">
      <w:pPr>
        <w:pStyle w:val="PargrafodaLista"/>
        <w:spacing w:after="0" w:line="240" w:lineRule="auto"/>
        <w:ind w:left="142"/>
        <w:jc w:val="both"/>
        <w:rPr>
          <w:rFonts w:ascii="Segoe UI" w:hAnsi="Segoe UI" w:cs="Segoe UI"/>
          <w:bCs/>
          <w:color w:val="000000" w:themeColor="text1"/>
        </w:rPr>
      </w:pPr>
      <w:r w:rsidRPr="008560CD">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6B54B4" w:rsidRPr="008560CD">
        <w:rPr>
          <w:rFonts w:ascii="Segoe UI" w:hAnsi="Segoe UI" w:cs="Segoe UI"/>
          <w:bCs/>
          <w:color w:val="000000" w:themeColor="text1"/>
        </w:rPr>
        <w:t>4</w:t>
      </w:r>
      <w:r w:rsidRPr="008560CD">
        <w:rPr>
          <w:rFonts w:ascii="Segoe UI" w:hAnsi="Segoe UI" w:cs="Segoe UI"/>
          <w:bCs/>
          <w:color w:val="000000" w:themeColor="text1"/>
        </w:rPr>
        <w:t xml:space="preserve"> e seus anexos, praticando os valores abaixo discriminados:</w:t>
      </w:r>
    </w:p>
    <w:tbl>
      <w:tblPr>
        <w:tblStyle w:val="Tabelacomgrade"/>
        <w:tblW w:w="5000" w:type="pct"/>
        <w:tblLook w:val="04A0" w:firstRow="1" w:lastRow="0" w:firstColumn="1" w:lastColumn="0" w:noHBand="0" w:noVBand="1"/>
      </w:tblPr>
      <w:tblGrid>
        <w:gridCol w:w="954"/>
        <w:gridCol w:w="3962"/>
        <w:gridCol w:w="2674"/>
        <w:gridCol w:w="1329"/>
      </w:tblGrid>
      <w:tr w:rsidR="00CD6A36" w:rsidRPr="008560CD" w14:paraId="20C17CF1" w14:textId="77777777" w:rsidTr="000A58A7">
        <w:trPr>
          <w:trHeight w:val="499"/>
        </w:trPr>
        <w:tc>
          <w:tcPr>
            <w:tcW w:w="5000" w:type="pct"/>
            <w:gridSpan w:val="4"/>
            <w:shd w:val="clear" w:color="auto" w:fill="BDD6EE" w:themeFill="accent1" w:themeFillTint="66"/>
            <w:vAlign w:val="center"/>
          </w:tcPr>
          <w:p w14:paraId="4EFB7B99" w14:textId="77777777" w:rsidR="00CD6A36" w:rsidRPr="008560CD" w:rsidRDefault="00CD6A36" w:rsidP="000A58A7">
            <w:pPr>
              <w:jc w:val="center"/>
              <w:rPr>
                <w:rFonts w:ascii="Segoe UI" w:hAnsi="Segoe UI" w:cs="Segoe UI"/>
                <w:b/>
                <w:bCs/>
                <w:sz w:val="22"/>
                <w:szCs w:val="22"/>
              </w:rPr>
            </w:pPr>
            <w:r>
              <w:rPr>
                <w:rFonts w:ascii="Segoe UI" w:hAnsi="Segoe UI" w:cs="Segoe UI"/>
                <w:b/>
                <w:bCs/>
                <w:sz w:val="22"/>
                <w:szCs w:val="22"/>
              </w:rPr>
              <w:t>LOTE 01</w:t>
            </w:r>
          </w:p>
        </w:tc>
      </w:tr>
      <w:tr w:rsidR="00CD6A36" w:rsidRPr="008560CD" w14:paraId="7918A63A" w14:textId="77777777" w:rsidTr="000A58A7">
        <w:trPr>
          <w:trHeight w:val="499"/>
        </w:trPr>
        <w:tc>
          <w:tcPr>
            <w:tcW w:w="535" w:type="pct"/>
            <w:shd w:val="clear" w:color="auto" w:fill="BDD6EE" w:themeFill="accent1" w:themeFillTint="66"/>
            <w:vAlign w:val="center"/>
          </w:tcPr>
          <w:p w14:paraId="39E2F3A8"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ITEM</w:t>
            </w:r>
          </w:p>
        </w:tc>
        <w:tc>
          <w:tcPr>
            <w:tcW w:w="2221" w:type="pct"/>
            <w:shd w:val="clear" w:color="auto" w:fill="BDD6EE" w:themeFill="accent1" w:themeFillTint="66"/>
            <w:vAlign w:val="center"/>
          </w:tcPr>
          <w:p w14:paraId="52AA4028"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DESCRIÇÃO</w:t>
            </w:r>
          </w:p>
        </w:tc>
        <w:tc>
          <w:tcPr>
            <w:tcW w:w="1499" w:type="pct"/>
            <w:shd w:val="clear" w:color="auto" w:fill="BDD6EE" w:themeFill="accent1" w:themeFillTint="66"/>
            <w:vAlign w:val="center"/>
          </w:tcPr>
          <w:p w14:paraId="686C2D59"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 xml:space="preserve">UNIDADE </w:t>
            </w:r>
          </w:p>
          <w:p w14:paraId="1914A1FA"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DE MEDIDA</w:t>
            </w:r>
          </w:p>
        </w:tc>
        <w:tc>
          <w:tcPr>
            <w:tcW w:w="745" w:type="pct"/>
            <w:shd w:val="clear" w:color="auto" w:fill="BDD6EE" w:themeFill="accent1" w:themeFillTint="66"/>
            <w:vAlign w:val="center"/>
          </w:tcPr>
          <w:p w14:paraId="4796A3D9"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QTD</w:t>
            </w:r>
          </w:p>
        </w:tc>
      </w:tr>
      <w:tr w:rsidR="00CD6A36" w:rsidRPr="008560CD" w14:paraId="7184E7C3" w14:textId="77777777" w:rsidTr="000A58A7">
        <w:trPr>
          <w:trHeight w:val="499"/>
        </w:trPr>
        <w:tc>
          <w:tcPr>
            <w:tcW w:w="535" w:type="pct"/>
            <w:vAlign w:val="center"/>
          </w:tcPr>
          <w:p w14:paraId="41ADFC93"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1</w:t>
            </w:r>
          </w:p>
        </w:tc>
        <w:tc>
          <w:tcPr>
            <w:tcW w:w="2221" w:type="pct"/>
            <w:vAlign w:val="center"/>
          </w:tcPr>
          <w:p w14:paraId="4ABF76D5"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Armário em MDF</w:t>
            </w:r>
          </w:p>
        </w:tc>
        <w:tc>
          <w:tcPr>
            <w:tcW w:w="1499" w:type="pct"/>
            <w:vAlign w:val="center"/>
          </w:tcPr>
          <w:p w14:paraId="2E3EA4A5"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343F0A8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10</w:t>
            </w:r>
          </w:p>
        </w:tc>
      </w:tr>
      <w:tr w:rsidR="00CD6A36" w:rsidRPr="008560CD" w14:paraId="22E7FEBE" w14:textId="77777777" w:rsidTr="000A58A7">
        <w:trPr>
          <w:trHeight w:val="499"/>
        </w:trPr>
        <w:tc>
          <w:tcPr>
            <w:tcW w:w="535" w:type="pct"/>
            <w:vAlign w:val="center"/>
          </w:tcPr>
          <w:p w14:paraId="12BC1F8D"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2</w:t>
            </w:r>
          </w:p>
        </w:tc>
        <w:tc>
          <w:tcPr>
            <w:tcW w:w="2221" w:type="pct"/>
            <w:vAlign w:val="center"/>
          </w:tcPr>
          <w:p w14:paraId="56131380"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Baú em MDF</w:t>
            </w:r>
          </w:p>
        </w:tc>
        <w:tc>
          <w:tcPr>
            <w:tcW w:w="1499" w:type="pct"/>
            <w:vAlign w:val="center"/>
          </w:tcPr>
          <w:p w14:paraId="34E006F1"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1177258B"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02</w:t>
            </w:r>
          </w:p>
        </w:tc>
      </w:tr>
      <w:tr w:rsidR="00CD6A36" w:rsidRPr="008560CD" w14:paraId="41F46F52" w14:textId="77777777" w:rsidTr="000A58A7">
        <w:trPr>
          <w:trHeight w:val="499"/>
        </w:trPr>
        <w:tc>
          <w:tcPr>
            <w:tcW w:w="535" w:type="pct"/>
            <w:vAlign w:val="center"/>
          </w:tcPr>
          <w:p w14:paraId="3924902C"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3</w:t>
            </w:r>
          </w:p>
        </w:tc>
        <w:tc>
          <w:tcPr>
            <w:tcW w:w="2221" w:type="pct"/>
            <w:vAlign w:val="center"/>
          </w:tcPr>
          <w:p w14:paraId="4ABBB6F5"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Estante em MDF</w:t>
            </w:r>
          </w:p>
        </w:tc>
        <w:tc>
          <w:tcPr>
            <w:tcW w:w="1499" w:type="pct"/>
            <w:vAlign w:val="center"/>
          </w:tcPr>
          <w:p w14:paraId="1E66C014"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66E38865"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01</w:t>
            </w:r>
          </w:p>
        </w:tc>
      </w:tr>
    </w:tbl>
    <w:p w14:paraId="6733D134" w14:textId="2E6DA5B5" w:rsidR="00F550D4" w:rsidRPr="008560CD" w:rsidRDefault="00F550D4" w:rsidP="00020E3F">
      <w:pPr>
        <w:pStyle w:val="PargrafodaLista"/>
        <w:spacing w:after="0" w:line="240" w:lineRule="auto"/>
        <w:ind w:left="142"/>
        <w:jc w:val="both"/>
        <w:rPr>
          <w:rFonts w:ascii="Segoe UI" w:hAnsi="Segoe UI" w:cs="Segoe UI"/>
          <w:bCs/>
          <w:color w:val="000000" w:themeColor="text1"/>
        </w:rPr>
      </w:pPr>
      <w:r w:rsidRPr="008560CD">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55184AD" w14:textId="46C884D7" w:rsidR="00F550D4" w:rsidRPr="008560CD" w:rsidRDefault="00F550D4" w:rsidP="00020E3F">
      <w:pPr>
        <w:pStyle w:val="PargrafodaLista"/>
        <w:spacing w:after="0" w:line="240" w:lineRule="auto"/>
        <w:ind w:left="142"/>
        <w:jc w:val="both"/>
        <w:rPr>
          <w:rFonts w:ascii="Segoe UI" w:hAnsi="Segoe UI" w:cs="Segoe UI"/>
          <w:bCs/>
          <w:color w:val="000000" w:themeColor="text1"/>
        </w:rPr>
      </w:pPr>
      <w:r w:rsidRPr="008560CD">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6A1C4E1" w14:textId="5F89BD0F" w:rsidR="00DD5CBB" w:rsidRPr="008560CD" w:rsidRDefault="00DD5CBB" w:rsidP="00020E3F">
      <w:pPr>
        <w:spacing w:after="0" w:line="240" w:lineRule="auto"/>
        <w:ind w:left="142"/>
        <w:jc w:val="both"/>
        <w:rPr>
          <w:rFonts w:ascii="Segoe UI" w:hAnsi="Segoe UI" w:cs="Segoe UI"/>
          <w:bCs/>
          <w:sz w:val="22"/>
          <w:szCs w:val="22"/>
        </w:rPr>
      </w:pPr>
      <w:r w:rsidRPr="008560CD">
        <w:rPr>
          <w:rFonts w:ascii="Segoe UI" w:hAnsi="Segoe UI" w:cs="Segoe UI"/>
          <w:bCs/>
          <w:sz w:val="22"/>
          <w:szCs w:val="22"/>
        </w:rPr>
        <w:t xml:space="preserve">Forma de execução do </w:t>
      </w:r>
      <w:r w:rsidR="00B32643" w:rsidRPr="008560CD">
        <w:rPr>
          <w:rFonts w:ascii="Segoe UI" w:hAnsi="Segoe UI" w:cs="Segoe UI"/>
          <w:bCs/>
          <w:sz w:val="22"/>
          <w:szCs w:val="22"/>
        </w:rPr>
        <w:t>fornecimento</w:t>
      </w:r>
      <w:r w:rsidRPr="008560CD">
        <w:rPr>
          <w:rFonts w:ascii="Segoe UI" w:hAnsi="Segoe UI" w:cs="Segoe UI"/>
          <w:bCs/>
          <w:sz w:val="22"/>
          <w:szCs w:val="22"/>
        </w:rPr>
        <w:t>: conforme edital.</w:t>
      </w:r>
    </w:p>
    <w:p w14:paraId="170AC8A7" w14:textId="77777777" w:rsidR="00DD5CBB" w:rsidRPr="008560CD" w:rsidRDefault="00DD5CBB" w:rsidP="00020E3F">
      <w:pPr>
        <w:spacing w:after="0" w:line="240" w:lineRule="auto"/>
        <w:ind w:left="142"/>
        <w:jc w:val="both"/>
        <w:rPr>
          <w:rFonts w:ascii="Segoe UI" w:hAnsi="Segoe UI" w:cs="Segoe UI"/>
          <w:bCs/>
          <w:sz w:val="22"/>
          <w:szCs w:val="22"/>
        </w:rPr>
      </w:pPr>
      <w:r w:rsidRPr="008560CD">
        <w:rPr>
          <w:rFonts w:ascii="Segoe UI" w:hAnsi="Segoe UI" w:cs="Segoe UI"/>
          <w:bCs/>
          <w:sz w:val="22"/>
          <w:szCs w:val="22"/>
        </w:rPr>
        <w:t>Validade da Proposta: 60 (sessenta) dias.</w:t>
      </w:r>
    </w:p>
    <w:p w14:paraId="13C0769A" w14:textId="5FC81A26" w:rsidR="00DD5CBB" w:rsidRPr="008560CD" w:rsidRDefault="00DD5CBB" w:rsidP="00020E3F">
      <w:pPr>
        <w:tabs>
          <w:tab w:val="left" w:pos="633"/>
        </w:tabs>
        <w:spacing w:after="0" w:line="240" w:lineRule="auto"/>
        <w:ind w:left="142"/>
        <w:jc w:val="both"/>
        <w:rPr>
          <w:rFonts w:ascii="Segoe UI" w:hAnsi="Segoe UI" w:cs="Segoe UI"/>
          <w:bCs/>
          <w:sz w:val="22"/>
          <w:szCs w:val="22"/>
        </w:rPr>
      </w:pPr>
      <w:r w:rsidRPr="008560CD">
        <w:rPr>
          <w:rFonts w:ascii="Segoe UI" w:eastAsia="Helvetica" w:hAnsi="Segoe UI" w:cs="Segoe UI"/>
          <w:bCs/>
          <w:sz w:val="22"/>
          <w:szCs w:val="22"/>
        </w:rPr>
        <w:t>Condições de Pagamento: O</w:t>
      </w:r>
      <w:r w:rsidRPr="008560CD">
        <w:rPr>
          <w:rFonts w:ascii="Segoe UI" w:hAnsi="Segoe UI" w:cs="Segoe UI"/>
          <w:bCs/>
          <w:sz w:val="22"/>
          <w:szCs w:val="22"/>
        </w:rPr>
        <w:t xml:space="preserve">s pagamentos serão efetuados na forma estabelecida no edital. </w:t>
      </w:r>
    </w:p>
    <w:p w14:paraId="7720AF9C" w14:textId="0F651418" w:rsidR="009A4AEC" w:rsidRPr="008560CD" w:rsidRDefault="00DD5CBB" w:rsidP="00020E3F">
      <w:pPr>
        <w:spacing w:after="0" w:line="240" w:lineRule="auto"/>
        <w:ind w:left="142"/>
        <w:jc w:val="both"/>
        <w:rPr>
          <w:rFonts w:ascii="Segoe UI" w:hAnsi="Segoe UI" w:cs="Segoe UI"/>
          <w:bCs/>
          <w:sz w:val="22"/>
          <w:szCs w:val="22"/>
        </w:rPr>
      </w:pPr>
      <w:r w:rsidRPr="008560CD">
        <w:rPr>
          <w:rFonts w:ascii="Segoe UI" w:hAnsi="Segoe UI" w:cs="Segoe UI"/>
          <w:bCs/>
          <w:sz w:val="22"/>
          <w:szCs w:val="22"/>
        </w:rPr>
        <w:t>Condições de entrega: Conforme previsão do cronograma estabelecidos no edital.</w:t>
      </w:r>
    </w:p>
    <w:p w14:paraId="2EE5FC20" w14:textId="77777777" w:rsidR="00FD01A0" w:rsidRPr="008560CD" w:rsidRDefault="00FD01A0" w:rsidP="00FD01A0">
      <w:pPr>
        <w:spacing w:after="0" w:line="240" w:lineRule="auto"/>
        <w:jc w:val="both"/>
        <w:rPr>
          <w:rFonts w:ascii="Segoe UI" w:hAnsi="Segoe UI" w:cs="Segoe UI"/>
          <w:bCs/>
          <w:sz w:val="22"/>
          <w:szCs w:val="22"/>
        </w:rPr>
      </w:pPr>
    </w:p>
    <w:p w14:paraId="5340FAD6" w14:textId="67E42F5C" w:rsidR="009A4AEC" w:rsidRPr="008560C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8560CD">
        <w:rPr>
          <w:rFonts w:ascii="Segoe UI" w:hAnsi="Segoe UI" w:cs="Segoe UI"/>
          <w:bCs/>
          <w:color w:val="000000" w:themeColor="text1"/>
          <w:sz w:val="22"/>
          <w:szCs w:val="22"/>
        </w:rPr>
        <w:t>__________________________________</w:t>
      </w:r>
    </w:p>
    <w:p w14:paraId="7EE3BB7B" w14:textId="77777777" w:rsidR="009A4AEC" w:rsidRPr="008560C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8560CD">
        <w:rPr>
          <w:rFonts w:ascii="Segoe UI" w:hAnsi="Segoe UI" w:cs="Segoe UI"/>
          <w:bCs/>
          <w:color w:val="000000" w:themeColor="text1"/>
          <w:sz w:val="22"/>
          <w:szCs w:val="22"/>
        </w:rPr>
        <w:t>Responsável (nome/cargo/assinatura)</w:t>
      </w:r>
    </w:p>
    <w:p w14:paraId="0857B5F0" w14:textId="1F676404" w:rsidR="006F0232" w:rsidRPr="008560CD" w:rsidRDefault="009A4AEC" w:rsidP="00020E3F">
      <w:pPr>
        <w:spacing w:after="0" w:line="240" w:lineRule="auto"/>
        <w:jc w:val="center"/>
        <w:rPr>
          <w:rFonts w:ascii="Segoe UI" w:hAnsi="Segoe UI" w:cs="Segoe UI"/>
          <w:bCs/>
          <w:color w:val="000000" w:themeColor="text1"/>
          <w:sz w:val="22"/>
          <w:szCs w:val="22"/>
        </w:rPr>
      </w:pPr>
      <w:r w:rsidRPr="008560CD">
        <w:rPr>
          <w:rFonts w:ascii="Segoe UI" w:hAnsi="Segoe UI" w:cs="Segoe UI"/>
          <w:bCs/>
          <w:color w:val="000000" w:themeColor="text1"/>
          <w:sz w:val="22"/>
          <w:szCs w:val="22"/>
        </w:rPr>
        <w:t>Nome da Empresa</w:t>
      </w:r>
    </w:p>
    <w:p w14:paraId="4DD6C7AD" w14:textId="27EB76C1" w:rsidR="009A4AEC" w:rsidRPr="008560CD" w:rsidRDefault="009A4AEC" w:rsidP="009A4AEC">
      <w:pPr>
        <w:jc w:val="center"/>
        <w:rPr>
          <w:rFonts w:ascii="Segoe UI" w:hAnsi="Segoe UI" w:cs="Segoe UI"/>
          <w:b/>
          <w:sz w:val="22"/>
          <w:szCs w:val="22"/>
        </w:rPr>
      </w:pPr>
      <w:r w:rsidRPr="008560CD">
        <w:rPr>
          <w:rFonts w:ascii="Segoe UI" w:hAnsi="Segoe UI" w:cs="Segoe UI"/>
          <w:b/>
          <w:sz w:val="22"/>
          <w:szCs w:val="22"/>
        </w:rPr>
        <w:lastRenderedPageBreak/>
        <w:t>ANEXO I</w:t>
      </w:r>
      <w:r w:rsidR="00B06373" w:rsidRPr="008560CD">
        <w:rPr>
          <w:rFonts w:ascii="Segoe UI" w:hAnsi="Segoe UI" w:cs="Segoe UI"/>
          <w:b/>
          <w:sz w:val="22"/>
          <w:szCs w:val="22"/>
        </w:rPr>
        <w:t>II</w:t>
      </w:r>
    </w:p>
    <w:p w14:paraId="43B72731" w14:textId="132F9B0D" w:rsidR="009A4AEC" w:rsidRPr="008560CD"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8560CD">
        <w:rPr>
          <w:rFonts w:ascii="Segoe UI" w:hAnsi="Segoe UI" w:cs="Segoe UI"/>
          <w:b/>
          <w:bCs/>
          <w:sz w:val="22"/>
          <w:szCs w:val="22"/>
        </w:rPr>
        <w:t>DECLARAÇÃO D</w:t>
      </w:r>
      <w:bookmarkStart w:id="1" w:name="_Hlk134716219"/>
      <w:r w:rsidRPr="008560CD">
        <w:rPr>
          <w:rFonts w:ascii="Segoe UI" w:hAnsi="Segoe UI" w:cs="Segoe UI"/>
          <w:b/>
          <w:bCs/>
          <w:sz w:val="22"/>
          <w:szCs w:val="22"/>
        </w:rPr>
        <w:t>E DECLARAÇÃO DE RESERVA DE CARGOS</w:t>
      </w:r>
      <w:bookmarkEnd w:id="1"/>
    </w:p>
    <w:p w14:paraId="6467597E" w14:textId="77777777" w:rsidR="009A4AEC" w:rsidRPr="008560CD" w:rsidRDefault="009A4AEC" w:rsidP="009A4AEC">
      <w:pPr>
        <w:spacing w:after="0" w:line="240" w:lineRule="auto"/>
        <w:rPr>
          <w:rFonts w:ascii="Segoe UI" w:hAnsi="Segoe UI" w:cs="Segoe UI"/>
          <w:b/>
          <w:color w:val="000000" w:themeColor="text1"/>
          <w:sz w:val="22"/>
          <w:szCs w:val="22"/>
        </w:rPr>
      </w:pPr>
    </w:p>
    <w:p w14:paraId="6BE116AE" w14:textId="2E771EBC"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hAnsi="Segoe UI" w:cs="Segoe UI"/>
              <w:b/>
              <w:color w:val="000000" w:themeColor="text1"/>
              <w:sz w:val="22"/>
              <w:szCs w:val="22"/>
            </w:rPr>
            <w:t>0822/2024</w:t>
          </w:r>
        </w:sdtContent>
      </w:sdt>
    </w:p>
    <w:p w14:paraId="352FFE3C" w14:textId="51F9EDBC" w:rsidR="009A4AEC" w:rsidRPr="008560C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560CD">
        <w:rPr>
          <w:rFonts w:ascii="Segoe UI" w:hAnsi="Segoe UI" w:cs="Segoe UI"/>
          <w:b/>
          <w:color w:val="000000" w:themeColor="text1"/>
          <w:sz w:val="22"/>
          <w:szCs w:val="22"/>
        </w:rPr>
        <w:t xml:space="preserve">UASG </w:t>
      </w:r>
      <w:r w:rsidR="009A4AEC" w:rsidRPr="008560CD">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8560CD">
            <w:rPr>
              <w:rStyle w:val="textodestaque1"/>
              <w:rFonts w:ascii="Segoe UI" w:eastAsia="Calibri" w:hAnsi="Segoe UI" w:cs="Segoe UI"/>
              <w:color w:val="000000" w:themeColor="text1"/>
              <w:sz w:val="22"/>
              <w:szCs w:val="22"/>
            </w:rPr>
            <w:t>CÓDIGO DA UASG: 929472</w:t>
          </w:r>
        </w:sdtContent>
      </w:sdt>
    </w:p>
    <w:p w14:paraId="0D39025E" w14:textId="01025D3E"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C011E6">
            <w:rPr>
              <w:rFonts w:ascii="Segoe UI" w:hAnsi="Segoe UI" w:cs="Segoe UI"/>
              <w:b/>
              <w:color w:val="000000" w:themeColor="text1"/>
              <w:sz w:val="22"/>
              <w:szCs w:val="22"/>
            </w:rPr>
            <w:t xml:space="preserve"> 90.060/CPB/2024</w:t>
          </w:r>
        </w:sdtContent>
      </w:sdt>
    </w:p>
    <w:tbl>
      <w:tblPr>
        <w:tblW w:w="8789" w:type="dxa"/>
        <w:tblInd w:w="137" w:type="dxa"/>
        <w:tblLayout w:type="fixed"/>
        <w:tblLook w:val="0000" w:firstRow="0" w:lastRow="0" w:firstColumn="0" w:lastColumn="0" w:noHBand="0" w:noVBand="0"/>
      </w:tblPr>
      <w:tblGrid>
        <w:gridCol w:w="8789"/>
      </w:tblGrid>
      <w:tr w:rsidR="009A4AEC" w:rsidRPr="008560CD"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2F8FA77" w:rsidR="009A4AEC" w:rsidRPr="008560C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8560CD">
              <w:rPr>
                <w:rFonts w:ascii="Segoe UI" w:hAnsi="Segoe UI" w:cs="Segoe UI"/>
                <w:b/>
                <w:sz w:val="22"/>
                <w:szCs w:val="22"/>
              </w:rPr>
              <w:t>OBJETO:</w:t>
            </w:r>
            <w:r w:rsidRPr="008560CD">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b/>
                    <w:bCs/>
                    <w:sz w:val="22"/>
                    <w:szCs w:val="22"/>
                  </w:rPr>
                  <w:t>aquisição de mobiliário em MDF, para atender as necessidades do Comitê Paralímpico Brasileiro, conforme especificações constantes do Termo de Referência Anexo I do Edital</w:t>
                </w:r>
              </w:sdtContent>
            </w:sdt>
          </w:p>
        </w:tc>
      </w:tr>
    </w:tbl>
    <w:p w14:paraId="18491DFB" w14:textId="77777777" w:rsidR="009A4AEC" w:rsidRPr="008560CD"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8560CD" w:rsidRDefault="009A4AEC" w:rsidP="009A4AEC">
      <w:pPr>
        <w:widowControl w:val="0"/>
        <w:spacing w:after="0" w:line="240" w:lineRule="auto"/>
        <w:jc w:val="both"/>
        <w:rPr>
          <w:rFonts w:ascii="Segoe UI" w:hAnsi="Segoe UI" w:cs="Segoe UI"/>
          <w:color w:val="000000" w:themeColor="text1"/>
          <w:sz w:val="22"/>
          <w:szCs w:val="22"/>
        </w:rPr>
      </w:pPr>
      <w:r w:rsidRPr="008560CD">
        <w:rPr>
          <w:rFonts w:ascii="Segoe UI" w:hAnsi="Segoe UI" w:cs="Segoe UI"/>
          <w:color w:val="000000" w:themeColor="text1"/>
          <w:sz w:val="22"/>
          <w:szCs w:val="22"/>
        </w:rPr>
        <w:t>A (razão social da proponente), inscrita no CNPJ sob nº ............................................</w:t>
      </w:r>
      <w:r w:rsidRPr="008560CD">
        <w:rPr>
          <w:rFonts w:ascii="Segoe UI" w:hAnsi="Segoe UI" w:cs="Segoe UI"/>
          <w:snapToGrid w:val="0"/>
          <w:color w:val="000000" w:themeColor="text1"/>
          <w:sz w:val="22"/>
          <w:szCs w:val="22"/>
        </w:rPr>
        <w:t xml:space="preserve">, por intermédio de seu representante legal o(a) Sr(a). portador(a) da Carteira de Identidade nº...................... e do CPF nº ....................... </w:t>
      </w:r>
      <w:r w:rsidRPr="008560CD">
        <w:rPr>
          <w:rFonts w:ascii="Segoe UI" w:hAnsi="Segoe UI" w:cs="Segoe UI"/>
          <w:b/>
          <w:snapToGrid w:val="0"/>
          <w:color w:val="000000" w:themeColor="text1"/>
          <w:sz w:val="22"/>
          <w:szCs w:val="22"/>
        </w:rPr>
        <w:t>DECLARA</w:t>
      </w:r>
      <w:r w:rsidRPr="008560CD">
        <w:rPr>
          <w:rFonts w:ascii="Segoe UI" w:hAnsi="Segoe UI" w:cs="Segoe UI"/>
          <w:snapToGrid w:val="0"/>
          <w:color w:val="000000" w:themeColor="text1"/>
          <w:sz w:val="22"/>
          <w:szCs w:val="22"/>
        </w:rPr>
        <w:t xml:space="preserve">, </w:t>
      </w:r>
      <w:r w:rsidRPr="008560CD">
        <w:rPr>
          <w:rFonts w:ascii="Segoe UI" w:hAnsi="Segoe UI" w:cs="Segoe UI"/>
          <w:color w:val="000000" w:themeColor="text1"/>
          <w:sz w:val="22"/>
          <w:szCs w:val="22"/>
        </w:rPr>
        <w:t>sob as penas da Lei:</w:t>
      </w:r>
    </w:p>
    <w:p w14:paraId="2362F6F7" w14:textId="77777777" w:rsidR="009A4AEC" w:rsidRPr="008560CD"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8560CD" w:rsidRDefault="009A4AEC" w:rsidP="009A4AEC">
      <w:pPr>
        <w:pStyle w:val="PargrafodaLista"/>
        <w:rPr>
          <w:rFonts w:ascii="Segoe UI" w:hAnsi="Segoe UI" w:cs="Segoe UI"/>
        </w:rPr>
      </w:pPr>
    </w:p>
    <w:p w14:paraId="0B1FCADC" w14:textId="77777777" w:rsidR="009A4AEC" w:rsidRPr="008560CD" w:rsidRDefault="009A4AEC" w:rsidP="00463998">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8560C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8560CD" w:rsidRDefault="009A4AEC" w:rsidP="009A4AEC">
      <w:pPr>
        <w:spacing w:after="0" w:line="240" w:lineRule="auto"/>
        <w:rPr>
          <w:rFonts w:ascii="Segoe UI" w:hAnsi="Segoe UI" w:cs="Segoe UI"/>
          <w:color w:val="000000" w:themeColor="text1"/>
          <w:sz w:val="22"/>
          <w:szCs w:val="22"/>
        </w:rPr>
      </w:pPr>
    </w:p>
    <w:p w14:paraId="7B99E363"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r w:rsidRPr="008560CD">
        <w:rPr>
          <w:rFonts w:ascii="Segoe UI" w:hAnsi="Segoe UI" w:cs="Segoe UI"/>
          <w:color w:val="000000" w:themeColor="text1"/>
          <w:sz w:val="22"/>
          <w:szCs w:val="22"/>
        </w:rPr>
        <w:t>Local e data</w:t>
      </w:r>
    </w:p>
    <w:p w14:paraId="59B54FDD" w14:textId="77777777" w:rsidR="009A4AEC" w:rsidRPr="008560C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___________________________________</w:t>
      </w:r>
    </w:p>
    <w:p w14:paraId="1BC5B7B7" w14:textId="77777777" w:rsidR="009A4AEC" w:rsidRPr="008560C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Responsável (nome/cargo/assinatura)</w:t>
      </w:r>
    </w:p>
    <w:p w14:paraId="0B25A693"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Nome da Empresa</w:t>
      </w:r>
    </w:p>
    <w:p w14:paraId="3E7406A1"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Telefone para contato</w:t>
      </w:r>
    </w:p>
    <w:p w14:paraId="042F354B"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(Nº do CNPJ da Empresa)</w:t>
      </w:r>
    </w:p>
    <w:p w14:paraId="0EAFE4B8" w14:textId="245BF114" w:rsidR="00AC63D9" w:rsidRPr="008560CD" w:rsidRDefault="00AC63D9">
      <w:pPr>
        <w:rPr>
          <w:rFonts w:ascii="Segoe UI" w:hAnsi="Segoe UI" w:cs="Segoe UI"/>
          <w:i/>
          <w:color w:val="000000" w:themeColor="text1"/>
          <w:sz w:val="22"/>
          <w:szCs w:val="22"/>
        </w:rPr>
      </w:pPr>
      <w:r w:rsidRPr="008560CD">
        <w:rPr>
          <w:rFonts w:ascii="Segoe UI" w:hAnsi="Segoe UI" w:cs="Segoe UI"/>
          <w:i/>
          <w:color w:val="000000" w:themeColor="text1"/>
          <w:sz w:val="22"/>
          <w:szCs w:val="22"/>
        </w:rPr>
        <w:br w:type="page"/>
      </w:r>
    </w:p>
    <w:p w14:paraId="763C5E4F" w14:textId="77777777" w:rsidR="008A4959" w:rsidRPr="008560CD"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8560CD" w:rsidRDefault="009A4AEC" w:rsidP="009A4AEC">
      <w:pPr>
        <w:spacing w:after="0" w:line="240" w:lineRule="auto"/>
        <w:jc w:val="center"/>
        <w:rPr>
          <w:rFonts w:ascii="Segoe UI" w:hAnsi="Segoe UI" w:cs="Segoe UI"/>
          <w:b/>
          <w:sz w:val="22"/>
          <w:szCs w:val="22"/>
        </w:rPr>
      </w:pPr>
      <w:r w:rsidRPr="008560CD">
        <w:rPr>
          <w:rFonts w:ascii="Segoe UI" w:hAnsi="Segoe UI" w:cs="Segoe UI"/>
          <w:b/>
          <w:sz w:val="22"/>
          <w:szCs w:val="22"/>
        </w:rPr>
        <w:t xml:space="preserve">ANEXO </w:t>
      </w:r>
      <w:r w:rsidR="00B06373" w:rsidRPr="008560CD">
        <w:rPr>
          <w:rFonts w:ascii="Segoe UI" w:hAnsi="Segoe UI" w:cs="Segoe UI"/>
          <w:b/>
          <w:sz w:val="22"/>
          <w:szCs w:val="22"/>
        </w:rPr>
        <w:t>I</w:t>
      </w:r>
      <w:r w:rsidRPr="008560CD">
        <w:rPr>
          <w:rFonts w:ascii="Segoe UI" w:hAnsi="Segoe UI" w:cs="Segoe UI"/>
          <w:b/>
          <w:sz w:val="22"/>
          <w:szCs w:val="22"/>
        </w:rPr>
        <w:t>V</w:t>
      </w:r>
    </w:p>
    <w:p w14:paraId="1F49D89A" w14:textId="77777777" w:rsidR="009A4AEC" w:rsidRPr="008560CD" w:rsidRDefault="009A4AEC" w:rsidP="009A4AEC">
      <w:pPr>
        <w:spacing w:after="0" w:line="240" w:lineRule="auto"/>
        <w:jc w:val="center"/>
        <w:rPr>
          <w:rFonts w:ascii="Segoe UI" w:hAnsi="Segoe UI" w:cs="Segoe UI"/>
          <w:b/>
          <w:sz w:val="22"/>
          <w:szCs w:val="22"/>
        </w:rPr>
      </w:pPr>
      <w:r w:rsidRPr="008560CD">
        <w:rPr>
          <w:rFonts w:ascii="Segoe UI" w:hAnsi="Segoe UI" w:cs="Segoe UI"/>
          <w:b/>
          <w:sz w:val="22"/>
          <w:szCs w:val="22"/>
        </w:rPr>
        <w:t>DECLARAÇÃO DE ELABORAÇÃO INDEPENDENTE DE PROPOSTA E ATUAÇÃO CONFORME MARCO LEGAL ANTICORRUPÇÃO</w:t>
      </w:r>
    </w:p>
    <w:p w14:paraId="6F075A18" w14:textId="77777777" w:rsidR="009A4AEC" w:rsidRPr="008560CD" w:rsidRDefault="009A4AEC" w:rsidP="009A4AEC">
      <w:pPr>
        <w:spacing w:after="0" w:line="240" w:lineRule="auto"/>
        <w:rPr>
          <w:rFonts w:ascii="Segoe UI" w:hAnsi="Segoe UI" w:cs="Segoe UI"/>
          <w:b/>
          <w:color w:val="000000" w:themeColor="text1"/>
          <w:sz w:val="22"/>
          <w:szCs w:val="22"/>
        </w:rPr>
      </w:pPr>
    </w:p>
    <w:p w14:paraId="081835DF" w14:textId="591821B0"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hAnsi="Segoe UI" w:cs="Segoe UI"/>
              <w:b/>
              <w:color w:val="000000" w:themeColor="text1"/>
              <w:sz w:val="22"/>
              <w:szCs w:val="22"/>
            </w:rPr>
            <w:t>0822/2024</w:t>
          </w:r>
        </w:sdtContent>
      </w:sdt>
    </w:p>
    <w:p w14:paraId="23D755E6" w14:textId="54142A0B" w:rsidR="009A4AEC" w:rsidRPr="008560C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560CD">
        <w:rPr>
          <w:rFonts w:ascii="Segoe UI" w:hAnsi="Segoe UI" w:cs="Segoe UI"/>
          <w:b/>
          <w:color w:val="000000" w:themeColor="text1"/>
          <w:sz w:val="22"/>
          <w:szCs w:val="22"/>
        </w:rPr>
        <w:t xml:space="preserve">UASG </w:t>
      </w:r>
      <w:r w:rsidR="009A4AEC" w:rsidRPr="008560CD">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8560CD">
            <w:rPr>
              <w:rStyle w:val="textodestaque1"/>
              <w:rFonts w:ascii="Segoe UI" w:eastAsia="Calibri" w:hAnsi="Segoe UI" w:cs="Segoe UI"/>
              <w:color w:val="000000" w:themeColor="text1"/>
              <w:sz w:val="22"/>
              <w:szCs w:val="22"/>
            </w:rPr>
            <w:t>CÓDIGO DA UASG: 929472</w:t>
          </w:r>
        </w:sdtContent>
      </w:sdt>
    </w:p>
    <w:p w14:paraId="170720A3" w14:textId="7E929432"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C011E6">
            <w:rPr>
              <w:rFonts w:ascii="Segoe UI" w:hAnsi="Segoe UI" w:cs="Segoe UI"/>
              <w:b/>
              <w:color w:val="000000" w:themeColor="text1"/>
              <w:sz w:val="22"/>
              <w:szCs w:val="22"/>
            </w:rPr>
            <w:t xml:space="preserve"> 90.060/CPB/2024</w:t>
          </w:r>
        </w:sdtContent>
      </w:sdt>
    </w:p>
    <w:tbl>
      <w:tblPr>
        <w:tblW w:w="8789" w:type="dxa"/>
        <w:tblInd w:w="137" w:type="dxa"/>
        <w:tblLayout w:type="fixed"/>
        <w:tblLook w:val="0000" w:firstRow="0" w:lastRow="0" w:firstColumn="0" w:lastColumn="0" w:noHBand="0" w:noVBand="0"/>
      </w:tblPr>
      <w:tblGrid>
        <w:gridCol w:w="8789"/>
      </w:tblGrid>
      <w:tr w:rsidR="009A4AEC" w:rsidRPr="008560CD"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0062648" w:rsidR="009A4AEC" w:rsidRPr="008560C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8560CD">
              <w:rPr>
                <w:rFonts w:ascii="Segoe UI" w:hAnsi="Segoe UI" w:cs="Segoe UI"/>
                <w:b/>
                <w:sz w:val="22"/>
                <w:szCs w:val="22"/>
              </w:rPr>
              <w:t>OBJETO:</w:t>
            </w:r>
            <w:r w:rsidRPr="008560CD">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sz w:val="22"/>
                    <w:szCs w:val="22"/>
                  </w:rPr>
                  <w:t>aquisição de mobiliário em MDF, para atender as necessidades do Comitê Paralímpico Brasileiro, conforme especificações constantes do Termo de Referência Anexo I do Edital</w:t>
                </w:r>
              </w:sdtContent>
            </w:sdt>
          </w:p>
        </w:tc>
      </w:tr>
    </w:tbl>
    <w:p w14:paraId="2048DF85" w14:textId="77777777" w:rsidR="009A4AEC" w:rsidRPr="008560CD"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8560CD"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8560CD" w:rsidRDefault="009A4AEC" w:rsidP="009A4AEC">
      <w:pPr>
        <w:spacing w:after="0" w:line="240" w:lineRule="auto"/>
        <w:jc w:val="both"/>
        <w:rPr>
          <w:rFonts w:ascii="Segoe UI" w:hAnsi="Segoe UI" w:cs="Segoe UI"/>
          <w:color w:val="000000" w:themeColor="text1"/>
          <w:sz w:val="22"/>
          <w:szCs w:val="22"/>
        </w:rPr>
      </w:pPr>
      <w:r w:rsidRPr="008560CD">
        <w:rPr>
          <w:rFonts w:ascii="Segoe UI" w:hAnsi="Segoe UI" w:cs="Segoe UI"/>
          <w:color w:val="000000" w:themeColor="text1"/>
          <w:sz w:val="22"/>
          <w:szCs w:val="22"/>
        </w:rPr>
        <w:t xml:space="preserve">Eu, ___________________________________, </w:t>
      </w:r>
      <w:r w:rsidRPr="008560CD">
        <w:rPr>
          <w:rFonts w:ascii="Segoe UI" w:hAnsi="Segoe UI" w:cs="Segoe UI"/>
          <w:bCs/>
          <w:color w:val="000000" w:themeColor="text1"/>
          <w:sz w:val="22"/>
          <w:szCs w:val="22"/>
        </w:rPr>
        <w:t xml:space="preserve">portador do </w:t>
      </w:r>
      <w:r w:rsidRPr="008560CD">
        <w:rPr>
          <w:rFonts w:ascii="Segoe UI" w:hAnsi="Segoe UI" w:cs="Segoe UI"/>
          <w:snapToGrid w:val="0"/>
          <w:color w:val="000000" w:themeColor="text1"/>
          <w:sz w:val="22"/>
          <w:szCs w:val="22"/>
        </w:rPr>
        <w:t xml:space="preserve">RG nº </w:t>
      </w:r>
      <w:r w:rsidRPr="008560CD">
        <w:rPr>
          <w:rFonts w:ascii="Segoe UI" w:hAnsi="Segoe UI" w:cs="Segoe UI"/>
          <w:b/>
          <w:color w:val="000000" w:themeColor="text1"/>
          <w:sz w:val="22"/>
          <w:szCs w:val="22"/>
        </w:rPr>
        <w:t>_____________</w:t>
      </w:r>
      <w:r w:rsidRPr="008560CD">
        <w:rPr>
          <w:rFonts w:ascii="Segoe UI" w:hAnsi="Segoe UI" w:cs="Segoe UI"/>
          <w:snapToGrid w:val="0"/>
          <w:color w:val="000000" w:themeColor="text1"/>
          <w:sz w:val="22"/>
          <w:szCs w:val="22"/>
        </w:rPr>
        <w:t xml:space="preserve"> e do CPF nº </w:t>
      </w:r>
      <w:r w:rsidRPr="008560CD">
        <w:rPr>
          <w:rFonts w:ascii="Segoe UI" w:hAnsi="Segoe UI" w:cs="Segoe UI"/>
          <w:b/>
          <w:color w:val="000000" w:themeColor="text1"/>
          <w:sz w:val="22"/>
          <w:szCs w:val="22"/>
        </w:rPr>
        <w:t>_____________</w:t>
      </w:r>
      <w:r w:rsidRPr="008560CD">
        <w:rPr>
          <w:rFonts w:ascii="Segoe UI" w:hAnsi="Segoe UI" w:cs="Segoe UI"/>
          <w:snapToGrid w:val="0"/>
          <w:color w:val="000000" w:themeColor="text1"/>
          <w:sz w:val="22"/>
          <w:szCs w:val="22"/>
          <w:u w:val="single"/>
        </w:rPr>
        <w:t>,</w:t>
      </w:r>
      <w:r w:rsidRPr="008560CD">
        <w:rPr>
          <w:rFonts w:ascii="Segoe UI" w:hAnsi="Segoe UI" w:cs="Segoe UI"/>
          <w:color w:val="000000" w:themeColor="text1"/>
          <w:sz w:val="22"/>
          <w:szCs w:val="22"/>
        </w:rPr>
        <w:t xml:space="preserve"> representante legal do licitante ________________________ (</w:t>
      </w:r>
      <w:r w:rsidRPr="008560CD">
        <w:rPr>
          <w:rFonts w:ascii="Segoe UI" w:hAnsi="Segoe UI" w:cs="Segoe UI"/>
          <w:i/>
          <w:color w:val="000000" w:themeColor="text1"/>
          <w:sz w:val="22"/>
          <w:szCs w:val="22"/>
        </w:rPr>
        <w:t>nome empresarial</w:t>
      </w:r>
      <w:r w:rsidRPr="008560CD">
        <w:rPr>
          <w:rFonts w:ascii="Segoe UI" w:hAnsi="Segoe UI" w:cs="Segoe UI"/>
          <w:color w:val="000000" w:themeColor="text1"/>
          <w:sz w:val="22"/>
          <w:szCs w:val="22"/>
        </w:rPr>
        <w:t>), CNPJ nº_____________________ interessado em participar do Pregão Eletrônico em epígrafe,</w:t>
      </w:r>
      <w:r w:rsidRPr="008560CD">
        <w:rPr>
          <w:rFonts w:ascii="Segoe UI" w:hAnsi="Segoe UI" w:cs="Segoe UI"/>
          <w:b/>
          <w:color w:val="000000" w:themeColor="text1"/>
          <w:sz w:val="22"/>
          <w:szCs w:val="22"/>
        </w:rPr>
        <w:t xml:space="preserve"> DECLARO, </w:t>
      </w:r>
      <w:r w:rsidRPr="008560CD">
        <w:rPr>
          <w:rFonts w:ascii="Segoe UI" w:hAnsi="Segoe UI" w:cs="Segoe UI"/>
          <w:color w:val="000000" w:themeColor="text1"/>
          <w:sz w:val="22"/>
          <w:szCs w:val="22"/>
        </w:rPr>
        <w:t>sob as penas da Lei, especialmente o artigo 299 do Código Penal Brasileiro, que:</w:t>
      </w:r>
    </w:p>
    <w:p w14:paraId="7CBC1F80" w14:textId="77777777" w:rsidR="009A4AEC" w:rsidRPr="008560CD"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8560CD" w:rsidRDefault="009A4AEC" w:rsidP="00463998">
      <w:pPr>
        <w:pStyle w:val="PargrafodaLista"/>
        <w:numPr>
          <w:ilvl w:val="0"/>
          <w:numId w:val="24"/>
        </w:numPr>
        <w:spacing w:after="0" w:line="240" w:lineRule="auto"/>
        <w:jc w:val="both"/>
        <w:rPr>
          <w:rFonts w:ascii="Segoe UI" w:hAnsi="Segoe UI" w:cs="Segoe UI"/>
          <w:color w:val="000000" w:themeColor="text1"/>
        </w:rPr>
      </w:pPr>
      <w:r w:rsidRPr="008560CD">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8560CD" w:rsidRDefault="009A4AEC" w:rsidP="00463998">
      <w:pPr>
        <w:pStyle w:val="PargrafodaLista"/>
        <w:numPr>
          <w:ilvl w:val="0"/>
          <w:numId w:val="24"/>
        </w:numPr>
        <w:spacing w:after="0" w:line="240" w:lineRule="auto"/>
        <w:jc w:val="both"/>
        <w:rPr>
          <w:rFonts w:ascii="Segoe UI" w:hAnsi="Segoe UI" w:cs="Segoe UI"/>
          <w:color w:val="000000" w:themeColor="text1"/>
        </w:rPr>
      </w:pPr>
      <w:r w:rsidRPr="008560CD">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8560CD" w:rsidRDefault="009A4AEC" w:rsidP="00463998">
      <w:pPr>
        <w:pStyle w:val="PargrafodaLista"/>
        <w:numPr>
          <w:ilvl w:val="0"/>
          <w:numId w:val="24"/>
        </w:numPr>
        <w:spacing w:after="0" w:line="240" w:lineRule="auto"/>
        <w:jc w:val="both"/>
        <w:rPr>
          <w:rFonts w:ascii="Segoe UI" w:hAnsi="Segoe UI" w:cs="Segoe UI"/>
          <w:color w:val="000000" w:themeColor="text1"/>
        </w:rPr>
      </w:pPr>
      <w:r w:rsidRPr="008560CD">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8560CD" w:rsidRDefault="009A4AEC" w:rsidP="00463998">
      <w:pPr>
        <w:pStyle w:val="PargrafodaLista"/>
        <w:numPr>
          <w:ilvl w:val="0"/>
          <w:numId w:val="24"/>
        </w:numPr>
        <w:spacing w:after="0" w:line="240" w:lineRule="auto"/>
        <w:jc w:val="both"/>
        <w:rPr>
          <w:rFonts w:ascii="Segoe UI" w:hAnsi="Segoe UI" w:cs="Segoe UI"/>
          <w:color w:val="000000" w:themeColor="text1"/>
        </w:rPr>
      </w:pPr>
      <w:r w:rsidRPr="008560CD">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8560CD"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8560CD" w:rsidRDefault="009A4AEC" w:rsidP="009A4AEC">
      <w:pPr>
        <w:spacing w:after="0" w:line="240" w:lineRule="auto"/>
        <w:jc w:val="both"/>
        <w:rPr>
          <w:rFonts w:ascii="Segoe UI" w:hAnsi="Segoe UI" w:cs="Segoe UI"/>
          <w:color w:val="000000" w:themeColor="text1"/>
          <w:sz w:val="22"/>
          <w:szCs w:val="22"/>
        </w:rPr>
      </w:pPr>
      <w:r w:rsidRPr="008560CD">
        <w:rPr>
          <w:rFonts w:ascii="Segoe UI" w:hAnsi="Segoe UI" w:cs="Segoe UI"/>
          <w:b/>
          <w:color w:val="000000" w:themeColor="text1"/>
          <w:sz w:val="22"/>
          <w:szCs w:val="22"/>
        </w:rPr>
        <w:t>DECLARO</w:t>
      </w:r>
      <w:r w:rsidRPr="008560CD">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8560CD"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r w:rsidRPr="008560CD">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r w:rsidRPr="008560CD">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r w:rsidRPr="008560CD">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r w:rsidRPr="008560CD">
        <w:rPr>
          <w:rFonts w:ascii="Segoe UI" w:hAnsi="Segoe UI" w:cs="Segoe UI"/>
          <w:color w:val="000000" w:themeColor="text1"/>
          <w:sz w:val="22"/>
          <w:szCs w:val="22"/>
        </w:rPr>
        <w:t xml:space="preserve">IV – No tocante a licitações e contratos: </w:t>
      </w:r>
    </w:p>
    <w:p w14:paraId="642B4A74"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8560CD"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impedir, perturbar ou fraudar a realização de qualquer ato de procedimento licitatório;</w:t>
      </w:r>
    </w:p>
    <w:p w14:paraId="3048096E" w14:textId="77777777" w:rsidR="009A4AEC" w:rsidRPr="008560CD"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8560CD"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fraudar licitação ou contrato dela decorrente; </w:t>
      </w:r>
    </w:p>
    <w:p w14:paraId="24991216" w14:textId="77777777" w:rsidR="009A4AEC" w:rsidRPr="008560CD"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8560CD" w:rsidRDefault="009A4AEC" w:rsidP="009A4AEC">
      <w:pPr>
        <w:pStyle w:val="PargrafodaLista"/>
        <w:spacing w:after="0" w:line="240" w:lineRule="auto"/>
        <w:rPr>
          <w:rFonts w:ascii="Segoe UI" w:hAnsi="Segoe UI" w:cs="Segoe UI"/>
          <w:color w:val="000000" w:themeColor="text1"/>
        </w:rPr>
      </w:pPr>
    </w:p>
    <w:p w14:paraId="0230A45A"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8560CD" w:rsidRDefault="009A4AEC" w:rsidP="009A4AEC">
      <w:pPr>
        <w:pStyle w:val="PargrafodaLista"/>
        <w:spacing w:after="0" w:line="240" w:lineRule="auto"/>
        <w:rPr>
          <w:rFonts w:ascii="Segoe UI" w:hAnsi="Segoe UI" w:cs="Segoe UI"/>
          <w:color w:val="000000" w:themeColor="text1"/>
        </w:rPr>
      </w:pPr>
    </w:p>
    <w:p w14:paraId="5496D6AD" w14:textId="77777777" w:rsidR="009A4AEC" w:rsidRPr="008560CD" w:rsidRDefault="009A4AEC" w:rsidP="00FF6C14">
      <w:pPr>
        <w:pStyle w:val="PargrafodaLista"/>
        <w:numPr>
          <w:ilvl w:val="0"/>
          <w:numId w:val="18"/>
        </w:numPr>
        <w:spacing w:after="0" w:line="240" w:lineRule="auto"/>
        <w:jc w:val="both"/>
        <w:rPr>
          <w:rFonts w:ascii="Segoe UI" w:hAnsi="Segoe UI" w:cs="Segoe UI"/>
          <w:color w:val="000000" w:themeColor="text1"/>
        </w:rPr>
      </w:pPr>
      <w:r w:rsidRPr="008560CD">
        <w:rPr>
          <w:rFonts w:ascii="Segoe UI" w:hAnsi="Segoe UI" w:cs="Segoe UI"/>
          <w:color w:val="000000" w:themeColor="text1"/>
        </w:rPr>
        <w:t xml:space="preserve">manipular ou fraudar o equilíbrio econômico-financeiro dos contratos celebrados com o CPB; </w:t>
      </w:r>
    </w:p>
    <w:p w14:paraId="39B67C85" w14:textId="77777777" w:rsidR="009A4AEC" w:rsidRPr="008560CD" w:rsidRDefault="009A4AEC" w:rsidP="009A4AEC">
      <w:pPr>
        <w:pStyle w:val="PargrafodaLista"/>
        <w:spacing w:after="0" w:line="240" w:lineRule="auto"/>
        <w:rPr>
          <w:rFonts w:ascii="Segoe UI" w:hAnsi="Segoe UI" w:cs="Segoe UI"/>
          <w:color w:val="000000" w:themeColor="text1"/>
        </w:rPr>
      </w:pPr>
    </w:p>
    <w:p w14:paraId="28D3D3B5" w14:textId="77777777" w:rsidR="009A4AEC" w:rsidRPr="008560CD" w:rsidRDefault="009A4AEC" w:rsidP="009A4AEC">
      <w:pPr>
        <w:spacing w:after="0" w:line="240" w:lineRule="auto"/>
        <w:ind w:left="426"/>
        <w:jc w:val="both"/>
        <w:rPr>
          <w:rFonts w:ascii="Segoe UI" w:hAnsi="Segoe UI" w:cs="Segoe UI"/>
          <w:color w:val="000000" w:themeColor="text1"/>
          <w:sz w:val="22"/>
          <w:szCs w:val="22"/>
        </w:rPr>
      </w:pPr>
      <w:r w:rsidRPr="008560CD">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r w:rsidRPr="008560CD">
        <w:rPr>
          <w:rFonts w:ascii="Segoe UI" w:hAnsi="Segoe UI" w:cs="Segoe UI"/>
          <w:color w:val="000000" w:themeColor="text1"/>
          <w:sz w:val="22"/>
          <w:szCs w:val="22"/>
        </w:rPr>
        <w:t xml:space="preserve">Local e data </w:t>
      </w:r>
    </w:p>
    <w:p w14:paraId="620F2C98" w14:textId="77777777" w:rsidR="009A4AEC" w:rsidRPr="008560CD"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8560C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___________________________________</w:t>
      </w:r>
    </w:p>
    <w:p w14:paraId="4B6ADF26" w14:textId="77777777" w:rsidR="009A4AEC" w:rsidRPr="008560C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Responsável (nome/cargo/assinatura)</w:t>
      </w:r>
    </w:p>
    <w:p w14:paraId="5DFF8EF1"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Nome da Empresa</w:t>
      </w:r>
    </w:p>
    <w:p w14:paraId="301BA119"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Telefone para contato</w:t>
      </w:r>
    </w:p>
    <w:p w14:paraId="2F0004FD" w14:textId="77777777" w:rsidR="009A4AEC" w:rsidRPr="008560CD" w:rsidRDefault="009A4AEC" w:rsidP="009A4AEC">
      <w:pPr>
        <w:spacing w:after="0" w:line="240" w:lineRule="auto"/>
        <w:jc w:val="center"/>
        <w:rPr>
          <w:rFonts w:ascii="Segoe UI" w:hAnsi="Segoe UI" w:cs="Segoe UI"/>
          <w:color w:val="000000" w:themeColor="text1"/>
          <w:sz w:val="22"/>
          <w:szCs w:val="22"/>
        </w:rPr>
      </w:pPr>
      <w:r w:rsidRPr="008560CD">
        <w:rPr>
          <w:rFonts w:ascii="Segoe UI" w:hAnsi="Segoe UI" w:cs="Segoe UI"/>
          <w:color w:val="000000" w:themeColor="text1"/>
          <w:sz w:val="22"/>
          <w:szCs w:val="22"/>
        </w:rPr>
        <w:t>(Nº do CNPJ da Empresa)</w:t>
      </w:r>
    </w:p>
    <w:p w14:paraId="2ECC2DA3" w14:textId="77777777" w:rsidR="009A4AEC" w:rsidRPr="008560CD" w:rsidRDefault="009A4AEC" w:rsidP="009A4AEC">
      <w:pPr>
        <w:spacing w:after="0" w:line="240" w:lineRule="auto"/>
        <w:jc w:val="center"/>
        <w:rPr>
          <w:rFonts w:ascii="Segoe UI" w:hAnsi="Segoe UI" w:cs="Segoe UI"/>
          <w:b/>
          <w:sz w:val="22"/>
          <w:szCs w:val="22"/>
        </w:rPr>
      </w:pPr>
    </w:p>
    <w:p w14:paraId="19B8DDDB" w14:textId="77777777" w:rsidR="008A4959" w:rsidRPr="008560CD" w:rsidRDefault="008A4959" w:rsidP="00A80E4B">
      <w:pPr>
        <w:spacing w:after="0" w:line="240" w:lineRule="auto"/>
        <w:rPr>
          <w:rFonts w:ascii="Segoe UI" w:hAnsi="Segoe UI" w:cs="Segoe UI"/>
          <w:b/>
          <w:sz w:val="22"/>
          <w:szCs w:val="22"/>
        </w:rPr>
      </w:pPr>
    </w:p>
    <w:p w14:paraId="4DC933C0" w14:textId="77777777" w:rsidR="008A4959" w:rsidRPr="008560CD" w:rsidRDefault="008A4959" w:rsidP="009A4AEC">
      <w:pPr>
        <w:spacing w:after="0" w:line="240" w:lineRule="auto"/>
        <w:jc w:val="center"/>
        <w:rPr>
          <w:rFonts w:ascii="Segoe UI" w:hAnsi="Segoe UI" w:cs="Segoe UI"/>
          <w:b/>
          <w:sz w:val="22"/>
          <w:szCs w:val="22"/>
        </w:rPr>
      </w:pPr>
    </w:p>
    <w:p w14:paraId="01BA06FB" w14:textId="48F951D3" w:rsidR="009A4AEC" w:rsidRPr="008560CD" w:rsidRDefault="009A4AEC" w:rsidP="009A4AEC">
      <w:pPr>
        <w:spacing w:after="0" w:line="240" w:lineRule="auto"/>
        <w:jc w:val="center"/>
        <w:rPr>
          <w:rFonts w:ascii="Segoe UI" w:hAnsi="Segoe UI" w:cs="Segoe UI"/>
          <w:b/>
          <w:sz w:val="22"/>
          <w:szCs w:val="22"/>
        </w:rPr>
      </w:pPr>
      <w:r w:rsidRPr="008560CD">
        <w:rPr>
          <w:rFonts w:ascii="Segoe UI" w:hAnsi="Segoe UI" w:cs="Segoe UI"/>
          <w:b/>
          <w:sz w:val="22"/>
          <w:szCs w:val="22"/>
        </w:rPr>
        <w:lastRenderedPageBreak/>
        <w:t>ANEXO V</w:t>
      </w:r>
    </w:p>
    <w:p w14:paraId="58AA7FA2" w14:textId="77777777" w:rsidR="009A4AEC" w:rsidRPr="008560CD" w:rsidRDefault="009A4AEC" w:rsidP="009A4AEC">
      <w:pPr>
        <w:spacing w:after="0" w:line="240" w:lineRule="auto"/>
        <w:jc w:val="center"/>
        <w:rPr>
          <w:rFonts w:ascii="Segoe UI" w:hAnsi="Segoe UI" w:cs="Segoe UI"/>
          <w:b/>
          <w:sz w:val="22"/>
          <w:szCs w:val="22"/>
        </w:rPr>
      </w:pPr>
      <w:r w:rsidRPr="008560CD">
        <w:rPr>
          <w:rFonts w:ascii="Segoe UI" w:hAnsi="Segoe UI" w:cs="Segoe UI"/>
          <w:b/>
          <w:sz w:val="22"/>
          <w:szCs w:val="22"/>
        </w:rPr>
        <w:t>CADASTRO DE FORNECEDOR</w:t>
      </w:r>
    </w:p>
    <w:p w14:paraId="1FEF4964" w14:textId="77777777" w:rsidR="009A4AEC" w:rsidRPr="008560CD" w:rsidRDefault="009A4AEC" w:rsidP="009A4AEC">
      <w:pPr>
        <w:spacing w:after="0" w:line="240" w:lineRule="auto"/>
        <w:jc w:val="center"/>
        <w:rPr>
          <w:rFonts w:ascii="Segoe UI" w:hAnsi="Segoe UI" w:cs="Segoe UI"/>
          <w:b/>
          <w:sz w:val="22"/>
          <w:szCs w:val="22"/>
        </w:rPr>
      </w:pPr>
    </w:p>
    <w:p w14:paraId="39DF3C26" w14:textId="4B408D72"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hAnsi="Segoe UI" w:cs="Segoe UI"/>
              <w:b/>
              <w:color w:val="000000" w:themeColor="text1"/>
              <w:sz w:val="22"/>
              <w:szCs w:val="22"/>
            </w:rPr>
            <w:t>0822/2024</w:t>
          </w:r>
        </w:sdtContent>
      </w:sdt>
    </w:p>
    <w:p w14:paraId="441347D5" w14:textId="288BA958" w:rsidR="009A4AEC" w:rsidRPr="008560C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560CD">
        <w:rPr>
          <w:rFonts w:ascii="Segoe UI" w:hAnsi="Segoe UI" w:cs="Segoe UI"/>
          <w:b/>
          <w:color w:val="000000" w:themeColor="text1"/>
          <w:sz w:val="22"/>
          <w:szCs w:val="22"/>
        </w:rPr>
        <w:t xml:space="preserve">UASG </w:t>
      </w:r>
      <w:r w:rsidR="009A4AEC" w:rsidRPr="008560CD">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8560CD">
            <w:rPr>
              <w:rStyle w:val="textodestaque1"/>
              <w:rFonts w:ascii="Segoe UI" w:eastAsia="Calibri" w:hAnsi="Segoe UI" w:cs="Segoe UI"/>
              <w:color w:val="000000" w:themeColor="text1"/>
              <w:sz w:val="22"/>
              <w:szCs w:val="22"/>
            </w:rPr>
            <w:t>CÓDIGO DA UASG: 929472</w:t>
          </w:r>
        </w:sdtContent>
      </w:sdt>
    </w:p>
    <w:p w14:paraId="32B7A1E7" w14:textId="66468571"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C011E6">
            <w:rPr>
              <w:rFonts w:ascii="Segoe UI" w:hAnsi="Segoe UI" w:cs="Segoe UI"/>
              <w:b/>
              <w:color w:val="000000" w:themeColor="text1"/>
              <w:sz w:val="22"/>
              <w:szCs w:val="22"/>
            </w:rPr>
            <w:t xml:space="preserve"> 90.060/CPB/2024</w:t>
          </w:r>
        </w:sdtContent>
      </w:sdt>
    </w:p>
    <w:tbl>
      <w:tblPr>
        <w:tblW w:w="8789" w:type="dxa"/>
        <w:tblInd w:w="137" w:type="dxa"/>
        <w:tblLayout w:type="fixed"/>
        <w:tblLook w:val="0000" w:firstRow="0" w:lastRow="0" w:firstColumn="0" w:lastColumn="0" w:noHBand="0" w:noVBand="0"/>
      </w:tblPr>
      <w:tblGrid>
        <w:gridCol w:w="8789"/>
      </w:tblGrid>
      <w:tr w:rsidR="009A4AEC" w:rsidRPr="008560CD"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4A475E5" w:rsidR="009A4AEC" w:rsidRPr="008560C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8560CD">
              <w:rPr>
                <w:rFonts w:ascii="Segoe UI" w:hAnsi="Segoe UI" w:cs="Segoe UI"/>
                <w:b/>
                <w:sz w:val="22"/>
                <w:szCs w:val="22"/>
              </w:rPr>
              <w:t>OBJETO:</w:t>
            </w:r>
            <w:r w:rsidRPr="008560CD">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sz w:val="22"/>
                    <w:szCs w:val="22"/>
                  </w:rPr>
                  <w:t>aquisição de mobiliário em MDF, para atender as necessidades do Comitê Paralímpico Brasileiro, conforme especificações constantes do Termo de Referência Anexo I do Edital</w:t>
                </w:r>
              </w:sdtContent>
            </w:sdt>
          </w:p>
        </w:tc>
      </w:tr>
    </w:tbl>
    <w:p w14:paraId="44F0BC8C" w14:textId="77777777" w:rsidR="009A4AEC" w:rsidRPr="008560CD"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8560CD"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8560CD" w:rsidRDefault="009A4AEC" w:rsidP="008B0DD1">
            <w:pPr>
              <w:spacing w:after="0"/>
              <w:jc w:val="center"/>
              <w:rPr>
                <w:rFonts w:ascii="Segoe UI" w:hAnsi="Segoe UI" w:cs="Segoe UI"/>
                <w:b/>
                <w:bCs/>
                <w:color w:val="000000"/>
                <w:sz w:val="22"/>
                <w:szCs w:val="22"/>
              </w:rPr>
            </w:pPr>
            <w:bookmarkStart w:id="3" w:name="_Hlk133490639"/>
            <w:bookmarkEnd w:id="0"/>
            <w:r w:rsidRPr="008560CD">
              <w:rPr>
                <w:rFonts w:ascii="Segoe UI" w:hAnsi="Segoe UI" w:cs="Segoe UI"/>
                <w:b/>
                <w:bCs/>
                <w:color w:val="000000"/>
                <w:sz w:val="22"/>
                <w:szCs w:val="22"/>
              </w:rPr>
              <w:t>DADOS DO FORNECEDOR</w:t>
            </w:r>
          </w:p>
        </w:tc>
      </w:tr>
      <w:tr w:rsidR="009A4AEC" w:rsidRPr="008560CD"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8560CD" w:rsidRDefault="009A4AEC" w:rsidP="008B0DD1">
            <w:pPr>
              <w:spacing w:after="0"/>
              <w:rPr>
                <w:rFonts w:ascii="Segoe UI" w:hAnsi="Segoe UI" w:cs="Segoe UI"/>
                <w:b/>
                <w:bCs/>
                <w:color w:val="000000"/>
                <w:sz w:val="22"/>
                <w:szCs w:val="22"/>
              </w:rPr>
            </w:pPr>
            <w:r w:rsidRPr="008560CD">
              <w:rPr>
                <w:rFonts w:ascii="Segoe UI" w:hAnsi="Segoe UI" w:cs="Segoe UI"/>
                <w:b/>
                <w:bCs/>
                <w:color w:val="000000"/>
                <w:sz w:val="22"/>
                <w:szCs w:val="22"/>
              </w:rPr>
              <w:t> </w:t>
            </w:r>
          </w:p>
        </w:tc>
      </w:tr>
      <w:tr w:rsidR="009A4AEC" w:rsidRPr="008560CD"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8560CD" w:rsidRDefault="009A4AEC" w:rsidP="008B0DD1">
            <w:pPr>
              <w:spacing w:after="0"/>
              <w:rPr>
                <w:rFonts w:ascii="Segoe UI" w:hAnsi="Segoe UI" w:cs="Segoe UI"/>
                <w:b/>
                <w:bCs/>
                <w:color w:val="000000"/>
                <w:sz w:val="22"/>
                <w:szCs w:val="22"/>
              </w:rPr>
            </w:pPr>
            <w:r w:rsidRPr="008560CD">
              <w:rPr>
                <w:rFonts w:ascii="Segoe UI" w:hAnsi="Segoe UI" w:cs="Segoe UI"/>
                <w:b/>
                <w:bCs/>
                <w:color w:val="000000"/>
                <w:sz w:val="22"/>
                <w:szCs w:val="22"/>
              </w:rPr>
              <w:t> </w:t>
            </w:r>
          </w:p>
        </w:tc>
      </w:tr>
      <w:tr w:rsidR="009A4AEC" w:rsidRPr="008560CD"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8560CD" w:rsidRDefault="009A4AEC" w:rsidP="008B0DD1">
            <w:pPr>
              <w:spacing w:after="0"/>
              <w:jc w:val="center"/>
              <w:rPr>
                <w:rFonts w:ascii="Segoe UI" w:hAnsi="Segoe UI" w:cs="Segoe UI"/>
                <w:b/>
                <w:bCs/>
                <w:color w:val="000000"/>
                <w:sz w:val="22"/>
                <w:szCs w:val="22"/>
              </w:rPr>
            </w:pPr>
            <w:r w:rsidRPr="008560CD">
              <w:rPr>
                <w:rFonts w:ascii="Segoe UI" w:hAnsi="Segoe UI" w:cs="Segoe UI"/>
                <w:b/>
                <w:bCs/>
                <w:color w:val="000000"/>
                <w:sz w:val="22"/>
                <w:szCs w:val="22"/>
              </w:rPr>
              <w:t>CONTATOS</w:t>
            </w:r>
          </w:p>
        </w:tc>
      </w:tr>
      <w:tr w:rsidR="009A4AEC" w:rsidRPr="008560CD"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8560CD" w:rsidRDefault="009A4AEC" w:rsidP="008B0DD1">
            <w:pPr>
              <w:spacing w:after="0"/>
              <w:rPr>
                <w:rFonts w:ascii="Segoe UI" w:hAnsi="Segoe UI" w:cs="Segoe UI"/>
                <w:color w:val="000000"/>
                <w:sz w:val="22"/>
                <w:szCs w:val="22"/>
              </w:rPr>
            </w:pPr>
          </w:p>
        </w:tc>
      </w:tr>
      <w:tr w:rsidR="009A4AEC" w:rsidRPr="008560CD"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8560CD" w:rsidRDefault="009A4AEC" w:rsidP="008B0DD1">
            <w:pPr>
              <w:spacing w:after="0"/>
              <w:rPr>
                <w:rFonts w:ascii="Segoe UI" w:hAnsi="Segoe UI" w:cs="Segoe UI"/>
                <w:color w:val="000000"/>
                <w:sz w:val="22"/>
                <w:szCs w:val="22"/>
              </w:rPr>
            </w:pPr>
          </w:p>
        </w:tc>
      </w:tr>
      <w:tr w:rsidR="009A4AEC" w:rsidRPr="008560CD"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8560CD" w:rsidRDefault="009A4AEC" w:rsidP="008B0DD1">
            <w:pPr>
              <w:spacing w:after="0"/>
              <w:rPr>
                <w:rFonts w:ascii="Segoe UI" w:hAnsi="Segoe UI" w:cs="Segoe UI"/>
                <w:color w:val="0563C1"/>
                <w:sz w:val="22"/>
                <w:szCs w:val="22"/>
                <w:u w:val="single"/>
              </w:rPr>
            </w:pPr>
          </w:p>
        </w:tc>
      </w:tr>
      <w:tr w:rsidR="009A4AEC" w:rsidRPr="008560CD"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8560CD" w:rsidRDefault="009A4AEC" w:rsidP="008B0DD1">
            <w:pPr>
              <w:spacing w:after="0"/>
              <w:rPr>
                <w:rFonts w:ascii="Segoe UI" w:hAnsi="Segoe UI" w:cs="Segoe UI"/>
                <w:color w:val="0563C1"/>
                <w:sz w:val="22"/>
                <w:szCs w:val="22"/>
                <w:u w:val="single"/>
              </w:rPr>
            </w:pPr>
          </w:p>
        </w:tc>
      </w:tr>
      <w:tr w:rsidR="009A4AEC" w:rsidRPr="008560CD"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8560CD" w:rsidRDefault="009A4AEC" w:rsidP="008B0DD1">
            <w:pPr>
              <w:spacing w:after="0"/>
              <w:rPr>
                <w:rFonts w:ascii="Segoe UI" w:hAnsi="Segoe UI" w:cs="Segoe UI"/>
                <w:color w:val="0563C1"/>
                <w:sz w:val="22"/>
                <w:szCs w:val="22"/>
                <w:u w:val="single"/>
              </w:rPr>
            </w:pPr>
          </w:p>
        </w:tc>
      </w:tr>
      <w:tr w:rsidR="009A4AEC" w:rsidRPr="008560CD"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8560CD" w:rsidRDefault="009A4AEC" w:rsidP="008B0DD1">
            <w:pPr>
              <w:spacing w:after="0"/>
              <w:jc w:val="center"/>
              <w:rPr>
                <w:rFonts w:ascii="Segoe UI" w:hAnsi="Segoe UI" w:cs="Segoe UI"/>
                <w:b/>
                <w:bCs/>
                <w:color w:val="000000"/>
                <w:sz w:val="22"/>
                <w:szCs w:val="22"/>
              </w:rPr>
            </w:pPr>
            <w:r w:rsidRPr="008560CD">
              <w:rPr>
                <w:rFonts w:ascii="Segoe UI" w:hAnsi="Segoe UI" w:cs="Segoe UI"/>
                <w:b/>
                <w:bCs/>
                <w:color w:val="000000"/>
                <w:sz w:val="22"/>
                <w:szCs w:val="22"/>
              </w:rPr>
              <w:t>INFORMAÇÕES ADICIONAIS</w:t>
            </w:r>
          </w:p>
        </w:tc>
      </w:tr>
      <w:tr w:rsidR="009A4AEC" w:rsidRPr="008560CD"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Dados Bancários para Depósito</w:t>
            </w:r>
          </w:p>
        </w:tc>
      </w:tr>
      <w:tr w:rsidR="009A4AEC" w:rsidRPr="008560CD"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tr w:rsidR="009A4AEC" w:rsidRPr="008560CD"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8560CD" w:rsidRDefault="009A4AEC" w:rsidP="008B0DD1">
            <w:pPr>
              <w:spacing w:after="0"/>
              <w:rPr>
                <w:rFonts w:ascii="Segoe UI" w:hAnsi="Segoe UI" w:cs="Segoe UI"/>
                <w:color w:val="000000"/>
                <w:sz w:val="22"/>
                <w:szCs w:val="22"/>
              </w:rPr>
            </w:pPr>
            <w:r w:rsidRPr="008560CD">
              <w:rPr>
                <w:rFonts w:ascii="Segoe UI" w:hAnsi="Segoe UI" w:cs="Segoe UI"/>
                <w:color w:val="000000"/>
                <w:sz w:val="22"/>
                <w:szCs w:val="22"/>
              </w:rPr>
              <w:t> </w:t>
            </w:r>
          </w:p>
        </w:tc>
      </w:tr>
      <w:bookmarkEnd w:id="3"/>
    </w:tbl>
    <w:p w14:paraId="7B02A48C" w14:textId="77777777" w:rsidR="009A4AEC" w:rsidRPr="008560CD" w:rsidRDefault="009A4AEC" w:rsidP="009A4AEC">
      <w:pPr>
        <w:jc w:val="center"/>
        <w:rPr>
          <w:rFonts w:ascii="Segoe UI" w:hAnsi="Segoe UI" w:cs="Segoe UI"/>
          <w:b/>
          <w:sz w:val="22"/>
          <w:szCs w:val="22"/>
        </w:rPr>
      </w:pPr>
    </w:p>
    <w:p w14:paraId="2F6F7D01" w14:textId="77777777" w:rsidR="009A4AEC" w:rsidRPr="008560CD" w:rsidRDefault="009A4AEC" w:rsidP="009A4AEC">
      <w:pPr>
        <w:rPr>
          <w:rFonts w:ascii="Segoe UI" w:hAnsi="Segoe UI" w:cs="Segoe UI"/>
          <w:b/>
          <w:sz w:val="22"/>
          <w:szCs w:val="22"/>
        </w:rPr>
      </w:pPr>
      <w:r w:rsidRPr="008560CD">
        <w:rPr>
          <w:rFonts w:ascii="Segoe UI" w:hAnsi="Segoe UI" w:cs="Segoe UI"/>
          <w:b/>
          <w:sz w:val="22"/>
          <w:szCs w:val="22"/>
        </w:rPr>
        <w:br w:type="page"/>
      </w:r>
    </w:p>
    <w:p w14:paraId="631B69CD" w14:textId="00C11AE9" w:rsidR="009A4AEC" w:rsidRPr="008560CD" w:rsidRDefault="009A4AEC" w:rsidP="009A4AEC">
      <w:pPr>
        <w:spacing w:after="0"/>
        <w:jc w:val="center"/>
        <w:rPr>
          <w:rFonts w:ascii="Segoe UI" w:hAnsi="Segoe UI" w:cs="Segoe UI"/>
          <w:b/>
          <w:sz w:val="22"/>
          <w:szCs w:val="22"/>
        </w:rPr>
      </w:pPr>
      <w:r w:rsidRPr="008560CD">
        <w:rPr>
          <w:rFonts w:ascii="Segoe UI" w:hAnsi="Segoe UI" w:cs="Segoe UI"/>
          <w:b/>
          <w:sz w:val="22"/>
          <w:szCs w:val="22"/>
        </w:rPr>
        <w:lastRenderedPageBreak/>
        <w:t>ANEXO VI</w:t>
      </w:r>
    </w:p>
    <w:p w14:paraId="2DB6C088" w14:textId="77777777" w:rsidR="009A4AEC" w:rsidRPr="008560CD" w:rsidRDefault="009A4AEC" w:rsidP="009A4AEC">
      <w:pPr>
        <w:spacing w:after="0" w:line="240" w:lineRule="auto"/>
        <w:jc w:val="center"/>
        <w:rPr>
          <w:rFonts w:ascii="Segoe UI" w:hAnsi="Segoe UI" w:cs="Segoe UI"/>
          <w:b/>
          <w:sz w:val="22"/>
          <w:szCs w:val="22"/>
        </w:rPr>
      </w:pPr>
      <w:r w:rsidRPr="008560CD">
        <w:rPr>
          <w:rFonts w:ascii="Segoe UI" w:hAnsi="Segoe UI" w:cs="Segoe UI"/>
          <w:b/>
          <w:sz w:val="22"/>
          <w:szCs w:val="22"/>
        </w:rPr>
        <w:t>MINUTA DE CONTRATO</w:t>
      </w:r>
    </w:p>
    <w:p w14:paraId="5704D9D4" w14:textId="77777777" w:rsidR="009A4AEC" w:rsidRPr="008560CD" w:rsidRDefault="009A4AEC" w:rsidP="009A4AEC">
      <w:pPr>
        <w:spacing w:after="0" w:line="240" w:lineRule="auto"/>
        <w:rPr>
          <w:rFonts w:ascii="Segoe UI" w:hAnsi="Segoe UI" w:cs="Segoe UI"/>
          <w:b/>
          <w:sz w:val="22"/>
          <w:szCs w:val="22"/>
        </w:rPr>
      </w:pPr>
    </w:p>
    <w:p w14:paraId="70256B3C" w14:textId="3DBDD8F8"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hAnsi="Segoe UI" w:cs="Segoe UI"/>
              <w:b/>
              <w:color w:val="000000" w:themeColor="text1"/>
              <w:sz w:val="22"/>
              <w:szCs w:val="22"/>
            </w:rPr>
            <w:t>0822/2024</w:t>
          </w:r>
        </w:sdtContent>
      </w:sdt>
    </w:p>
    <w:p w14:paraId="668FD91A" w14:textId="39969E03" w:rsidR="009A4AEC" w:rsidRPr="008560CD"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sidRPr="008560CD">
        <w:rPr>
          <w:rFonts w:ascii="Segoe UI" w:hAnsi="Segoe UI" w:cs="Segoe UI"/>
          <w:b/>
          <w:color w:val="000000" w:themeColor="text1"/>
          <w:sz w:val="22"/>
          <w:szCs w:val="22"/>
        </w:rPr>
        <w:t xml:space="preserve">UASG </w:t>
      </w:r>
      <w:r w:rsidR="009A4AEC" w:rsidRPr="008560CD">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1731AA" w:rsidRPr="008560CD">
            <w:rPr>
              <w:rFonts w:ascii="Segoe UI" w:hAnsi="Segoe UI" w:cs="Segoe UI"/>
              <w:b/>
              <w:color w:val="000000" w:themeColor="text1"/>
              <w:sz w:val="22"/>
              <w:szCs w:val="22"/>
            </w:rPr>
            <w:t>CÓDIGO DA UASG: 929472</w:t>
          </w:r>
        </w:sdtContent>
      </w:sdt>
    </w:p>
    <w:p w14:paraId="3788A179" w14:textId="78F059EA" w:rsidR="009A4AEC" w:rsidRPr="008560C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560C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C011E6">
            <w:rPr>
              <w:rFonts w:ascii="Segoe UI" w:hAnsi="Segoe UI" w:cs="Segoe UI"/>
              <w:b/>
              <w:color w:val="000000" w:themeColor="text1"/>
              <w:sz w:val="22"/>
              <w:szCs w:val="22"/>
            </w:rPr>
            <w:t xml:space="preserve"> 90.060/CPB/2024</w:t>
          </w:r>
        </w:sdtContent>
      </w:sdt>
    </w:p>
    <w:tbl>
      <w:tblPr>
        <w:tblW w:w="8803" w:type="dxa"/>
        <w:tblInd w:w="137" w:type="dxa"/>
        <w:tblLayout w:type="fixed"/>
        <w:tblLook w:val="0000" w:firstRow="0" w:lastRow="0" w:firstColumn="0" w:lastColumn="0" w:noHBand="0" w:noVBand="0"/>
      </w:tblPr>
      <w:tblGrid>
        <w:gridCol w:w="8803"/>
      </w:tblGrid>
      <w:tr w:rsidR="009A4AEC" w:rsidRPr="008560CD"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53438E02" w:rsidR="009A4AEC" w:rsidRPr="008560CD"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8560CD">
              <w:rPr>
                <w:rFonts w:ascii="Segoe UI" w:hAnsi="Segoe UI" w:cs="Segoe UI"/>
                <w:b/>
                <w:sz w:val="22"/>
                <w:szCs w:val="22"/>
              </w:rPr>
              <w:t>OBJETO:</w:t>
            </w:r>
            <w:r w:rsidRPr="008560CD">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sz w:val="22"/>
                    <w:szCs w:val="22"/>
                  </w:rPr>
                  <w:t>aquisição de mobiliário em MDF, para atender as necessidades do Comitê Paralímpico Brasileiro, conforme especificações constantes do Termo de Referência Anexo I do Edital</w:t>
                </w:r>
              </w:sdtContent>
            </w:sdt>
          </w:p>
        </w:tc>
      </w:tr>
    </w:tbl>
    <w:p w14:paraId="08534CB7" w14:textId="77777777" w:rsidR="009A4AEC" w:rsidRPr="008560CD"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6E0F2F88" w:rsidR="009A4AEC" w:rsidRPr="008560CD"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 xml:space="preserve">Pelo presente instrumento, de um lado, o </w:t>
      </w:r>
      <w:r w:rsidRPr="008560CD">
        <w:rPr>
          <w:rFonts w:ascii="Segoe UI" w:eastAsiaTheme="minorHAnsi" w:hAnsi="Segoe UI" w:cs="Segoe UI"/>
          <w:b/>
          <w:bCs/>
          <w:sz w:val="22"/>
          <w:szCs w:val="22"/>
          <w:lang w:eastAsia="en-US"/>
        </w:rPr>
        <w:t>COMITÊ PARALÍMPICO BRASILEIRO</w:t>
      </w:r>
      <w:r w:rsidRPr="008560CD">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8560CD">
        <w:rPr>
          <w:rFonts w:ascii="Segoe UI" w:eastAsiaTheme="minorHAnsi" w:hAnsi="Segoe UI" w:cs="Segoe UI"/>
          <w:b/>
          <w:bCs/>
          <w:sz w:val="22"/>
          <w:szCs w:val="22"/>
          <w:lang w:eastAsia="en-US"/>
        </w:rPr>
        <w:t xml:space="preserve">XXXXX </w:t>
      </w:r>
      <w:r w:rsidRPr="008560CD">
        <w:rPr>
          <w:rFonts w:ascii="Segoe UI" w:eastAsiaTheme="minorHAnsi" w:hAnsi="Segoe UI" w:cs="Segoe UI"/>
          <w:sz w:val="22"/>
          <w:szCs w:val="22"/>
          <w:lang w:eastAsia="en-US"/>
        </w:rPr>
        <w:t xml:space="preserve">,portador da carteira de identidade RG n.º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inscrito no CPF/MF sob o nº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doravante denominado simplesmente </w:t>
      </w:r>
      <w:r w:rsidRPr="008560CD">
        <w:rPr>
          <w:rFonts w:ascii="Segoe UI" w:eastAsiaTheme="minorHAnsi" w:hAnsi="Segoe UI" w:cs="Segoe UI"/>
          <w:b/>
          <w:bCs/>
          <w:sz w:val="22"/>
          <w:szCs w:val="22"/>
          <w:lang w:eastAsia="en-US"/>
        </w:rPr>
        <w:t>CONTRATANTE</w:t>
      </w:r>
      <w:r w:rsidRPr="008560CD">
        <w:rPr>
          <w:rFonts w:ascii="Segoe UI" w:eastAsiaTheme="minorHAnsi" w:hAnsi="Segoe UI" w:cs="Segoe UI"/>
          <w:sz w:val="22"/>
          <w:szCs w:val="22"/>
          <w:lang w:eastAsia="en-US"/>
        </w:rPr>
        <w:t xml:space="preserve">, e de outro, </w:t>
      </w:r>
      <w:r w:rsidRPr="008560CD">
        <w:rPr>
          <w:rFonts w:ascii="Segoe UI" w:eastAsiaTheme="minorHAnsi" w:hAnsi="Segoe UI" w:cs="Segoe UI"/>
          <w:b/>
          <w:bCs/>
          <w:sz w:val="22"/>
          <w:szCs w:val="22"/>
          <w:lang w:eastAsia="en-US"/>
        </w:rPr>
        <w:t xml:space="preserve">XXXXX, </w:t>
      </w:r>
      <w:r w:rsidRPr="008560CD">
        <w:rPr>
          <w:rFonts w:ascii="Segoe UI" w:eastAsiaTheme="minorHAnsi" w:hAnsi="Segoe UI" w:cs="Segoe UI"/>
          <w:sz w:val="22"/>
          <w:szCs w:val="22"/>
          <w:lang w:eastAsia="en-US"/>
        </w:rPr>
        <w:t xml:space="preserve">inscrita no CNPJ sob o n.º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com sede à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representada por </w:t>
      </w:r>
      <w:r w:rsidRPr="008560CD">
        <w:rPr>
          <w:rFonts w:ascii="Segoe UI" w:eastAsiaTheme="minorHAnsi" w:hAnsi="Segoe UI" w:cs="Segoe UI"/>
          <w:b/>
          <w:bCs/>
          <w:sz w:val="22"/>
          <w:szCs w:val="22"/>
          <w:lang w:eastAsia="en-US"/>
        </w:rPr>
        <w:t>XXX</w:t>
      </w:r>
      <w:r w:rsidR="004E65CF" w:rsidRPr="008560CD">
        <w:rPr>
          <w:rFonts w:ascii="Segoe UI" w:eastAsiaTheme="minorHAnsi" w:hAnsi="Segoe UI" w:cs="Segoe UI"/>
          <w:b/>
          <w:bCs/>
          <w:sz w:val="22"/>
          <w:szCs w:val="22"/>
          <w:lang w:eastAsia="en-US"/>
        </w:rPr>
        <w:t>XXXXXXXXX</w:t>
      </w:r>
      <w:r w:rsidRPr="008560CD">
        <w:rPr>
          <w:rFonts w:ascii="Segoe UI" w:eastAsiaTheme="minorHAnsi" w:hAnsi="Segoe UI" w:cs="Segoe UI"/>
          <w:b/>
          <w:bCs/>
          <w:sz w:val="22"/>
          <w:szCs w:val="22"/>
          <w:lang w:eastAsia="en-US"/>
        </w:rPr>
        <w:t>XX</w:t>
      </w:r>
      <w:r w:rsidRPr="008560CD">
        <w:rPr>
          <w:rFonts w:ascii="Segoe UI" w:eastAsiaTheme="minorHAnsi" w:hAnsi="Segoe UI" w:cs="Segoe UI"/>
          <w:sz w:val="22"/>
          <w:szCs w:val="22"/>
          <w:lang w:eastAsia="en-US"/>
        </w:rPr>
        <w:t xml:space="preserve">, portador da carteira de identidade RG nº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e inscrito no CPF/MF sob o nº </w:t>
      </w:r>
      <w:r w:rsidRPr="008560CD">
        <w:rPr>
          <w:rFonts w:ascii="Segoe UI" w:eastAsiaTheme="minorHAnsi" w:hAnsi="Segoe UI" w:cs="Segoe UI"/>
          <w:b/>
          <w:bCs/>
          <w:sz w:val="22"/>
          <w:szCs w:val="22"/>
          <w:lang w:eastAsia="en-US"/>
        </w:rPr>
        <w:t>XXXXX</w:t>
      </w:r>
      <w:r w:rsidRPr="008560CD">
        <w:rPr>
          <w:rFonts w:ascii="Segoe UI" w:eastAsiaTheme="minorHAnsi" w:hAnsi="Segoe UI" w:cs="Segoe UI"/>
          <w:sz w:val="22"/>
          <w:szCs w:val="22"/>
          <w:lang w:eastAsia="en-US"/>
        </w:rPr>
        <w:t xml:space="preserve">, doravante designada simplesmente </w:t>
      </w:r>
      <w:r w:rsidRPr="008560CD">
        <w:rPr>
          <w:rFonts w:ascii="Segoe UI" w:eastAsiaTheme="minorHAnsi" w:hAnsi="Segoe UI" w:cs="Segoe UI"/>
          <w:b/>
          <w:bCs/>
          <w:sz w:val="22"/>
          <w:szCs w:val="22"/>
          <w:lang w:eastAsia="en-US"/>
        </w:rPr>
        <w:t>CONTRATADA</w:t>
      </w:r>
      <w:r w:rsidRPr="008560CD">
        <w:rPr>
          <w:rFonts w:ascii="Segoe UI" w:eastAsiaTheme="minorHAnsi" w:hAnsi="Segoe UI" w:cs="Segoe UI"/>
          <w:sz w:val="22"/>
          <w:szCs w:val="22"/>
          <w:lang w:eastAsia="en-US"/>
        </w:rPr>
        <w:t xml:space="preserve">, em conformidade com o </w:t>
      </w:r>
      <w:r w:rsidRPr="008560CD">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071054" w:rsidRPr="008560CD">
            <w:rPr>
              <w:rFonts w:ascii="Segoe UI" w:eastAsiaTheme="minorHAnsi" w:hAnsi="Segoe UI" w:cs="Segoe UI"/>
              <w:b/>
              <w:bCs/>
              <w:sz w:val="22"/>
              <w:szCs w:val="22"/>
              <w:lang w:eastAsia="en-US"/>
            </w:rPr>
            <w:t>0822/2024</w:t>
          </w:r>
        </w:sdtContent>
      </w:sdt>
      <w:r w:rsidRPr="008560CD">
        <w:rPr>
          <w:rFonts w:ascii="Segoe UI" w:eastAsiaTheme="minorHAnsi" w:hAnsi="Segoe UI" w:cs="Segoe UI"/>
          <w:b/>
          <w:bCs/>
          <w:sz w:val="22"/>
          <w:szCs w:val="22"/>
          <w:lang w:eastAsia="en-US"/>
        </w:rPr>
        <w:t xml:space="preserve"> </w:t>
      </w:r>
      <w:r w:rsidRPr="008560CD">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8560CD"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77777777" w:rsidR="009A4AEC" w:rsidRPr="008560CD"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8560CD">
        <w:rPr>
          <w:rFonts w:ascii="Segoe UI" w:eastAsiaTheme="minorHAnsi" w:hAnsi="Segoe UI" w:cs="Segoe UI"/>
          <w:b/>
          <w:bCs/>
        </w:rPr>
        <w:t xml:space="preserve">  </w:t>
      </w:r>
      <w:r w:rsidRPr="008560CD">
        <w:rPr>
          <w:rFonts w:ascii="Segoe UI" w:eastAsiaTheme="minorHAnsi" w:hAnsi="Segoe UI" w:cs="Segoe UI"/>
          <w:b/>
          <w:bCs/>
          <w:u w:val="single"/>
        </w:rPr>
        <w:t>CLAUSULA PRIMEIRA DO OBJETO</w:t>
      </w:r>
    </w:p>
    <w:p w14:paraId="7E338099" w14:textId="77777777" w:rsidR="009A4AEC" w:rsidRPr="008560CD" w:rsidRDefault="009A4AEC" w:rsidP="009A4AEC">
      <w:pPr>
        <w:autoSpaceDE w:val="0"/>
        <w:autoSpaceDN w:val="0"/>
        <w:adjustRightInd w:val="0"/>
        <w:spacing w:after="0" w:line="240" w:lineRule="auto"/>
        <w:jc w:val="both"/>
        <w:rPr>
          <w:rFonts w:ascii="Segoe UI" w:hAnsi="Segoe UI" w:cs="Segoe UI"/>
          <w:sz w:val="22"/>
          <w:szCs w:val="22"/>
        </w:rPr>
      </w:pPr>
    </w:p>
    <w:p w14:paraId="18D96E89" w14:textId="230512F4" w:rsidR="009A4AEC" w:rsidRPr="008560CD"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8560CD">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7A4A" w:rsidRPr="008560CD">
            <w:rPr>
              <w:rFonts w:ascii="Segoe UI" w:hAnsi="Segoe UI" w:cs="Segoe UI"/>
              <w:b/>
              <w:bCs/>
            </w:rPr>
            <w:t>aquisição de mobiliário em MDF, para atender as necessidades do Comitê Paralímpico Brasileiro, conforme especificações constantes do Termo de Referência Anexo I do Edital</w:t>
          </w:r>
        </w:sdtContent>
      </w:sdt>
      <w:r w:rsidRPr="008560CD">
        <w:rPr>
          <w:rFonts w:ascii="Segoe UI" w:eastAsiaTheme="minorHAnsi" w:hAnsi="Segoe UI" w:cs="Segoe UI"/>
        </w:rPr>
        <w:t>d</w:t>
      </w:r>
      <w:r w:rsidR="00B42873" w:rsidRPr="008560CD">
        <w:rPr>
          <w:rFonts w:ascii="Segoe UI" w:eastAsiaTheme="minorHAnsi" w:hAnsi="Segoe UI" w:cs="Segoe UI"/>
        </w:rPr>
        <w:t>o</w:t>
      </w:r>
      <w:r w:rsidRPr="008560CD">
        <w:rPr>
          <w:rFonts w:ascii="Segoe UI" w:eastAsiaTheme="minorHAnsi" w:hAnsi="Segoe UI" w:cs="Segoe UI"/>
        </w:rPr>
        <w:t xml:space="preserve"> Pregão Eletrônico n</w:t>
      </w:r>
      <w:r w:rsidRPr="008560CD">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C011E6">
            <w:rPr>
              <w:rFonts w:ascii="Segoe UI" w:eastAsiaTheme="minorHAnsi" w:hAnsi="Segoe UI" w:cs="Segoe UI"/>
              <w:b/>
              <w:bCs/>
            </w:rPr>
            <w:t xml:space="preserve"> 90.060/CPB/2024</w:t>
          </w:r>
        </w:sdtContent>
      </w:sdt>
      <w:r w:rsidRPr="008560CD">
        <w:rPr>
          <w:rFonts w:ascii="Segoe UI" w:eastAsiaTheme="minorHAnsi" w:hAnsi="Segoe UI" w:cs="Segoe UI"/>
        </w:rPr>
        <w:t>, instrumento do qual deriva este presente contrato.</w:t>
      </w:r>
    </w:p>
    <w:p w14:paraId="68724879" w14:textId="77777777" w:rsidR="009A4AEC" w:rsidRPr="008560CD"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8560CD" w:rsidRDefault="009A4AEC" w:rsidP="00FF6C14">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8560CD">
        <w:rPr>
          <w:rFonts w:ascii="Segoe UI" w:eastAsiaTheme="minorHAnsi" w:hAnsi="Segoe UI" w:cs="Segoe UI"/>
        </w:rPr>
        <w:t xml:space="preserve">O </w:t>
      </w:r>
      <w:r w:rsidR="00E25D4B" w:rsidRPr="008560CD">
        <w:rPr>
          <w:rFonts w:ascii="Segoe UI" w:eastAsiaTheme="minorHAnsi" w:hAnsi="Segoe UI" w:cs="Segoe UI"/>
        </w:rPr>
        <w:t xml:space="preserve">fornecimento do(s) </w:t>
      </w:r>
      <w:r w:rsidR="00F75182" w:rsidRPr="008560CD">
        <w:rPr>
          <w:rFonts w:ascii="Segoe UI" w:eastAsiaTheme="minorHAnsi" w:hAnsi="Segoe UI" w:cs="Segoe UI"/>
        </w:rPr>
        <w:t>item(s) deverá(ao)</w:t>
      </w:r>
      <w:r w:rsidRPr="008560CD">
        <w:rPr>
          <w:rFonts w:ascii="Segoe UI" w:eastAsiaTheme="minorHAnsi" w:hAnsi="Segoe UI" w:cs="Segoe UI"/>
        </w:rPr>
        <w:t xml:space="preserve"> seguir os procedimentos e especificações constantes do Anexo I - Termo de Referência.</w:t>
      </w:r>
    </w:p>
    <w:p w14:paraId="281DF472" w14:textId="77777777" w:rsidR="009A4AEC" w:rsidRPr="008560CD" w:rsidRDefault="009A4AEC" w:rsidP="009A4AEC">
      <w:pPr>
        <w:pStyle w:val="PargrafodaLista"/>
        <w:spacing w:line="240" w:lineRule="auto"/>
        <w:jc w:val="both"/>
        <w:rPr>
          <w:rFonts w:ascii="Segoe UI" w:hAnsi="Segoe UI" w:cs="Segoe UI"/>
        </w:rPr>
      </w:pPr>
    </w:p>
    <w:p w14:paraId="203788B1" w14:textId="2CB85877" w:rsidR="009A4AEC" w:rsidRPr="008560CD"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4" w:name="_Hlk128578591"/>
      <w:r w:rsidRPr="008560CD">
        <w:rPr>
          <w:rFonts w:ascii="Segoe UI" w:eastAsiaTheme="minorHAnsi" w:hAnsi="Segoe UI" w:cs="Segoe UI"/>
        </w:rPr>
        <w:t xml:space="preserve">Este instrumento guarda inteira conformidade com os termos do </w:t>
      </w:r>
      <w:r w:rsidRPr="008560CD">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C011E6">
            <w:rPr>
              <w:rFonts w:ascii="Segoe UI" w:eastAsiaTheme="minorHAnsi" w:hAnsi="Segoe UI" w:cs="Segoe UI"/>
              <w:b/>
              <w:bCs/>
            </w:rPr>
            <w:t xml:space="preserve"> 90.060/CPB/2024</w:t>
          </w:r>
        </w:sdtContent>
      </w:sdt>
      <w:r w:rsidRPr="008560CD">
        <w:rPr>
          <w:rFonts w:ascii="Segoe UI" w:eastAsiaTheme="minorHAnsi" w:hAnsi="Segoe UI" w:cs="Segoe UI"/>
        </w:rPr>
        <w:t>, do qual faz parte integrante e complementar, vinculando-se ainda à proposta da CONTRATADA e demais anexos do processo, independente de transcrição</w:t>
      </w:r>
      <w:bookmarkEnd w:id="4"/>
      <w:r w:rsidRPr="008560CD">
        <w:rPr>
          <w:rFonts w:ascii="Segoe UI" w:eastAsiaTheme="minorHAnsi" w:hAnsi="Segoe UI" w:cs="Segoe UI"/>
        </w:rPr>
        <w:t>.</w:t>
      </w:r>
    </w:p>
    <w:p w14:paraId="0D83BF87" w14:textId="77777777" w:rsidR="009A4AEC" w:rsidRPr="008560CD" w:rsidRDefault="009A4AEC" w:rsidP="009A4AEC">
      <w:pPr>
        <w:pStyle w:val="PargrafodaLista"/>
        <w:spacing w:line="240" w:lineRule="auto"/>
        <w:rPr>
          <w:rFonts w:ascii="Segoe UI" w:hAnsi="Segoe UI" w:cs="Segoe UI"/>
        </w:rPr>
      </w:pPr>
    </w:p>
    <w:p w14:paraId="12574DA0" w14:textId="77777777" w:rsidR="009A4AEC" w:rsidRPr="008560CD"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8560CD">
        <w:rPr>
          <w:rFonts w:ascii="Segoe UI" w:eastAsiaTheme="minorHAnsi" w:hAnsi="Segoe UI" w:cs="Segoe UI"/>
          <w:b/>
          <w:bCs/>
        </w:rPr>
        <w:t xml:space="preserve">  </w:t>
      </w:r>
      <w:r w:rsidRPr="008560CD">
        <w:rPr>
          <w:rFonts w:ascii="Segoe UI" w:eastAsiaTheme="minorHAnsi" w:hAnsi="Segoe UI" w:cs="Segoe UI"/>
          <w:b/>
          <w:bCs/>
          <w:u w:val="single"/>
        </w:rPr>
        <w:t>CLAUSULA SEGUNDA DO VALOR CONTRATUAL</w:t>
      </w:r>
    </w:p>
    <w:p w14:paraId="6B23CC30" w14:textId="77777777" w:rsidR="00E25D4B" w:rsidRPr="008560CD"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3E053CD2" w14:textId="7A88D08C" w:rsidR="00E25D4B" w:rsidRPr="008560CD" w:rsidRDefault="00E25D4B"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8560CD">
        <w:rPr>
          <w:rFonts w:ascii="Segoe UI" w:hAnsi="Segoe UI" w:cs="Segoe UI"/>
        </w:rPr>
        <w:t>Pelo fornecimento</w:t>
      </w:r>
      <w:r w:rsidRPr="008560CD">
        <w:rPr>
          <w:rFonts w:ascii="Segoe UI" w:hAnsi="Segoe UI" w:cs="Segoe UI"/>
          <w:b/>
          <w:bCs/>
          <w:u w:val="single"/>
        </w:rPr>
        <w:t xml:space="preserve"> </w:t>
      </w:r>
      <w:r w:rsidRPr="008560CD">
        <w:rPr>
          <w:rFonts w:ascii="Segoe UI" w:eastAsiaTheme="minorHAnsi" w:hAnsi="Segoe UI" w:cs="Segoe UI"/>
          <w:color w:val="000000"/>
        </w:rPr>
        <w:t xml:space="preserve">do objeto deste contrato, o CONTRATANTE pagará à CONTRATADA o valor total de R$ XXXX (xxxx); conforme quadro descritivo no item 2.2. </w:t>
      </w:r>
    </w:p>
    <w:p w14:paraId="69FB2458" w14:textId="77777777" w:rsidR="00E25D4B" w:rsidRPr="008560CD" w:rsidRDefault="00E25D4B" w:rsidP="00E25D4B">
      <w:pPr>
        <w:autoSpaceDE w:val="0"/>
        <w:autoSpaceDN w:val="0"/>
        <w:adjustRightInd w:val="0"/>
        <w:spacing w:after="0" w:line="240" w:lineRule="auto"/>
        <w:rPr>
          <w:rFonts w:ascii="Segoe UI" w:eastAsiaTheme="minorHAnsi" w:hAnsi="Segoe UI" w:cs="Segoe UI"/>
          <w:color w:val="000000"/>
          <w:sz w:val="22"/>
          <w:szCs w:val="22"/>
          <w:lang w:eastAsia="en-US"/>
        </w:rPr>
      </w:pPr>
    </w:p>
    <w:p w14:paraId="061A93F8" w14:textId="6CDBA144" w:rsidR="009A4AEC" w:rsidRPr="008560CD" w:rsidRDefault="009A4AEC" w:rsidP="00FF6C14">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8560CD">
        <w:rPr>
          <w:rFonts w:ascii="Segoe UI" w:eastAsiaTheme="minorHAnsi" w:hAnsi="Segoe UI" w:cs="Segoe UI"/>
        </w:rPr>
        <w:lastRenderedPageBreak/>
        <w:t>Este</w:t>
      </w:r>
      <w:r w:rsidR="00E25D4B" w:rsidRPr="008560CD">
        <w:rPr>
          <w:rFonts w:ascii="Segoe UI" w:eastAsiaTheme="minorHAnsi" w:hAnsi="Segoe UI" w:cs="Segoe UI"/>
        </w:rPr>
        <w:t xml:space="preserve"> (s)</w:t>
      </w:r>
      <w:r w:rsidRPr="008560CD">
        <w:rPr>
          <w:rFonts w:ascii="Segoe UI" w:eastAsiaTheme="minorHAnsi" w:hAnsi="Segoe UI" w:cs="Segoe UI"/>
        </w:rPr>
        <w:t xml:space="preserve"> preço</w:t>
      </w:r>
      <w:r w:rsidR="00E25D4B" w:rsidRPr="008560CD">
        <w:rPr>
          <w:rFonts w:ascii="Segoe UI" w:eastAsiaTheme="minorHAnsi" w:hAnsi="Segoe UI" w:cs="Segoe UI"/>
        </w:rPr>
        <w:t xml:space="preserve"> (s)</w:t>
      </w:r>
      <w:r w:rsidRPr="008560CD">
        <w:rPr>
          <w:rFonts w:ascii="Segoe UI" w:eastAsiaTheme="minorHAnsi" w:hAnsi="Segoe UI" w:cs="Segoe UI"/>
        </w:rPr>
        <w:t xml:space="preserve"> inclui todos os custos, impostos, taxas, benefícios e constituirá, a qualquer título, a única e completa remuneração pelo adequado e perfeito cumprimento do objeto das obrigações do presente contrato, de modo que nenhuma outra remuneração será devida.</w:t>
      </w:r>
    </w:p>
    <w:p w14:paraId="1E640D8D" w14:textId="77777777" w:rsidR="00F75182" w:rsidRPr="008560CD"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Pr="008560CD"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8560CD">
        <w:rPr>
          <w:rFonts w:ascii="Segoe UI" w:eastAsiaTheme="minorHAnsi" w:hAnsi="Segoe UI" w:cs="Segoe UI"/>
        </w:rPr>
        <w:t xml:space="preserve">Quadro Descritivo: </w:t>
      </w:r>
    </w:p>
    <w:p w14:paraId="354655D9" w14:textId="51DD4493" w:rsidR="00020E3F" w:rsidRPr="008560CD" w:rsidRDefault="00020E3F" w:rsidP="00F75182">
      <w:pPr>
        <w:autoSpaceDE w:val="0"/>
        <w:autoSpaceDN w:val="0"/>
        <w:adjustRightInd w:val="0"/>
        <w:spacing w:after="0" w:line="240" w:lineRule="auto"/>
        <w:rPr>
          <w:rFonts w:ascii="Segoe UI" w:eastAsiaTheme="minorHAnsi" w:hAnsi="Segoe UI" w:cs="Segoe UI"/>
          <w:color w:val="000000"/>
          <w:sz w:val="22"/>
          <w:szCs w:val="22"/>
          <w:lang w:eastAsia="en-US"/>
        </w:rPr>
      </w:pPr>
    </w:p>
    <w:tbl>
      <w:tblPr>
        <w:tblStyle w:val="Tabelacomgrade"/>
        <w:tblW w:w="5000" w:type="pct"/>
        <w:tblLook w:val="04A0" w:firstRow="1" w:lastRow="0" w:firstColumn="1" w:lastColumn="0" w:noHBand="0" w:noVBand="1"/>
      </w:tblPr>
      <w:tblGrid>
        <w:gridCol w:w="954"/>
        <w:gridCol w:w="3962"/>
        <w:gridCol w:w="2674"/>
        <w:gridCol w:w="1329"/>
      </w:tblGrid>
      <w:tr w:rsidR="00CD6A36" w:rsidRPr="008560CD" w14:paraId="3E0373E9" w14:textId="77777777" w:rsidTr="000A58A7">
        <w:trPr>
          <w:trHeight w:val="499"/>
        </w:trPr>
        <w:tc>
          <w:tcPr>
            <w:tcW w:w="5000" w:type="pct"/>
            <w:gridSpan w:val="4"/>
            <w:shd w:val="clear" w:color="auto" w:fill="BDD6EE" w:themeFill="accent1" w:themeFillTint="66"/>
            <w:vAlign w:val="center"/>
          </w:tcPr>
          <w:p w14:paraId="595F7474" w14:textId="77777777" w:rsidR="00CD6A36" w:rsidRPr="008560CD" w:rsidRDefault="00CD6A36" w:rsidP="000A58A7">
            <w:pPr>
              <w:jc w:val="center"/>
              <w:rPr>
                <w:rFonts w:ascii="Segoe UI" w:hAnsi="Segoe UI" w:cs="Segoe UI"/>
                <w:b/>
                <w:bCs/>
                <w:sz w:val="22"/>
                <w:szCs w:val="22"/>
              </w:rPr>
            </w:pPr>
            <w:r>
              <w:rPr>
                <w:rFonts w:ascii="Segoe UI" w:hAnsi="Segoe UI" w:cs="Segoe UI"/>
                <w:b/>
                <w:bCs/>
                <w:sz w:val="22"/>
                <w:szCs w:val="22"/>
              </w:rPr>
              <w:t>LOTE 01</w:t>
            </w:r>
          </w:p>
        </w:tc>
      </w:tr>
      <w:tr w:rsidR="00CD6A36" w:rsidRPr="008560CD" w14:paraId="3D1CE0B7" w14:textId="77777777" w:rsidTr="000A58A7">
        <w:trPr>
          <w:trHeight w:val="499"/>
        </w:trPr>
        <w:tc>
          <w:tcPr>
            <w:tcW w:w="535" w:type="pct"/>
            <w:shd w:val="clear" w:color="auto" w:fill="BDD6EE" w:themeFill="accent1" w:themeFillTint="66"/>
            <w:vAlign w:val="center"/>
          </w:tcPr>
          <w:p w14:paraId="25828F75"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ITEM</w:t>
            </w:r>
          </w:p>
        </w:tc>
        <w:tc>
          <w:tcPr>
            <w:tcW w:w="2221" w:type="pct"/>
            <w:shd w:val="clear" w:color="auto" w:fill="BDD6EE" w:themeFill="accent1" w:themeFillTint="66"/>
            <w:vAlign w:val="center"/>
          </w:tcPr>
          <w:p w14:paraId="1CC63EDE"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DESCRIÇÃO</w:t>
            </w:r>
          </w:p>
        </w:tc>
        <w:tc>
          <w:tcPr>
            <w:tcW w:w="1499" w:type="pct"/>
            <w:shd w:val="clear" w:color="auto" w:fill="BDD6EE" w:themeFill="accent1" w:themeFillTint="66"/>
            <w:vAlign w:val="center"/>
          </w:tcPr>
          <w:p w14:paraId="7C66896F"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 xml:space="preserve">UNIDADE </w:t>
            </w:r>
          </w:p>
          <w:p w14:paraId="04B36FC6"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DE MEDIDA</w:t>
            </w:r>
          </w:p>
        </w:tc>
        <w:tc>
          <w:tcPr>
            <w:tcW w:w="745" w:type="pct"/>
            <w:shd w:val="clear" w:color="auto" w:fill="BDD6EE" w:themeFill="accent1" w:themeFillTint="66"/>
            <w:vAlign w:val="center"/>
          </w:tcPr>
          <w:p w14:paraId="72D3A990" w14:textId="77777777" w:rsidR="00CD6A36" w:rsidRPr="008560CD" w:rsidRDefault="00CD6A36" w:rsidP="000A58A7">
            <w:pPr>
              <w:jc w:val="center"/>
              <w:rPr>
                <w:rFonts w:ascii="Segoe UI" w:hAnsi="Segoe UI" w:cs="Segoe UI"/>
                <w:b/>
                <w:bCs/>
                <w:sz w:val="22"/>
                <w:szCs w:val="22"/>
              </w:rPr>
            </w:pPr>
            <w:r w:rsidRPr="008560CD">
              <w:rPr>
                <w:rFonts w:ascii="Segoe UI" w:hAnsi="Segoe UI" w:cs="Segoe UI"/>
                <w:b/>
                <w:bCs/>
                <w:sz w:val="22"/>
                <w:szCs w:val="22"/>
              </w:rPr>
              <w:t>QTD</w:t>
            </w:r>
          </w:p>
        </w:tc>
      </w:tr>
      <w:tr w:rsidR="00CD6A36" w:rsidRPr="008560CD" w14:paraId="37EB622D" w14:textId="77777777" w:rsidTr="000A58A7">
        <w:trPr>
          <w:trHeight w:val="499"/>
        </w:trPr>
        <w:tc>
          <w:tcPr>
            <w:tcW w:w="535" w:type="pct"/>
            <w:vAlign w:val="center"/>
          </w:tcPr>
          <w:p w14:paraId="17E5996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1</w:t>
            </w:r>
          </w:p>
        </w:tc>
        <w:tc>
          <w:tcPr>
            <w:tcW w:w="2221" w:type="pct"/>
            <w:vAlign w:val="center"/>
          </w:tcPr>
          <w:p w14:paraId="5E3BFFB4"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Armário em MDF</w:t>
            </w:r>
          </w:p>
        </w:tc>
        <w:tc>
          <w:tcPr>
            <w:tcW w:w="1499" w:type="pct"/>
            <w:vAlign w:val="center"/>
          </w:tcPr>
          <w:p w14:paraId="3ECD8810"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6DE9A853"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10</w:t>
            </w:r>
          </w:p>
        </w:tc>
      </w:tr>
      <w:tr w:rsidR="00CD6A36" w:rsidRPr="008560CD" w14:paraId="47FAB050" w14:textId="77777777" w:rsidTr="000A58A7">
        <w:trPr>
          <w:trHeight w:val="499"/>
        </w:trPr>
        <w:tc>
          <w:tcPr>
            <w:tcW w:w="535" w:type="pct"/>
            <w:vAlign w:val="center"/>
          </w:tcPr>
          <w:p w14:paraId="5C223316"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2</w:t>
            </w:r>
          </w:p>
        </w:tc>
        <w:tc>
          <w:tcPr>
            <w:tcW w:w="2221" w:type="pct"/>
            <w:vAlign w:val="center"/>
          </w:tcPr>
          <w:p w14:paraId="270EAB8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Baú em MDF</w:t>
            </w:r>
          </w:p>
        </w:tc>
        <w:tc>
          <w:tcPr>
            <w:tcW w:w="1499" w:type="pct"/>
            <w:vAlign w:val="center"/>
          </w:tcPr>
          <w:p w14:paraId="78D85B3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1F3178F9"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02</w:t>
            </w:r>
          </w:p>
        </w:tc>
      </w:tr>
      <w:tr w:rsidR="00CD6A36" w:rsidRPr="008560CD" w14:paraId="114155B6" w14:textId="77777777" w:rsidTr="000A58A7">
        <w:trPr>
          <w:trHeight w:val="499"/>
        </w:trPr>
        <w:tc>
          <w:tcPr>
            <w:tcW w:w="535" w:type="pct"/>
            <w:vAlign w:val="center"/>
          </w:tcPr>
          <w:p w14:paraId="774ACE51"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3</w:t>
            </w:r>
          </w:p>
        </w:tc>
        <w:tc>
          <w:tcPr>
            <w:tcW w:w="2221" w:type="pct"/>
            <w:vAlign w:val="center"/>
          </w:tcPr>
          <w:p w14:paraId="0BD9F0CA"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Estante em MDF</w:t>
            </w:r>
          </w:p>
        </w:tc>
        <w:tc>
          <w:tcPr>
            <w:tcW w:w="1499" w:type="pct"/>
            <w:vAlign w:val="center"/>
          </w:tcPr>
          <w:p w14:paraId="42F7367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Unidade</w:t>
            </w:r>
          </w:p>
        </w:tc>
        <w:tc>
          <w:tcPr>
            <w:tcW w:w="745" w:type="pct"/>
            <w:vAlign w:val="center"/>
          </w:tcPr>
          <w:p w14:paraId="20F27A0F" w14:textId="77777777" w:rsidR="00CD6A36" w:rsidRPr="008560CD" w:rsidRDefault="00CD6A36" w:rsidP="000A58A7">
            <w:pPr>
              <w:jc w:val="center"/>
              <w:rPr>
                <w:rFonts w:ascii="Segoe UI" w:hAnsi="Segoe UI" w:cs="Segoe UI"/>
                <w:sz w:val="22"/>
                <w:szCs w:val="22"/>
              </w:rPr>
            </w:pPr>
            <w:r w:rsidRPr="008560CD">
              <w:rPr>
                <w:rFonts w:ascii="Segoe UI" w:hAnsi="Segoe UI" w:cs="Segoe UI"/>
                <w:sz w:val="22"/>
                <w:szCs w:val="22"/>
              </w:rPr>
              <w:t>01</w:t>
            </w:r>
          </w:p>
        </w:tc>
      </w:tr>
    </w:tbl>
    <w:p w14:paraId="024C4115" w14:textId="77777777" w:rsidR="00EE613C" w:rsidRPr="008560CD"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p w14:paraId="4E3E042D" w14:textId="1E841AD4" w:rsidR="00F75182" w:rsidRPr="008560CD" w:rsidRDefault="00F75182" w:rsidP="00FF6C14">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color w:val="000000"/>
          <w:u w:val="single"/>
        </w:rPr>
      </w:pPr>
      <w:r w:rsidRPr="008560CD">
        <w:rPr>
          <w:rFonts w:ascii="Segoe UI" w:eastAsiaTheme="minorHAnsi" w:hAnsi="Segoe UI" w:cs="Segoe UI"/>
          <w:b/>
          <w:bCs/>
          <w:color w:val="000000"/>
          <w:u w:val="single"/>
        </w:rPr>
        <w:t xml:space="preserve">CLÁUSULA TERCEIRA – DO PRAZO E PROCEDIMENTOS DE ENTREGA E RECEBIMENTO </w:t>
      </w:r>
    </w:p>
    <w:p w14:paraId="2F459E6C" w14:textId="77777777" w:rsidR="009A4AEC" w:rsidRPr="008560CD" w:rsidRDefault="009A4AEC" w:rsidP="005B1301">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8560CD"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8560CD">
        <w:rPr>
          <w:rFonts w:ascii="Segoe UI" w:eastAsiaTheme="minorHAnsi" w:hAnsi="Segoe UI" w:cs="Segoe UI"/>
          <w:color w:val="000000"/>
        </w:rPr>
        <w:t>O</w:t>
      </w:r>
      <w:r w:rsidR="00956AA9" w:rsidRPr="008560CD">
        <w:rPr>
          <w:rFonts w:ascii="Segoe UI" w:eastAsiaTheme="minorHAnsi" w:hAnsi="Segoe UI" w:cs="Segoe UI"/>
          <w:color w:val="000000"/>
        </w:rPr>
        <w:t>(s)</w:t>
      </w:r>
      <w:r w:rsidRPr="008560CD">
        <w:rPr>
          <w:rFonts w:ascii="Segoe UI" w:eastAsiaTheme="minorHAnsi" w:hAnsi="Segoe UI" w:cs="Segoe UI"/>
          <w:color w:val="000000"/>
        </w:rPr>
        <w:t xml:space="preserve"> </w:t>
      </w:r>
      <w:r w:rsidR="00956AA9" w:rsidRPr="008560CD">
        <w:rPr>
          <w:rFonts w:ascii="Segoe UI" w:eastAsiaTheme="minorHAnsi" w:hAnsi="Segoe UI" w:cs="Segoe UI"/>
          <w:color w:val="000000"/>
        </w:rPr>
        <w:t>Item(s)</w:t>
      </w:r>
      <w:r w:rsidRPr="008560CD">
        <w:rPr>
          <w:rFonts w:ascii="Segoe UI" w:eastAsiaTheme="minorHAnsi" w:hAnsi="Segoe UI" w:cs="Segoe UI"/>
          <w:color w:val="000000"/>
        </w:rPr>
        <w:t xml:space="preserve"> a ser</w:t>
      </w:r>
      <w:r w:rsidR="00956AA9" w:rsidRPr="008560CD">
        <w:rPr>
          <w:rFonts w:ascii="Segoe UI" w:eastAsiaTheme="minorHAnsi" w:hAnsi="Segoe UI" w:cs="Segoe UI"/>
          <w:color w:val="000000"/>
        </w:rPr>
        <w:t>(em)</w:t>
      </w:r>
      <w:r w:rsidRPr="008560CD">
        <w:rPr>
          <w:rFonts w:ascii="Segoe UI" w:eastAsiaTheme="minorHAnsi" w:hAnsi="Segoe UI" w:cs="Segoe UI"/>
          <w:color w:val="000000"/>
        </w:rPr>
        <w:t xml:space="preserve"> entregue</w:t>
      </w:r>
      <w:r w:rsidR="00956AA9" w:rsidRPr="008560CD">
        <w:rPr>
          <w:rFonts w:ascii="Segoe UI" w:eastAsiaTheme="minorHAnsi" w:hAnsi="Segoe UI" w:cs="Segoe UI"/>
          <w:color w:val="000000"/>
        </w:rPr>
        <w:t>(s)</w:t>
      </w:r>
      <w:r w:rsidRPr="008560CD">
        <w:rPr>
          <w:rFonts w:ascii="Segoe UI" w:eastAsiaTheme="minorHAnsi" w:hAnsi="Segoe UI" w:cs="Segoe UI"/>
          <w:color w:val="000000"/>
        </w:rPr>
        <w:t xml:space="preserve"> deverá</w:t>
      </w:r>
      <w:r w:rsidR="00956AA9" w:rsidRPr="008560CD">
        <w:rPr>
          <w:rFonts w:ascii="Segoe UI" w:eastAsiaTheme="minorHAnsi" w:hAnsi="Segoe UI" w:cs="Segoe UI"/>
          <w:color w:val="000000"/>
        </w:rPr>
        <w:t xml:space="preserve">(ao) </w:t>
      </w:r>
      <w:r w:rsidRPr="008560CD">
        <w:rPr>
          <w:rFonts w:ascii="Segoe UI" w:eastAsiaTheme="minorHAnsi" w:hAnsi="Segoe UI" w:cs="Segoe UI"/>
          <w:color w:val="000000"/>
        </w:rPr>
        <w:t>estar devidamente identificado</w:t>
      </w:r>
      <w:r w:rsidR="00956AA9" w:rsidRPr="008560CD">
        <w:rPr>
          <w:rFonts w:ascii="Segoe UI" w:eastAsiaTheme="minorHAnsi" w:hAnsi="Segoe UI" w:cs="Segoe UI"/>
          <w:color w:val="000000"/>
        </w:rPr>
        <w:t>(s)</w:t>
      </w:r>
      <w:r w:rsidRPr="008560CD">
        <w:rPr>
          <w:rFonts w:ascii="Segoe UI" w:eastAsiaTheme="minorHAnsi" w:hAnsi="Segoe UI" w:cs="Segoe UI"/>
          <w:color w:val="000000"/>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294C7D0F" w14:textId="77777777" w:rsidR="009A4AEC" w:rsidRPr="008560CD" w:rsidRDefault="009A4AEC" w:rsidP="005B1301">
      <w:pPr>
        <w:autoSpaceDE w:val="0"/>
        <w:autoSpaceDN w:val="0"/>
        <w:adjustRightInd w:val="0"/>
        <w:spacing w:after="0" w:line="240" w:lineRule="auto"/>
        <w:jc w:val="both"/>
        <w:rPr>
          <w:rFonts w:ascii="Segoe UI" w:eastAsiaTheme="minorHAnsi" w:hAnsi="Segoe UI" w:cs="Segoe UI"/>
          <w:sz w:val="22"/>
          <w:szCs w:val="22"/>
        </w:rPr>
      </w:pPr>
    </w:p>
    <w:p w14:paraId="25B3517B" w14:textId="264F82B6" w:rsidR="00956AA9" w:rsidRPr="008560CD" w:rsidRDefault="00956AA9"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8560CD">
        <w:rPr>
          <w:rFonts w:ascii="Segoe UI" w:eastAsiaTheme="minorHAnsi" w:hAnsi="Segoe UI" w:cs="Segoe UI"/>
          <w:color w:val="000000"/>
        </w:rPr>
        <w:t xml:space="preserve">Objeto deverá ser entregue </w:t>
      </w:r>
      <w:r w:rsidR="006F0232" w:rsidRPr="008560CD">
        <w:rPr>
          <w:rFonts w:ascii="Segoe UI" w:eastAsiaTheme="minorHAnsi" w:hAnsi="Segoe UI" w:cs="Segoe UI"/>
          <w:color w:val="000000"/>
        </w:rPr>
        <w:t>conforme condições definidas no Termo de Referência, anexo do Edital</w:t>
      </w:r>
      <w:r w:rsidRPr="008560CD">
        <w:rPr>
          <w:rFonts w:ascii="Segoe UI" w:eastAsiaTheme="minorHAnsi" w:hAnsi="Segoe UI" w:cs="Segoe UI"/>
          <w:color w:val="000000"/>
        </w:rPr>
        <w:t xml:space="preserve">, contados a partir do </w:t>
      </w:r>
      <w:r w:rsidR="00281850" w:rsidRPr="008560CD">
        <w:rPr>
          <w:rFonts w:ascii="Segoe UI" w:eastAsiaTheme="minorHAnsi" w:hAnsi="Segoe UI" w:cs="Segoe UI"/>
          <w:color w:val="000000"/>
        </w:rPr>
        <w:t xml:space="preserve">envio </w:t>
      </w:r>
      <w:r w:rsidRPr="008560CD">
        <w:rPr>
          <w:rFonts w:ascii="Segoe UI" w:eastAsiaTheme="minorHAnsi" w:hAnsi="Segoe UI" w:cs="Segoe UI"/>
          <w:color w:val="000000"/>
        </w:rPr>
        <w:t xml:space="preserve">da Ordem de Compra, no(s) local(is) indicado(s) no Anexo I, Termo de Referência, do </w:t>
      </w:r>
      <w:r w:rsidRPr="008560CD">
        <w:rPr>
          <w:rFonts w:ascii="Segoe UI" w:eastAsiaTheme="minorHAnsi" w:hAnsi="Segoe UI" w:cs="Segoe UI"/>
          <w:b/>
          <w:bCs/>
          <w:color w:val="000000"/>
        </w:rPr>
        <w:t>Edital de Pregão Eletrônico XX/CPB/202</w:t>
      </w:r>
      <w:r w:rsidR="0084515D" w:rsidRPr="008560CD">
        <w:rPr>
          <w:rFonts w:ascii="Segoe UI" w:eastAsiaTheme="minorHAnsi" w:hAnsi="Segoe UI" w:cs="Segoe UI"/>
          <w:b/>
          <w:bCs/>
          <w:color w:val="000000"/>
        </w:rPr>
        <w:t>4</w:t>
      </w:r>
      <w:r w:rsidRPr="008560CD">
        <w:rPr>
          <w:rFonts w:ascii="Segoe UI" w:eastAsiaTheme="minorHAnsi" w:hAnsi="Segoe UI" w:cs="Segoe UI"/>
          <w:b/>
          <w:bCs/>
          <w:color w:val="000000"/>
        </w:rPr>
        <w:t>.</w:t>
      </w:r>
      <w:r w:rsidRPr="008560CD">
        <w:rPr>
          <w:rFonts w:ascii="Segoe UI" w:eastAsiaTheme="minorHAnsi" w:hAnsi="Segoe UI" w:cs="Segoe UI"/>
          <w:color w:val="000000"/>
        </w:rPr>
        <w:t xml:space="preserve"> </w:t>
      </w:r>
    </w:p>
    <w:p w14:paraId="6B499D8B" w14:textId="77777777" w:rsidR="00956AA9" w:rsidRPr="008560CD" w:rsidRDefault="00956AA9"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2C9F370A" w14:textId="215E89D8" w:rsidR="00CC0084" w:rsidRPr="008560CD" w:rsidRDefault="00CC0084"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8560CD">
        <w:rPr>
          <w:rFonts w:ascii="Segoe UI" w:eastAsiaTheme="minorHAnsi" w:hAnsi="Segoe UI" w:cs="Segoe UI"/>
          <w:color w:val="000000"/>
        </w:rPr>
        <w:t xml:space="preserve">Junto com o item objeto desta licitação, deverá ser entregue a seguinte documentação pelo(s) fornecedor(es): </w:t>
      </w:r>
    </w:p>
    <w:p w14:paraId="6737489F" w14:textId="77777777" w:rsidR="00CC0084" w:rsidRPr="008560CD"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EE9D766" w14:textId="1D9EBD2D" w:rsidR="00CC0084" w:rsidRPr="008560CD" w:rsidRDefault="00CC0084" w:rsidP="00FF6C14">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color w:val="000000"/>
        </w:rPr>
      </w:pPr>
      <w:r w:rsidRPr="008560CD">
        <w:rPr>
          <w:rFonts w:ascii="Segoe UI" w:eastAsiaTheme="minorHAnsi" w:hAnsi="Segoe UI" w:cs="Segoe UI"/>
          <w:color w:val="000000"/>
        </w:rPr>
        <w:t xml:space="preserve">Via da Nota Fiscal com identificação do Número da Ordem de Compra e/ou Número do Contrato, quando couber; </w:t>
      </w:r>
    </w:p>
    <w:p w14:paraId="7665D48C" w14:textId="77777777" w:rsidR="00CC0084" w:rsidRPr="008560CD" w:rsidRDefault="00CC0084"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3B97F7CB" w14:textId="708DC3CA" w:rsidR="00CC0084" w:rsidRPr="008560CD" w:rsidRDefault="00CC0084"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8560CD">
        <w:rPr>
          <w:rFonts w:ascii="Segoe UI" w:eastAsiaTheme="minorHAnsi" w:hAnsi="Segoe UI" w:cs="Segoe UI"/>
          <w:color w:val="000000"/>
        </w:rPr>
        <w:t xml:space="preserve">Cópia Reprográfica da Ordem de Compra; </w:t>
      </w:r>
    </w:p>
    <w:p w14:paraId="500A072E" w14:textId="77777777" w:rsidR="00CC0084" w:rsidRPr="008560CD"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D73B940" w14:textId="00CB9137" w:rsidR="00761983" w:rsidRPr="008560CD" w:rsidRDefault="00761983" w:rsidP="00FF6C14">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color w:val="000000"/>
        </w:rPr>
      </w:pPr>
      <w:r w:rsidRPr="008560CD">
        <w:rPr>
          <w:rFonts w:ascii="Segoe UI" w:eastAsiaTheme="minorHAnsi" w:hAnsi="Segoe UI" w:cs="Segoe UI"/>
          <w:color w:val="000000"/>
        </w:rPr>
        <w:t xml:space="preserve">Na hipótese de existir Nota de Retificação e/ou Nota Suplementar de Ordem de Compra ou Termo Assinado, cópia(s) da(s) mesma(s) deverá(ão) acompanhar os demais documentos citados. </w:t>
      </w:r>
    </w:p>
    <w:p w14:paraId="03C8BB37" w14:textId="77777777" w:rsidR="00761983" w:rsidRPr="008560CD" w:rsidRDefault="00761983"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4C1B98F5" w14:textId="68D2F81B" w:rsidR="00761983" w:rsidRPr="008560CD" w:rsidRDefault="00761983"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8560CD">
        <w:rPr>
          <w:rFonts w:ascii="Segoe UI" w:eastAsiaTheme="minorHAnsi" w:hAnsi="Segoe UI" w:cs="Segoe UI"/>
          <w:color w:val="000000"/>
        </w:rPr>
        <w:t xml:space="preserve">Certificado de Garantia, nos termos do Anexo I do Edital. </w:t>
      </w:r>
    </w:p>
    <w:p w14:paraId="6279A193" w14:textId="77777777" w:rsidR="00761983" w:rsidRPr="008560CD" w:rsidRDefault="00761983"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ADC595D" w14:textId="239AFD31" w:rsidR="00761983" w:rsidRPr="008560CD" w:rsidRDefault="00761983" w:rsidP="00FF6C14">
      <w:pPr>
        <w:pStyle w:val="Default"/>
        <w:numPr>
          <w:ilvl w:val="3"/>
          <w:numId w:val="5"/>
        </w:numPr>
        <w:ind w:left="2268" w:hanging="850"/>
        <w:jc w:val="both"/>
        <w:rPr>
          <w:rFonts w:ascii="Segoe UI" w:hAnsi="Segoe UI" w:cs="Segoe UI"/>
          <w:sz w:val="22"/>
          <w:szCs w:val="22"/>
        </w:rPr>
      </w:pPr>
      <w:r w:rsidRPr="008560CD">
        <w:rPr>
          <w:rFonts w:ascii="Segoe UI" w:hAnsi="Segoe UI" w:cs="Segoe UI"/>
          <w:sz w:val="22"/>
          <w:szCs w:val="22"/>
        </w:rPr>
        <w:lastRenderedPageBreak/>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8560CD" w:rsidRDefault="004414AA" w:rsidP="000B46D5">
      <w:pPr>
        <w:pStyle w:val="Default"/>
        <w:jc w:val="both"/>
        <w:rPr>
          <w:rFonts w:ascii="Segoe UI" w:hAnsi="Segoe UI" w:cs="Segoe UI"/>
          <w:sz w:val="22"/>
          <w:szCs w:val="22"/>
        </w:rPr>
      </w:pPr>
    </w:p>
    <w:p w14:paraId="1D8471A6" w14:textId="32753016" w:rsidR="00761983" w:rsidRPr="008560CD" w:rsidRDefault="00761983" w:rsidP="00FF6C14">
      <w:pPr>
        <w:pStyle w:val="PargrafodaLista"/>
        <w:numPr>
          <w:ilvl w:val="1"/>
          <w:numId w:val="5"/>
        </w:numPr>
        <w:autoSpaceDE w:val="0"/>
        <w:autoSpaceDN w:val="0"/>
        <w:adjustRightInd w:val="0"/>
        <w:spacing w:after="0" w:line="240" w:lineRule="auto"/>
        <w:jc w:val="both"/>
        <w:rPr>
          <w:rFonts w:ascii="Segoe UI" w:hAnsi="Segoe UI" w:cs="Segoe UI"/>
        </w:rPr>
      </w:pPr>
      <w:r w:rsidRPr="008560CD">
        <w:rPr>
          <w:rFonts w:ascii="Segoe UI" w:hAnsi="Segoe UI" w:cs="Segoe UI"/>
        </w:rPr>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8560CD" w:rsidRDefault="00CC0084"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7F37A79" w14:textId="3D1CC4F3" w:rsidR="00761356" w:rsidRPr="008560CD" w:rsidRDefault="00761356" w:rsidP="00FF6C14">
      <w:pPr>
        <w:pStyle w:val="Default"/>
        <w:numPr>
          <w:ilvl w:val="2"/>
          <w:numId w:val="5"/>
        </w:numPr>
        <w:ind w:left="1276" w:hanging="850"/>
        <w:jc w:val="both"/>
        <w:rPr>
          <w:rFonts w:ascii="Segoe UI" w:hAnsi="Segoe UI" w:cs="Segoe UI"/>
          <w:sz w:val="22"/>
          <w:szCs w:val="22"/>
        </w:rPr>
      </w:pPr>
      <w:r w:rsidRPr="008560CD">
        <w:rPr>
          <w:rFonts w:ascii="Segoe UI" w:hAnsi="Segoe UI" w:cs="Segoe UI"/>
          <w:sz w:val="22"/>
          <w:szCs w:val="22"/>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8560CD" w:rsidRDefault="00A140E4" w:rsidP="000B46D5">
      <w:pPr>
        <w:pStyle w:val="Default"/>
        <w:jc w:val="both"/>
        <w:rPr>
          <w:rFonts w:ascii="Segoe UI" w:hAnsi="Segoe UI" w:cs="Segoe UI"/>
          <w:sz w:val="22"/>
          <w:szCs w:val="22"/>
        </w:rPr>
      </w:pPr>
    </w:p>
    <w:p w14:paraId="4D57F1D7" w14:textId="1F717D15" w:rsidR="00A140E4" w:rsidRPr="008560CD" w:rsidRDefault="00A140E4" w:rsidP="00FF6C14">
      <w:pPr>
        <w:pStyle w:val="Default"/>
        <w:numPr>
          <w:ilvl w:val="2"/>
          <w:numId w:val="5"/>
        </w:numPr>
        <w:ind w:left="1276" w:hanging="850"/>
        <w:jc w:val="both"/>
        <w:rPr>
          <w:rFonts w:ascii="Segoe UI" w:hAnsi="Segoe UI" w:cs="Segoe UI"/>
          <w:sz w:val="22"/>
          <w:szCs w:val="22"/>
        </w:rPr>
      </w:pPr>
      <w:r w:rsidRPr="008560CD">
        <w:rPr>
          <w:rFonts w:ascii="Segoe UI" w:hAnsi="Segoe UI" w:cs="Segoe UI"/>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8560CD"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676FD73C" w14:textId="00221E92" w:rsidR="001358DD" w:rsidRPr="008560CD" w:rsidRDefault="001358DD" w:rsidP="009418A7">
      <w:pPr>
        <w:pStyle w:val="PargrafodaLista"/>
        <w:numPr>
          <w:ilvl w:val="1"/>
          <w:numId w:val="5"/>
        </w:numPr>
        <w:autoSpaceDE w:val="0"/>
        <w:autoSpaceDN w:val="0"/>
        <w:adjustRightInd w:val="0"/>
        <w:spacing w:after="0" w:line="240" w:lineRule="auto"/>
        <w:jc w:val="both"/>
        <w:rPr>
          <w:rFonts w:ascii="Segoe UI" w:eastAsiaTheme="minorHAnsi" w:hAnsi="Segoe UI" w:cs="Segoe UI"/>
          <w:color w:val="000000"/>
        </w:rPr>
      </w:pPr>
      <w:r w:rsidRPr="008560CD">
        <w:rPr>
          <w:rFonts w:ascii="Segoe UI" w:eastAsiaTheme="minorHAnsi" w:hAnsi="Segoe UI" w:cs="Segoe UI"/>
          <w:color w:val="000000"/>
        </w:rPr>
        <w:t xml:space="preserve">Em caso de recusa no recebimento do objeto, por motivos comprovados, a CONTRATADA deverá repor em até 5 (cinco) dias corridos a contar da notificação recebida. </w:t>
      </w:r>
    </w:p>
    <w:p w14:paraId="0DE63221" w14:textId="77777777" w:rsidR="001358DD" w:rsidRPr="008560CD"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49CE1916" w14:textId="77777777" w:rsidR="001358DD" w:rsidRPr="008560CD"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O aceite provisório dos produtos pela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 xml:space="preserve"> não exclui a responsabilidade civil da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8560CD" w:rsidRDefault="001358DD" w:rsidP="000B46D5">
      <w:pPr>
        <w:spacing w:after="0" w:line="240" w:lineRule="auto"/>
        <w:contextualSpacing/>
        <w:jc w:val="both"/>
        <w:rPr>
          <w:rFonts w:ascii="Segoe UI" w:eastAsia="Calibri" w:hAnsi="Segoe UI" w:cs="Segoe UI"/>
          <w:sz w:val="22"/>
          <w:szCs w:val="22"/>
          <w:lang w:eastAsia="en-US"/>
        </w:rPr>
      </w:pPr>
    </w:p>
    <w:p w14:paraId="17B21059" w14:textId="77777777" w:rsidR="001358DD" w:rsidRPr="008560CD"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No caso de entrega do item em desacordo com o solicitado, a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8560CD" w:rsidRDefault="001358DD" w:rsidP="000B46D5">
      <w:pPr>
        <w:spacing w:after="0" w:line="240" w:lineRule="auto"/>
        <w:contextualSpacing/>
        <w:jc w:val="both"/>
        <w:rPr>
          <w:rFonts w:ascii="Segoe UI" w:eastAsia="Calibri" w:hAnsi="Segoe UI" w:cs="Segoe UI"/>
          <w:sz w:val="22"/>
          <w:szCs w:val="22"/>
          <w:lang w:eastAsia="en-US"/>
        </w:rPr>
      </w:pPr>
    </w:p>
    <w:p w14:paraId="51F1BEBC" w14:textId="77777777" w:rsidR="001358DD" w:rsidRPr="008560CD"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8560CD" w:rsidRDefault="001358DD" w:rsidP="000B46D5">
      <w:pPr>
        <w:spacing w:after="0" w:line="240" w:lineRule="auto"/>
        <w:contextualSpacing/>
        <w:jc w:val="both"/>
        <w:rPr>
          <w:rFonts w:ascii="Segoe UI" w:eastAsia="Calibri" w:hAnsi="Segoe UI" w:cs="Segoe UI"/>
          <w:sz w:val="22"/>
          <w:szCs w:val="22"/>
          <w:lang w:eastAsia="en-US"/>
        </w:rPr>
      </w:pPr>
    </w:p>
    <w:p w14:paraId="2BF14B55" w14:textId="10DD7B5E" w:rsidR="00613178" w:rsidRPr="008560CD" w:rsidRDefault="001358DD" w:rsidP="00613178">
      <w:pPr>
        <w:numPr>
          <w:ilvl w:val="1"/>
          <w:numId w:val="5"/>
        </w:numPr>
        <w:spacing w:after="0" w:line="240" w:lineRule="auto"/>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Havendo inexecução da entrega, o valor respectivo será descontado da importância devida à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 sem prejuízo da aplicação das sanções cabíveis.</w:t>
      </w:r>
    </w:p>
    <w:p w14:paraId="48A1001F" w14:textId="77777777" w:rsidR="001358DD" w:rsidRPr="008560CD"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222846A8" w14:textId="29BBAEA7" w:rsidR="009A4AEC" w:rsidRPr="008560CD" w:rsidRDefault="009A4AEC" w:rsidP="00463998">
      <w:pPr>
        <w:pStyle w:val="PargrafodaLista"/>
        <w:numPr>
          <w:ilvl w:val="0"/>
          <w:numId w:val="22"/>
        </w:numPr>
        <w:autoSpaceDE w:val="0"/>
        <w:autoSpaceDN w:val="0"/>
        <w:adjustRightInd w:val="0"/>
        <w:spacing w:after="0" w:line="240" w:lineRule="auto"/>
        <w:jc w:val="both"/>
        <w:rPr>
          <w:rFonts w:ascii="Segoe UI" w:eastAsiaTheme="minorHAnsi" w:hAnsi="Segoe UI" w:cs="Segoe UI"/>
          <w:u w:val="single"/>
        </w:rPr>
      </w:pPr>
      <w:r w:rsidRPr="008560CD">
        <w:rPr>
          <w:rFonts w:ascii="Segoe UI" w:eastAsiaTheme="minorHAnsi" w:hAnsi="Segoe UI" w:cs="Segoe UI"/>
          <w:b/>
          <w:bCs/>
          <w:u w:val="single"/>
        </w:rPr>
        <w:t>DA CLÁUSULA Q</w:t>
      </w:r>
      <w:r w:rsidR="001F07A0" w:rsidRPr="008560CD">
        <w:rPr>
          <w:rFonts w:ascii="Segoe UI" w:eastAsiaTheme="minorHAnsi" w:hAnsi="Segoe UI" w:cs="Segoe UI"/>
          <w:b/>
          <w:bCs/>
          <w:u w:val="single"/>
        </w:rPr>
        <w:t>UARTA</w:t>
      </w:r>
      <w:r w:rsidRPr="008560CD">
        <w:rPr>
          <w:rFonts w:ascii="Segoe UI" w:eastAsiaTheme="minorHAnsi" w:hAnsi="Segoe UI" w:cs="Segoe UI"/>
          <w:b/>
          <w:bCs/>
          <w:u w:val="single"/>
        </w:rPr>
        <w:t xml:space="preserve"> - DO PAGAMENTO</w:t>
      </w:r>
    </w:p>
    <w:p w14:paraId="7E2B5F70" w14:textId="77777777" w:rsidR="009A4AEC" w:rsidRPr="008560CD"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60F945AB" w14:textId="42901AA8" w:rsidR="009A4AEC" w:rsidRPr="008560CD" w:rsidRDefault="009A4AEC" w:rsidP="00020E3F">
      <w:pPr>
        <w:pStyle w:val="PargrafodaLista"/>
        <w:numPr>
          <w:ilvl w:val="1"/>
          <w:numId w:val="22"/>
        </w:numPr>
        <w:autoSpaceDE w:val="0"/>
        <w:autoSpaceDN w:val="0"/>
        <w:adjustRightInd w:val="0"/>
        <w:spacing w:after="0" w:line="240" w:lineRule="auto"/>
        <w:ind w:left="426" w:hanging="426"/>
        <w:jc w:val="both"/>
        <w:rPr>
          <w:rFonts w:ascii="Segoe UI" w:eastAsiaTheme="minorHAnsi" w:hAnsi="Segoe UI" w:cs="Segoe UI"/>
        </w:rPr>
      </w:pPr>
      <w:bookmarkStart w:id="5" w:name="_Hlk128578829"/>
      <w:r w:rsidRPr="008560CD">
        <w:rPr>
          <w:rFonts w:ascii="Segoe UI" w:eastAsiaTheme="minorHAnsi" w:hAnsi="Segoe UI" w:cs="Segoe UI"/>
        </w:rPr>
        <w:t xml:space="preserve">O pagamento será efetuado em até </w:t>
      </w:r>
      <w:r w:rsidR="000878D6" w:rsidRPr="008560CD">
        <w:rPr>
          <w:rFonts w:ascii="Segoe UI" w:hAnsi="Segoe UI" w:cs="Segoe UI"/>
          <w:b/>
          <w:bCs/>
          <w:color w:val="000000" w:themeColor="text1"/>
          <w:u w:val="single"/>
        </w:rPr>
        <w:t>30 (trinta) dias corridos a contar do atesto da nota fiscal</w:t>
      </w:r>
      <w:r w:rsidRPr="008560CD">
        <w:rPr>
          <w:rFonts w:ascii="Segoe UI" w:eastAsiaTheme="minorHAnsi" w:hAnsi="Segoe UI" w:cs="Segoe UI"/>
        </w:rPr>
        <w:t xml:space="preserve">, mediante a apresentação do(s) relatório(s), da nota fiscal </w:t>
      </w:r>
      <w:r w:rsidR="00B32643" w:rsidRPr="008560CD">
        <w:rPr>
          <w:rFonts w:ascii="Segoe UI" w:eastAsiaTheme="minorHAnsi" w:hAnsi="Segoe UI" w:cs="Segoe UI"/>
        </w:rPr>
        <w:t>de fornecimento</w:t>
      </w:r>
      <w:r w:rsidRPr="008560CD">
        <w:rPr>
          <w:rFonts w:ascii="Segoe UI" w:eastAsiaTheme="minorHAnsi" w:hAnsi="Segoe UI" w:cs="Segoe UI"/>
        </w:rPr>
        <w:t xml:space="preserve"> </w:t>
      </w:r>
      <w:r w:rsidRPr="008560CD">
        <w:rPr>
          <w:rFonts w:ascii="Segoe UI" w:eastAsiaTheme="minorHAnsi" w:hAnsi="Segoe UI" w:cs="Segoe UI"/>
        </w:rPr>
        <w:lastRenderedPageBreak/>
        <w:t xml:space="preserve">executados, atestada pelo departamento demandante, responsável pelo </w:t>
      </w:r>
      <w:bookmarkEnd w:id="5"/>
      <w:r w:rsidR="007B43E8" w:rsidRPr="008560CD">
        <w:rPr>
          <w:rFonts w:ascii="Segoe UI" w:eastAsiaTheme="minorHAnsi" w:hAnsi="Segoe UI" w:cs="Segoe UI"/>
        </w:rPr>
        <w:t>recebimento dos produtos, materiais e/ou equipamentos</w:t>
      </w:r>
      <w:r w:rsidRPr="008560CD">
        <w:rPr>
          <w:rFonts w:ascii="Segoe UI" w:eastAsiaTheme="minorHAnsi" w:hAnsi="Segoe UI" w:cs="Segoe UI"/>
        </w:rPr>
        <w:t>.</w:t>
      </w:r>
    </w:p>
    <w:p w14:paraId="55F2A63C" w14:textId="77777777"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8560CD" w:rsidRDefault="009A4AEC" w:rsidP="00020E3F">
      <w:pPr>
        <w:pStyle w:val="PargrafodaLista"/>
        <w:numPr>
          <w:ilvl w:val="1"/>
          <w:numId w:val="22"/>
        </w:numPr>
        <w:spacing w:after="0" w:line="240" w:lineRule="auto"/>
        <w:ind w:left="426" w:hanging="426"/>
        <w:jc w:val="both"/>
        <w:rPr>
          <w:rFonts w:ascii="Segoe UI" w:hAnsi="Segoe UI" w:cs="Segoe UI"/>
        </w:rPr>
      </w:pPr>
      <w:r w:rsidRPr="008560CD">
        <w:rPr>
          <w:rFonts w:ascii="Segoe UI" w:hAnsi="Segoe UI" w:cs="Segoe UI"/>
        </w:rPr>
        <w:t xml:space="preserve">Após devidamente atestada pelo responsável pelo recebimento, a Nota Fiscal será encaminhada para pagamento que ocorrerá em até 30 (trinta) dias </w:t>
      </w:r>
      <w:r w:rsidR="000878D6" w:rsidRPr="008560CD">
        <w:rPr>
          <w:rFonts w:ascii="Segoe UI" w:hAnsi="Segoe UI" w:cs="Segoe UI"/>
        </w:rPr>
        <w:t>corridos</w:t>
      </w:r>
      <w:r w:rsidRPr="008560CD">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8560CD" w:rsidRDefault="009A4AEC" w:rsidP="00463998">
      <w:pPr>
        <w:pStyle w:val="PargrafodaLista"/>
        <w:numPr>
          <w:ilvl w:val="2"/>
          <w:numId w:val="22"/>
        </w:numPr>
        <w:spacing w:after="0" w:line="240" w:lineRule="auto"/>
        <w:ind w:left="1418" w:hanging="851"/>
        <w:contextualSpacing w:val="0"/>
        <w:jc w:val="both"/>
        <w:rPr>
          <w:rFonts w:ascii="Segoe UI" w:hAnsi="Segoe UI" w:cs="Segoe UI"/>
          <w:u w:val="single"/>
        </w:rPr>
      </w:pPr>
      <w:r w:rsidRPr="008560CD">
        <w:rPr>
          <w:rFonts w:ascii="Segoe UI" w:hAnsi="Segoe UI" w:cs="Segoe UI"/>
          <w:u w:val="single"/>
        </w:rPr>
        <w:t xml:space="preserve">A discriminação dos valores e dos </w:t>
      </w:r>
      <w:r w:rsidR="007B43E8" w:rsidRPr="008560CD">
        <w:rPr>
          <w:rFonts w:ascii="Segoe UI" w:hAnsi="Segoe UI" w:cs="Segoe UI"/>
          <w:u w:val="single"/>
        </w:rPr>
        <w:t>equipamentos, materiais e/ou produtos</w:t>
      </w:r>
      <w:r w:rsidRPr="008560CD">
        <w:rPr>
          <w:rFonts w:ascii="Segoe UI" w:hAnsi="Segoe UI" w:cs="Segoe UI"/>
          <w:u w:val="single"/>
        </w:rPr>
        <w:t xml:space="preserve"> deverão ser reproduzidos na nota fiscal apresentada para efeito de pagamento a qual deverá ser encaminhada para o e-mail </w:t>
      </w:r>
      <w:hyperlink r:id="rId9" w:history="1">
        <w:r w:rsidRPr="008560CD">
          <w:rPr>
            <w:rStyle w:val="Hyperlink"/>
            <w:rFonts w:ascii="Segoe UI" w:hAnsi="Segoe UI" w:cs="Segoe UI"/>
          </w:rPr>
          <w:t>nf@cpb.org.br</w:t>
        </w:r>
      </w:hyperlink>
      <w:r w:rsidRPr="008560CD">
        <w:rPr>
          <w:rFonts w:ascii="Segoe UI" w:hAnsi="Segoe UI" w:cs="Segoe UI"/>
          <w:u w:val="single"/>
        </w:rPr>
        <w:t>.</w:t>
      </w:r>
    </w:p>
    <w:p w14:paraId="37B2F5D9" w14:textId="77777777" w:rsidR="009A4AEC" w:rsidRPr="008560CD" w:rsidRDefault="009A4AEC" w:rsidP="000B46D5">
      <w:pPr>
        <w:spacing w:after="0" w:line="240" w:lineRule="auto"/>
        <w:jc w:val="both"/>
        <w:rPr>
          <w:rFonts w:ascii="Segoe UI" w:hAnsi="Segoe UI" w:cs="Segoe UI"/>
          <w:sz w:val="22"/>
          <w:szCs w:val="22"/>
          <w:u w:val="single"/>
        </w:rPr>
      </w:pPr>
    </w:p>
    <w:p w14:paraId="678E64B0" w14:textId="184CCA6D" w:rsidR="009A4AEC" w:rsidRPr="008560CD" w:rsidRDefault="00682DC5" w:rsidP="00463998">
      <w:pPr>
        <w:pStyle w:val="PargrafodaLista"/>
        <w:numPr>
          <w:ilvl w:val="2"/>
          <w:numId w:val="22"/>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8560CD">
        <w:rPr>
          <w:rFonts w:ascii="Segoe UI" w:hAnsi="Segoe UI" w:cs="Segoe UI"/>
          <w:u w:val="single"/>
        </w:rPr>
        <w:t xml:space="preserve">O não envio da nota fiscal para o e-mail </w:t>
      </w:r>
      <w:r w:rsidRPr="008560CD">
        <w:rPr>
          <w:rStyle w:val="Hyperlink"/>
          <w:rFonts w:ascii="Segoe UI" w:hAnsi="Segoe UI" w:cs="Segoe UI"/>
        </w:rPr>
        <w:t>nf@cpb.org.br</w:t>
      </w:r>
      <w:r w:rsidRPr="008560CD">
        <w:rPr>
          <w:rFonts w:ascii="Segoe UI" w:hAnsi="Segoe UI" w:cs="Segoe UI"/>
          <w:u w:val="single"/>
        </w:rPr>
        <w:t xml:space="preserve"> poderá ocasionar atrasos nos tramites de liquidação.</w:t>
      </w:r>
    </w:p>
    <w:p w14:paraId="5CB9B27D" w14:textId="77777777" w:rsidR="009A4AEC" w:rsidRPr="008560CD" w:rsidRDefault="009A4AEC" w:rsidP="000B46D5">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8560CD" w:rsidRDefault="009A4AEC" w:rsidP="00463998">
      <w:pPr>
        <w:pStyle w:val="SemEspaamento"/>
        <w:numPr>
          <w:ilvl w:val="1"/>
          <w:numId w:val="22"/>
        </w:numPr>
        <w:ind w:left="567" w:hanging="567"/>
        <w:jc w:val="both"/>
        <w:rPr>
          <w:rFonts w:ascii="Segoe UI" w:hAnsi="Segoe UI" w:cs="Segoe UI"/>
        </w:rPr>
      </w:pPr>
      <w:r w:rsidRPr="008560CD">
        <w:rPr>
          <w:rFonts w:ascii="Segoe UI" w:hAnsi="Segoe UI" w:cs="Segoe UI"/>
        </w:rPr>
        <w:t xml:space="preserve">O CPB poderá deduzir do montante a pagar os valores correspondentes a multas ou indenizações devidas pela empresa contratada, nos termos </w:t>
      </w:r>
      <w:r w:rsidR="00B42873" w:rsidRPr="008560CD">
        <w:rPr>
          <w:rFonts w:ascii="Segoe UI" w:hAnsi="Segoe UI" w:cs="Segoe UI"/>
        </w:rPr>
        <w:t>do</w:t>
      </w:r>
      <w:r w:rsidRPr="008560CD">
        <w:rPr>
          <w:rFonts w:ascii="Segoe UI" w:hAnsi="Segoe UI" w:cs="Segoe UI"/>
        </w:rPr>
        <w:t xml:space="preserve"> Edital e seus anexos. </w:t>
      </w:r>
    </w:p>
    <w:p w14:paraId="5E70778B" w14:textId="77777777" w:rsidR="009A4AEC" w:rsidRPr="008560CD" w:rsidRDefault="009A4AEC" w:rsidP="000B46D5">
      <w:pPr>
        <w:pStyle w:val="SemEspaamento"/>
        <w:ind w:left="567" w:hanging="567"/>
        <w:jc w:val="both"/>
        <w:rPr>
          <w:rFonts w:ascii="Segoe UI" w:hAnsi="Segoe UI" w:cs="Segoe UI"/>
        </w:rPr>
      </w:pPr>
    </w:p>
    <w:p w14:paraId="1BA6FBD8" w14:textId="3A5F28A5" w:rsidR="009A4AEC" w:rsidRPr="008560CD" w:rsidRDefault="001F07A0" w:rsidP="000B46D5">
      <w:pPr>
        <w:pStyle w:val="SemEspaamento"/>
        <w:ind w:left="567" w:hanging="567"/>
        <w:jc w:val="both"/>
        <w:rPr>
          <w:rFonts w:ascii="Segoe UI" w:hAnsi="Segoe UI" w:cs="Segoe UI"/>
        </w:rPr>
      </w:pPr>
      <w:r w:rsidRPr="008560CD">
        <w:rPr>
          <w:rFonts w:ascii="Segoe UI" w:hAnsi="Segoe UI" w:cs="Segoe UI"/>
        </w:rPr>
        <w:t>4</w:t>
      </w:r>
      <w:r w:rsidR="009A4AEC" w:rsidRPr="008560CD">
        <w:rPr>
          <w:rFonts w:ascii="Segoe UI" w:hAnsi="Segoe UI" w:cs="Segoe UI"/>
        </w:rPr>
        <w:t xml:space="preserve">.4.   </w:t>
      </w:r>
      <w:r w:rsidR="009A4AEC" w:rsidRPr="008560CD">
        <w:rPr>
          <w:rFonts w:ascii="Segoe UI" w:hAnsi="Segoe UI" w:cs="Segoe UI"/>
        </w:rPr>
        <w:tab/>
        <w:t xml:space="preserve">Nenhum pagamento será efetuado à empresa contratada na pendência de: manutenção das condições de habilitação, </w:t>
      </w:r>
      <w:r w:rsidR="007B43E8" w:rsidRPr="008560CD">
        <w:rPr>
          <w:rFonts w:ascii="Segoe UI" w:hAnsi="Segoe UI" w:cs="Segoe UI"/>
        </w:rPr>
        <w:t>comprovação de</w:t>
      </w:r>
      <w:r w:rsidR="009A4AEC" w:rsidRPr="008560CD">
        <w:rPr>
          <w:rFonts w:ascii="Segoe UI" w:hAnsi="Segoe UI" w:cs="Segoe UI"/>
        </w:rPr>
        <w:t xml:space="preserve"> </w:t>
      </w:r>
      <w:r w:rsidR="007B43E8" w:rsidRPr="008560CD">
        <w:rPr>
          <w:rFonts w:ascii="Segoe UI" w:hAnsi="Segoe UI" w:cs="Segoe UI"/>
        </w:rPr>
        <w:t>fornecimento</w:t>
      </w:r>
      <w:r w:rsidR="009A4AEC" w:rsidRPr="008560CD">
        <w:rPr>
          <w:rFonts w:ascii="Segoe UI" w:hAnsi="Segoe UI" w:cs="Segoe UI"/>
        </w:rPr>
        <w:t xml:space="preserve"> e cumprimento de obrigações assumidas. </w:t>
      </w:r>
    </w:p>
    <w:p w14:paraId="701859F8" w14:textId="77777777" w:rsidR="009A4AEC" w:rsidRPr="008560CD" w:rsidRDefault="009A4AEC" w:rsidP="000B46D5">
      <w:pPr>
        <w:pStyle w:val="SemEspaamento"/>
        <w:ind w:left="567" w:hanging="567"/>
        <w:jc w:val="both"/>
        <w:rPr>
          <w:rFonts w:ascii="Segoe UI" w:hAnsi="Segoe UI" w:cs="Segoe UI"/>
        </w:rPr>
      </w:pPr>
    </w:p>
    <w:p w14:paraId="71406A63" w14:textId="77212D80" w:rsidR="009A4AEC" w:rsidRPr="008560CD" w:rsidRDefault="001F07A0" w:rsidP="000B46D5">
      <w:pPr>
        <w:pStyle w:val="SemEspaamento"/>
        <w:ind w:left="532" w:hanging="532"/>
        <w:jc w:val="both"/>
        <w:rPr>
          <w:rFonts w:ascii="Segoe UI" w:hAnsi="Segoe UI" w:cs="Segoe UI"/>
        </w:rPr>
      </w:pPr>
      <w:r w:rsidRPr="008560CD">
        <w:rPr>
          <w:rFonts w:ascii="Segoe UI" w:hAnsi="Segoe UI" w:cs="Segoe UI"/>
        </w:rPr>
        <w:t>4</w:t>
      </w:r>
      <w:r w:rsidR="009A4AEC" w:rsidRPr="008560CD">
        <w:rPr>
          <w:rFonts w:ascii="Segoe UI" w:hAnsi="Segoe UI" w:cs="Segoe UI"/>
        </w:rPr>
        <w:t>.5.   O CNPJ da documentação fiscal deverá ser o mesmo da proposta de preço apresentada no respectivo procedimento de aquisição, sob pena de rescisão contratual.</w:t>
      </w:r>
    </w:p>
    <w:p w14:paraId="4F3E5C5D" w14:textId="77777777" w:rsidR="009A4AEC" w:rsidRPr="008560CD" w:rsidRDefault="009A4AEC" w:rsidP="000B46D5">
      <w:pPr>
        <w:pStyle w:val="SemEspaamento"/>
        <w:ind w:left="532" w:hanging="532"/>
        <w:jc w:val="both"/>
        <w:rPr>
          <w:rFonts w:ascii="Segoe UI" w:hAnsi="Segoe UI" w:cs="Segoe UI"/>
        </w:rPr>
      </w:pPr>
    </w:p>
    <w:p w14:paraId="266A3421" w14:textId="5581E6B1" w:rsidR="009A4AEC" w:rsidRPr="008560CD" w:rsidRDefault="001F07A0" w:rsidP="000B46D5">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6" w:name="_Hlk128579020"/>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.6.   A CONTRATADA deverá emitir a Nota Fiscal, acompanhada da documentação a seguir:</w:t>
      </w:r>
    </w:p>
    <w:p w14:paraId="535E8F62" w14:textId="77777777"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73F5D20D"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 xml:space="preserve">          </w:t>
      </w:r>
      <w:r w:rsidR="001F07A0" w:rsidRPr="008560CD">
        <w:rPr>
          <w:rFonts w:ascii="Segoe UI" w:eastAsiaTheme="minorHAnsi" w:hAnsi="Segoe UI" w:cs="Segoe UI"/>
          <w:sz w:val="22"/>
          <w:szCs w:val="22"/>
          <w:lang w:eastAsia="en-US"/>
        </w:rPr>
        <w:t>4</w:t>
      </w:r>
      <w:r w:rsidRPr="008560CD">
        <w:rPr>
          <w:rFonts w:ascii="Segoe UI" w:eastAsiaTheme="minorHAnsi" w:hAnsi="Segoe UI" w:cs="Segoe UI"/>
          <w:sz w:val="22"/>
          <w:szCs w:val="22"/>
          <w:lang w:eastAsia="en-US"/>
        </w:rPr>
        <w:t>.6.1. Regularidade Fiscal</w:t>
      </w:r>
    </w:p>
    <w:p w14:paraId="010F03AD" w14:textId="77777777"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5A1B09EF" w:rsidR="009A4AEC" w:rsidRPr="008560CD" w:rsidRDefault="009A4AEC" w:rsidP="000B46D5">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 xml:space="preserve">                   </w:t>
      </w:r>
      <w:r w:rsidR="001F07A0" w:rsidRPr="008560CD">
        <w:rPr>
          <w:rFonts w:ascii="Segoe UI" w:eastAsiaTheme="minorHAnsi" w:hAnsi="Segoe UI" w:cs="Segoe UI"/>
          <w:sz w:val="22"/>
          <w:szCs w:val="22"/>
          <w:lang w:eastAsia="en-US"/>
        </w:rPr>
        <w:t>4</w:t>
      </w:r>
      <w:r w:rsidRPr="008560CD">
        <w:rPr>
          <w:rFonts w:ascii="Segoe UI" w:eastAsiaTheme="minorHAnsi" w:hAnsi="Segoe UI" w:cs="Segoe UI"/>
          <w:sz w:val="22"/>
          <w:szCs w:val="22"/>
          <w:lang w:eastAsia="en-US"/>
        </w:rPr>
        <w:t>.6.1.1.  Comprovante de Inscrição e de Situação Cadastral de Pessoa Jurídica   no   site do Ministério da Fazenda;</w:t>
      </w:r>
    </w:p>
    <w:p w14:paraId="57D3E000" w14:textId="77777777" w:rsidR="009A4AEC" w:rsidRPr="008560CD"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23A3DF44" w:rsidR="009A4AEC" w:rsidRPr="008560CD" w:rsidRDefault="001F07A0" w:rsidP="000B46D5">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.6.1.2.   Certidão de regularidade perante o FGTS;</w:t>
      </w:r>
    </w:p>
    <w:p w14:paraId="5BB13D48" w14:textId="77777777" w:rsidR="009A4AEC" w:rsidRPr="008560CD"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311C3ACA" w:rsidR="009A4AEC" w:rsidRPr="008560CD"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.6.1.3.   Certidão de Débitos Relativos a Créditos Tributários Federais e à Dívida Ativa da União;</w:t>
      </w:r>
    </w:p>
    <w:p w14:paraId="51245930" w14:textId="77777777" w:rsidR="009A4AEC" w:rsidRPr="008560CD" w:rsidRDefault="009A4AEC" w:rsidP="00482C78">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A7E56AF" w14:textId="0983A9D8" w:rsidR="009A4AEC" w:rsidRPr="008560CD"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.6.1.4.   Certidão Negativa de Débitos Trabalhistas;</w:t>
      </w:r>
    </w:p>
    <w:p w14:paraId="5BD06604" w14:textId="77777777" w:rsidR="009A4AEC" w:rsidRPr="008560CD"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4F99163D" w:rsidR="008F0803" w:rsidRPr="008560CD" w:rsidRDefault="001F07A0" w:rsidP="00482C78">
      <w:pPr>
        <w:spacing w:after="0" w:line="240" w:lineRule="auto"/>
        <w:ind w:left="1985" w:hanging="851"/>
        <w:contextualSpacing/>
        <w:jc w:val="both"/>
        <w:rPr>
          <w:rFonts w:ascii="Segoe UI" w:eastAsia="Calibri" w:hAnsi="Segoe UI" w:cs="Segoe UI"/>
          <w:sz w:val="22"/>
          <w:szCs w:val="22"/>
          <w:lang w:eastAsia="en-US"/>
        </w:rPr>
      </w:pPr>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 xml:space="preserve">.6.1.5.   </w:t>
      </w:r>
      <w:r w:rsidR="008F0803" w:rsidRPr="008560CD">
        <w:rPr>
          <w:rFonts w:ascii="Segoe UI" w:eastAsia="Calibri" w:hAnsi="Segoe UI" w:cs="Segoe UI"/>
          <w:sz w:val="22"/>
          <w:szCs w:val="22"/>
          <w:lang w:eastAsia="en-US"/>
        </w:rPr>
        <w:t>Certidão de Regularidade para com as Fazendas Estadual</w:t>
      </w:r>
      <w:r w:rsidR="008560CD">
        <w:rPr>
          <w:rFonts w:ascii="Segoe UI" w:eastAsia="Calibri" w:hAnsi="Segoe UI" w:cs="Segoe UI"/>
          <w:sz w:val="22"/>
          <w:szCs w:val="22"/>
          <w:lang w:eastAsia="en-US"/>
        </w:rPr>
        <w:t xml:space="preserve"> e Municipal</w:t>
      </w:r>
      <w:r w:rsidR="008F0803" w:rsidRPr="008560CD">
        <w:rPr>
          <w:rFonts w:ascii="Segoe UI" w:eastAsia="Calibri" w:hAnsi="Segoe UI" w:cs="Segoe UI"/>
          <w:sz w:val="22"/>
          <w:szCs w:val="22"/>
          <w:lang w:eastAsia="en-US"/>
        </w:rPr>
        <w:t xml:space="preserve"> da sede ou domicílio da licitante.</w:t>
      </w:r>
    </w:p>
    <w:p w14:paraId="7E3F3AC5" w14:textId="77777777" w:rsidR="009A4AEC" w:rsidRPr="008560CD"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4191C942" w:rsidR="009A4AEC" w:rsidRPr="008560CD" w:rsidRDefault="001F07A0"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t>4</w:t>
      </w:r>
      <w:r w:rsidR="009A4AEC" w:rsidRPr="008560CD">
        <w:rPr>
          <w:rFonts w:ascii="Segoe UI" w:eastAsiaTheme="minorHAnsi" w:hAnsi="Segoe UI" w:cs="Segoe UI"/>
          <w:sz w:val="22"/>
          <w:szCs w:val="22"/>
          <w:lang w:eastAsia="en-US"/>
        </w:rPr>
        <w:t xml:space="preserve">.6.2. Regularidade Trabalhista </w:t>
      </w:r>
    </w:p>
    <w:p w14:paraId="5DC86731" w14:textId="77777777" w:rsidR="009A4AEC" w:rsidRPr="008560CD" w:rsidRDefault="009A4AEC"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493D1C35" w:rsidR="009A4AEC" w:rsidRPr="008560CD"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8560CD">
        <w:rPr>
          <w:rFonts w:ascii="Segoe UI" w:eastAsiaTheme="minorHAnsi" w:hAnsi="Segoe UI" w:cs="Segoe UI"/>
          <w:sz w:val="22"/>
          <w:szCs w:val="22"/>
          <w:lang w:eastAsia="en-US"/>
        </w:rPr>
        <w:lastRenderedPageBreak/>
        <w:t>4</w:t>
      </w:r>
      <w:r w:rsidR="009A4AEC" w:rsidRPr="008560CD">
        <w:rPr>
          <w:rFonts w:ascii="Segoe UI" w:eastAsiaTheme="minorHAnsi" w:hAnsi="Segoe UI" w:cs="Segoe UI"/>
          <w:sz w:val="22"/>
          <w:szCs w:val="22"/>
          <w:lang w:eastAsia="en-US"/>
        </w:rPr>
        <w:t xml:space="preserve">.6.2.1.  Enviar quando solicitado a documentação necessária que comprove o cumprimento das obrigações sociais, trabalhistas, tributárias e fiscais. </w:t>
      </w:r>
    </w:p>
    <w:p w14:paraId="5FC075C6" w14:textId="77777777" w:rsidR="009A4AEC" w:rsidRPr="008560CD"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051BC2FE" w:rsidR="009A4AEC" w:rsidRPr="008560CD" w:rsidRDefault="009A4AEC" w:rsidP="00463998">
      <w:pPr>
        <w:pStyle w:val="PargrafodaLista"/>
        <w:numPr>
          <w:ilvl w:val="1"/>
          <w:numId w:val="44"/>
        </w:numPr>
        <w:spacing w:after="0" w:line="240" w:lineRule="auto"/>
        <w:ind w:left="567" w:hanging="567"/>
        <w:jc w:val="both"/>
        <w:rPr>
          <w:rFonts w:ascii="Segoe UI" w:hAnsi="Segoe UI" w:cs="Segoe UI"/>
        </w:rPr>
      </w:pPr>
      <w:r w:rsidRPr="008560CD">
        <w:rPr>
          <w:rFonts w:ascii="Segoe UI" w:hAnsi="Segoe UI" w:cs="Segoe UI"/>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8560CD" w:rsidRDefault="009A4AEC" w:rsidP="00F27A42">
      <w:pPr>
        <w:pStyle w:val="PargrafodaLista"/>
        <w:spacing w:after="0" w:line="240" w:lineRule="auto"/>
        <w:ind w:left="567"/>
        <w:jc w:val="both"/>
        <w:rPr>
          <w:rFonts w:ascii="Segoe UI" w:hAnsi="Segoe UI" w:cs="Segoe UI"/>
        </w:rPr>
      </w:pPr>
    </w:p>
    <w:p w14:paraId="48BE24B7" w14:textId="58A87D4C" w:rsidR="009A4AEC" w:rsidRPr="008560CD" w:rsidRDefault="009A4AEC" w:rsidP="00463998">
      <w:pPr>
        <w:pStyle w:val="PargrafodaLista"/>
        <w:numPr>
          <w:ilvl w:val="1"/>
          <w:numId w:val="44"/>
        </w:numPr>
        <w:spacing w:after="0" w:line="240" w:lineRule="auto"/>
        <w:ind w:left="567" w:hanging="567"/>
        <w:jc w:val="both"/>
        <w:rPr>
          <w:rFonts w:ascii="Segoe UI" w:hAnsi="Segoe UI" w:cs="Segoe UI"/>
        </w:rPr>
      </w:pPr>
      <w:r w:rsidRPr="008560CD">
        <w:rPr>
          <w:rFonts w:ascii="Segoe UI" w:hAnsi="Segoe UI" w:cs="Segoe UI"/>
        </w:rPr>
        <w:t>Nenhum pagamento será efetuado enquanto houver pendência de liquidação de obrigação financeira ou contratual em virtude de penalidade aplicada.</w:t>
      </w:r>
    </w:p>
    <w:p w14:paraId="2C67F0E8" w14:textId="77777777" w:rsidR="007735E2" w:rsidRPr="008560CD" w:rsidRDefault="007735E2" w:rsidP="00482C78">
      <w:pPr>
        <w:pStyle w:val="PargrafodaLista"/>
        <w:spacing w:after="0" w:line="240" w:lineRule="auto"/>
        <w:rPr>
          <w:rFonts w:ascii="Segoe UI" w:hAnsi="Segoe UI" w:cs="Segoe UI"/>
        </w:rPr>
      </w:pPr>
    </w:p>
    <w:p w14:paraId="75EA24E5" w14:textId="7A554828" w:rsidR="001358DD" w:rsidRPr="008560CD" w:rsidRDefault="001358DD" w:rsidP="00463998">
      <w:pPr>
        <w:pStyle w:val="PargrafodaLista"/>
        <w:numPr>
          <w:ilvl w:val="1"/>
          <w:numId w:val="44"/>
        </w:numPr>
        <w:spacing w:after="0" w:line="240" w:lineRule="auto"/>
        <w:ind w:left="567" w:hanging="567"/>
        <w:jc w:val="both"/>
        <w:rPr>
          <w:rFonts w:ascii="Segoe UI" w:hAnsi="Segoe UI" w:cs="Segoe UI"/>
        </w:rPr>
      </w:pPr>
      <w:r w:rsidRPr="008560CD">
        <w:rPr>
          <w:rFonts w:ascii="Segoe UI" w:hAnsi="Segoe UI" w:cs="Segoe UI"/>
        </w:rPr>
        <w:t xml:space="preserve">No caso de constatação de erros ou irregularidades no documento fiscal comprobatório ou ausência da documentação que comprove a regularidade fiscal e trabalhista da </w:t>
      </w:r>
      <w:r w:rsidRPr="008560CD">
        <w:rPr>
          <w:rFonts w:ascii="Segoe UI" w:hAnsi="Segoe UI" w:cs="Segoe UI"/>
          <w:bCs/>
        </w:rPr>
        <w:t>CONTRATADA</w:t>
      </w:r>
      <w:r w:rsidRPr="008560CD">
        <w:rPr>
          <w:rFonts w:ascii="Segoe UI" w:hAnsi="Segoe UI" w:cs="Segoe UI"/>
        </w:rPr>
        <w:t>, o prazo de pagamento será interrompido e reiniciará somente após a apresentação de nova documentação, devidamente corrigida.</w:t>
      </w:r>
    </w:p>
    <w:p w14:paraId="32965AC1" w14:textId="77777777" w:rsidR="001358DD" w:rsidRPr="008560CD" w:rsidRDefault="001358DD" w:rsidP="00482C78">
      <w:pPr>
        <w:spacing w:after="0" w:line="240" w:lineRule="auto"/>
        <w:contextualSpacing/>
        <w:jc w:val="both"/>
        <w:rPr>
          <w:rFonts w:ascii="Segoe UI" w:eastAsia="Calibri" w:hAnsi="Segoe UI" w:cs="Segoe UI"/>
          <w:sz w:val="22"/>
          <w:szCs w:val="22"/>
        </w:rPr>
      </w:pPr>
    </w:p>
    <w:p w14:paraId="4D2477CD" w14:textId="77777777" w:rsidR="001358DD" w:rsidRPr="008560CD"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8560CD">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8560CD" w:rsidRDefault="001358DD" w:rsidP="00482C78">
      <w:pPr>
        <w:spacing w:after="0" w:line="240" w:lineRule="auto"/>
        <w:contextualSpacing/>
        <w:jc w:val="both"/>
        <w:rPr>
          <w:rFonts w:ascii="Segoe UI" w:eastAsia="Calibri" w:hAnsi="Segoe UI" w:cs="Segoe UI"/>
          <w:sz w:val="22"/>
          <w:szCs w:val="22"/>
        </w:rPr>
      </w:pPr>
    </w:p>
    <w:p w14:paraId="3A850BAC" w14:textId="77777777" w:rsidR="001358DD" w:rsidRPr="008560CD"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8560CD">
        <w:rPr>
          <w:rFonts w:ascii="Segoe UI" w:eastAsia="Calibri" w:hAnsi="Segoe UI" w:cs="Segoe UI"/>
          <w:sz w:val="22"/>
          <w:szCs w:val="22"/>
        </w:rPr>
        <w:t xml:space="preserve">Previamente ao pagamento, a </w:t>
      </w:r>
      <w:r w:rsidRPr="008560CD">
        <w:rPr>
          <w:rFonts w:ascii="Segoe UI" w:eastAsia="Calibri" w:hAnsi="Segoe UI" w:cs="Segoe UI"/>
          <w:bCs/>
          <w:sz w:val="22"/>
          <w:szCs w:val="22"/>
        </w:rPr>
        <w:t>CONTRATANTE</w:t>
      </w:r>
      <w:r w:rsidRPr="008560CD">
        <w:rPr>
          <w:rFonts w:ascii="Segoe UI" w:eastAsia="Calibri" w:hAnsi="Segoe UI" w:cs="Segoe UI"/>
          <w:sz w:val="22"/>
          <w:szCs w:val="22"/>
        </w:rPr>
        <w:t xml:space="preserve"> poderá realizar consulta aos órgãos competentes para ratificar a situação de regularidade da </w:t>
      </w:r>
      <w:r w:rsidRPr="008560CD">
        <w:rPr>
          <w:rFonts w:ascii="Segoe UI" w:eastAsia="Calibri" w:hAnsi="Segoe UI" w:cs="Segoe UI"/>
          <w:bCs/>
          <w:sz w:val="22"/>
          <w:szCs w:val="22"/>
        </w:rPr>
        <w:t>CONTRATADA</w:t>
      </w:r>
      <w:r w:rsidRPr="008560CD">
        <w:rPr>
          <w:rFonts w:ascii="Segoe UI" w:eastAsia="Calibri" w:hAnsi="Segoe UI" w:cs="Segoe UI"/>
          <w:sz w:val="22"/>
          <w:szCs w:val="22"/>
        </w:rPr>
        <w:t xml:space="preserve"> relativamente às condições de habilitação exigidas.</w:t>
      </w:r>
    </w:p>
    <w:p w14:paraId="1D1D92F6" w14:textId="77777777" w:rsidR="001358DD" w:rsidRPr="008560CD" w:rsidRDefault="001358DD" w:rsidP="00482C78">
      <w:pPr>
        <w:spacing w:after="0" w:line="240" w:lineRule="auto"/>
        <w:contextualSpacing/>
        <w:jc w:val="both"/>
        <w:rPr>
          <w:rFonts w:ascii="Segoe UI" w:eastAsia="Calibri" w:hAnsi="Segoe UI" w:cs="Segoe UI"/>
          <w:sz w:val="22"/>
          <w:szCs w:val="22"/>
        </w:rPr>
      </w:pPr>
    </w:p>
    <w:bookmarkEnd w:id="6"/>
    <w:p w14:paraId="4BE5FA01" w14:textId="44E67ADB" w:rsidR="009A4AEC" w:rsidRPr="008560CD" w:rsidRDefault="009A4AEC" w:rsidP="001F07A0">
      <w:pPr>
        <w:pStyle w:val="PargrafodaLista"/>
        <w:numPr>
          <w:ilvl w:val="0"/>
          <w:numId w:val="19"/>
        </w:numPr>
        <w:spacing w:after="0" w:line="240" w:lineRule="auto"/>
        <w:ind w:right="26"/>
        <w:jc w:val="both"/>
        <w:rPr>
          <w:rFonts w:ascii="Segoe UI" w:eastAsiaTheme="minorHAnsi" w:hAnsi="Segoe UI" w:cs="Segoe UI"/>
          <w:b/>
          <w:bCs/>
          <w:u w:val="single"/>
        </w:rPr>
      </w:pPr>
      <w:r w:rsidRPr="008560CD">
        <w:rPr>
          <w:rFonts w:ascii="Segoe UI" w:eastAsiaTheme="minorHAnsi" w:hAnsi="Segoe UI" w:cs="Segoe UI"/>
          <w:b/>
          <w:bCs/>
        </w:rPr>
        <w:t xml:space="preserve">  </w:t>
      </w:r>
      <w:r w:rsidRPr="008560CD">
        <w:rPr>
          <w:rFonts w:ascii="Segoe UI" w:eastAsiaTheme="minorHAnsi" w:hAnsi="Segoe UI" w:cs="Segoe UI"/>
          <w:b/>
          <w:bCs/>
          <w:u w:val="single"/>
        </w:rPr>
        <w:t xml:space="preserve">DA CLÁUSULA </w:t>
      </w:r>
      <w:r w:rsidR="001F07A0" w:rsidRPr="008560CD">
        <w:rPr>
          <w:rFonts w:ascii="Segoe UI" w:eastAsiaTheme="minorHAnsi" w:hAnsi="Segoe UI" w:cs="Segoe UI"/>
          <w:b/>
          <w:bCs/>
          <w:u w:val="single"/>
        </w:rPr>
        <w:t>QUINTA</w:t>
      </w:r>
      <w:r w:rsidRPr="008560CD">
        <w:rPr>
          <w:rFonts w:ascii="Segoe UI" w:eastAsiaTheme="minorHAnsi" w:hAnsi="Segoe UI" w:cs="Segoe UI"/>
          <w:b/>
          <w:bCs/>
          <w:u w:val="single"/>
        </w:rPr>
        <w:t xml:space="preserve"> - DAS OBRIGAÇÕES</w:t>
      </w:r>
    </w:p>
    <w:p w14:paraId="22B8207F" w14:textId="77777777" w:rsidR="000B46D5" w:rsidRPr="008560CD" w:rsidRDefault="000B46D5" w:rsidP="00482C78">
      <w:pPr>
        <w:spacing w:after="0" w:line="240" w:lineRule="auto"/>
        <w:ind w:left="360" w:right="26"/>
        <w:jc w:val="both"/>
        <w:rPr>
          <w:rFonts w:ascii="Segoe UI" w:eastAsiaTheme="minorHAnsi" w:hAnsi="Segoe UI" w:cs="Segoe UI"/>
          <w:b/>
          <w:bCs/>
          <w:u w:val="single"/>
        </w:rPr>
      </w:pPr>
    </w:p>
    <w:p w14:paraId="63080C8E" w14:textId="321E91B5" w:rsidR="009903DA" w:rsidRPr="008560CD"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8560CD">
        <w:rPr>
          <w:rFonts w:ascii="Segoe UI" w:eastAsia="Calibri" w:hAnsi="Segoe UI" w:cs="Segoe UI"/>
          <w:sz w:val="22"/>
          <w:szCs w:val="22"/>
          <w:lang w:eastAsia="en-US"/>
        </w:rPr>
        <w:t xml:space="preserve">Além das obrigações constantes descritas no Termo de Referência, Anexo I do Edital de </w:t>
      </w:r>
      <w:r w:rsidRPr="008560CD">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8976FFDB38584BB1AA75D33D83C475CA"/>
          </w:placeholder>
          <w:dataBinding w:prefixMappings="xmlns:ns0='http://schemas.openxmlformats.org/officeDocument/2006/extended-properties' " w:xpath="/ns0:Properties[1]/ns0:Company[1]" w:storeItemID="{6668398D-A668-4E3E-A5EB-62B293D839F1}"/>
          <w:text/>
        </w:sdtPr>
        <w:sdtEndPr/>
        <w:sdtContent>
          <w:r w:rsidR="00C011E6">
            <w:rPr>
              <w:rFonts w:ascii="Segoe UI" w:eastAsia="Calibri" w:hAnsi="Segoe UI" w:cs="Segoe UI"/>
              <w:b/>
              <w:bCs/>
              <w:sz w:val="22"/>
              <w:szCs w:val="22"/>
              <w:lang w:eastAsia="en-US"/>
            </w:rPr>
            <w:t>90.060</w:t>
          </w:r>
          <w:r w:rsidR="00020E3F" w:rsidRPr="008560CD">
            <w:rPr>
              <w:rFonts w:ascii="Segoe UI" w:eastAsia="Calibri" w:hAnsi="Segoe UI" w:cs="Segoe UI"/>
              <w:b/>
              <w:bCs/>
              <w:sz w:val="22"/>
              <w:szCs w:val="22"/>
              <w:lang w:eastAsia="en-US"/>
            </w:rPr>
            <w:t xml:space="preserve"> </w:t>
          </w:r>
          <w:r w:rsidR="00C17D21" w:rsidRPr="008560CD">
            <w:rPr>
              <w:rFonts w:ascii="Segoe UI" w:eastAsia="Calibri" w:hAnsi="Segoe UI" w:cs="Segoe UI"/>
              <w:b/>
              <w:bCs/>
              <w:sz w:val="22"/>
              <w:szCs w:val="22"/>
              <w:lang w:eastAsia="en-US"/>
            </w:rPr>
            <w:t>/CPB/2024</w:t>
          </w:r>
        </w:sdtContent>
      </w:sdt>
      <w:r w:rsidRPr="008560CD">
        <w:rPr>
          <w:rFonts w:ascii="Segoe UI" w:eastAsia="Calibri" w:hAnsi="Segoe UI" w:cs="Segoe UI"/>
          <w:sz w:val="22"/>
          <w:szCs w:val="22"/>
          <w:lang w:eastAsia="en-US"/>
        </w:rPr>
        <w:t xml:space="preserve">, cabe à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w:t>
      </w:r>
    </w:p>
    <w:p w14:paraId="46D69447" w14:textId="77777777" w:rsidR="009903DA" w:rsidRPr="008560CD" w:rsidRDefault="009903DA" w:rsidP="00482C78">
      <w:pPr>
        <w:spacing w:after="0" w:line="240" w:lineRule="auto"/>
        <w:jc w:val="both"/>
        <w:rPr>
          <w:rFonts w:ascii="Segoe UI" w:hAnsi="Segoe UI" w:cs="Segoe UI"/>
          <w:sz w:val="22"/>
          <w:szCs w:val="22"/>
        </w:rPr>
      </w:pPr>
    </w:p>
    <w:p w14:paraId="310348D4"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351D6493"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24F5D562"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736A1FE4"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129FE7E7"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Aceitar nas mesmas condições contratuais acréscimos até o limite de 50% (cinquenta por cento) no valor inicial atualizado do contrato, permitida a </w:t>
      </w:r>
      <w:r w:rsidRPr="008560CD">
        <w:rPr>
          <w:rFonts w:ascii="Segoe UI" w:eastAsia="Calibri" w:hAnsi="Segoe UI" w:cs="Segoe UI"/>
          <w:sz w:val="22"/>
          <w:szCs w:val="22"/>
          <w:lang w:eastAsia="en-US"/>
        </w:rPr>
        <w:lastRenderedPageBreak/>
        <w:t>supressão além do limite de 25% (vinte e cinco por cento), desde que mediante acordo entre as partes;</w:t>
      </w:r>
    </w:p>
    <w:p w14:paraId="1B903E6B"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07B75CE0" w14:textId="77777777" w:rsidR="009903DA" w:rsidRPr="008560CD" w:rsidRDefault="009903DA" w:rsidP="00FF6C14">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Não exclui ou reduz essa responsabilidade a fiscalização efetuada pela gestão da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w:t>
      </w:r>
    </w:p>
    <w:p w14:paraId="2072B43A" w14:textId="77777777" w:rsidR="009903DA" w:rsidRPr="008560CD" w:rsidRDefault="009903DA" w:rsidP="00482C78">
      <w:pPr>
        <w:spacing w:after="0" w:line="240" w:lineRule="auto"/>
        <w:jc w:val="both"/>
        <w:rPr>
          <w:rFonts w:ascii="Segoe UI" w:eastAsia="Calibri" w:hAnsi="Segoe UI" w:cs="Segoe UI"/>
          <w:sz w:val="22"/>
          <w:szCs w:val="22"/>
          <w:lang w:eastAsia="en-US"/>
        </w:rPr>
      </w:pPr>
    </w:p>
    <w:p w14:paraId="6B78C70C"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22AD1922"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Prover os recursos humanos e materiais necessários ao fornecimento do objeto;</w:t>
      </w:r>
    </w:p>
    <w:p w14:paraId="65AA0205"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461C5D65"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29CA90FA"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Em nenhuma hipótese poderá a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 xml:space="preserve"> veicular publicidade acerca do objeto a que se refere o contrato.</w:t>
      </w:r>
    </w:p>
    <w:p w14:paraId="5B28811D"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3BEE1B83"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A fiscalização do fornecimento pela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 xml:space="preserve"> não exime, nem diminui a completa responsabilidade da </w:t>
      </w:r>
      <w:r w:rsidRPr="008560CD">
        <w:rPr>
          <w:rFonts w:ascii="Segoe UI" w:eastAsia="Calibri" w:hAnsi="Segoe UI" w:cs="Segoe UI"/>
          <w:bCs/>
          <w:sz w:val="22"/>
          <w:szCs w:val="22"/>
          <w:lang w:eastAsia="en-US"/>
        </w:rPr>
        <w:t>CONTRATADA</w:t>
      </w:r>
      <w:r w:rsidRPr="008560CD">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46478189"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23A6C5DA"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Substituir, no prazo máximo de 05 (cinco) dias corridos, o item que após a entrega venham apresentar defeitos de fabricação ou quaisquer outros que venham a dificultar ou impossibilitar a sua utilização desde que para a sua ocorrência, não tenha contribuído, por ação ou omissão, o CPB;</w:t>
      </w:r>
    </w:p>
    <w:p w14:paraId="500107B9" w14:textId="77777777" w:rsidR="009903DA" w:rsidRPr="008560CD" w:rsidRDefault="009903DA" w:rsidP="00482C78">
      <w:pPr>
        <w:spacing w:after="0" w:line="240" w:lineRule="auto"/>
        <w:jc w:val="both"/>
        <w:rPr>
          <w:rFonts w:ascii="Segoe UI" w:eastAsia="Calibri" w:hAnsi="Segoe UI" w:cs="Segoe UI"/>
          <w:sz w:val="22"/>
          <w:szCs w:val="22"/>
          <w:lang w:eastAsia="en-US"/>
        </w:rPr>
      </w:pPr>
    </w:p>
    <w:p w14:paraId="529221A4"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4B217DD3" w14:textId="77777777" w:rsidR="009903DA" w:rsidRPr="008560CD" w:rsidRDefault="009903DA" w:rsidP="00482C78">
      <w:pPr>
        <w:spacing w:after="0" w:line="240" w:lineRule="auto"/>
        <w:ind w:left="426"/>
        <w:contextualSpacing/>
        <w:jc w:val="both"/>
        <w:rPr>
          <w:rFonts w:ascii="Segoe UI" w:eastAsia="Calibri" w:hAnsi="Segoe UI" w:cs="Segoe UI"/>
          <w:sz w:val="22"/>
          <w:szCs w:val="22"/>
          <w:lang w:eastAsia="en-US"/>
        </w:rPr>
      </w:pPr>
    </w:p>
    <w:p w14:paraId="5EE4DB0C"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Arcar com todas as despesas, diretas ou indiretas, decorrentes do cumprimento das obrigações assumidas;</w:t>
      </w:r>
    </w:p>
    <w:p w14:paraId="0CB43B92" w14:textId="77777777" w:rsidR="009903DA" w:rsidRPr="008560CD" w:rsidRDefault="009903DA" w:rsidP="000B46D5">
      <w:pPr>
        <w:spacing w:after="0" w:line="240" w:lineRule="auto"/>
        <w:ind w:left="426"/>
        <w:contextualSpacing/>
        <w:jc w:val="both"/>
        <w:rPr>
          <w:rFonts w:ascii="Segoe UI" w:eastAsia="Calibri" w:hAnsi="Segoe UI" w:cs="Segoe UI"/>
          <w:sz w:val="22"/>
          <w:szCs w:val="22"/>
          <w:lang w:eastAsia="en-US"/>
        </w:rPr>
      </w:pPr>
    </w:p>
    <w:p w14:paraId="795E0C34"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8560CD" w:rsidRDefault="009903DA" w:rsidP="00482C78">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Prestar assistência técnica ao item, enquanto perdurar a garantia.</w:t>
      </w:r>
    </w:p>
    <w:p w14:paraId="3C288471" w14:textId="77777777" w:rsidR="009903DA" w:rsidRPr="008560CD" w:rsidRDefault="009903DA" w:rsidP="00482C78">
      <w:pPr>
        <w:spacing w:after="0" w:line="240" w:lineRule="auto"/>
        <w:contextualSpacing/>
        <w:jc w:val="both"/>
        <w:rPr>
          <w:rFonts w:ascii="Segoe UI" w:eastAsia="Calibri" w:hAnsi="Segoe UI" w:cs="Segoe UI"/>
          <w:sz w:val="22"/>
          <w:szCs w:val="22"/>
          <w:lang w:eastAsia="en-US"/>
        </w:rPr>
      </w:pPr>
    </w:p>
    <w:p w14:paraId="796DB40C" w14:textId="7EB569B0" w:rsidR="009903DA" w:rsidRPr="008560CD"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8560CD">
        <w:rPr>
          <w:rFonts w:ascii="Segoe UI" w:eastAsia="Calibri" w:hAnsi="Segoe UI" w:cs="Segoe UI"/>
          <w:sz w:val="22"/>
          <w:szCs w:val="22"/>
          <w:lang w:eastAsia="en-US"/>
        </w:rPr>
        <w:t xml:space="preserve">Além das obrigações constantes no </w:t>
      </w:r>
      <w:r w:rsidRPr="008560CD">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17467B0D88934254B9936179A7CE61E8"/>
          </w:placeholder>
          <w:dataBinding w:prefixMappings="xmlns:ns0='http://schemas.openxmlformats.org/officeDocument/2006/extended-properties' " w:xpath="/ns0:Properties[1]/ns0:Company[1]" w:storeItemID="{6668398D-A668-4E3E-A5EB-62B293D839F1}"/>
          <w:text/>
        </w:sdtPr>
        <w:sdtEndPr/>
        <w:sdtContent>
          <w:r w:rsidR="00C011E6">
            <w:rPr>
              <w:rFonts w:ascii="Segoe UI" w:eastAsia="Calibri" w:hAnsi="Segoe UI" w:cs="Segoe UI"/>
              <w:b/>
              <w:bCs/>
              <w:sz w:val="22"/>
              <w:szCs w:val="22"/>
              <w:lang w:eastAsia="en-US"/>
            </w:rPr>
            <w:t>90.060 /CPB/2024</w:t>
          </w:r>
        </w:sdtContent>
      </w:sdt>
      <w:r w:rsidRPr="008560CD">
        <w:rPr>
          <w:rFonts w:ascii="Segoe UI" w:eastAsia="Calibri" w:hAnsi="Segoe UI" w:cs="Segoe UI"/>
          <w:sz w:val="22"/>
          <w:szCs w:val="22"/>
          <w:lang w:eastAsia="en-US"/>
        </w:rPr>
        <w:t xml:space="preserve">, cabe à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w:t>
      </w:r>
    </w:p>
    <w:p w14:paraId="00A117C4" w14:textId="77777777" w:rsidR="009903DA" w:rsidRPr="008560CD" w:rsidRDefault="009903DA" w:rsidP="00482C78">
      <w:pPr>
        <w:spacing w:after="0" w:line="240" w:lineRule="auto"/>
        <w:jc w:val="both"/>
        <w:rPr>
          <w:rFonts w:ascii="Segoe UI" w:eastAsia="Calibri" w:hAnsi="Segoe UI" w:cs="Segoe UI"/>
          <w:sz w:val="22"/>
          <w:szCs w:val="22"/>
          <w:lang w:eastAsia="en-US"/>
        </w:rPr>
      </w:pPr>
    </w:p>
    <w:p w14:paraId="3F1960CB"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lastRenderedPageBreak/>
        <w:t xml:space="preserve">Indicar, na </w:t>
      </w:r>
      <w:r w:rsidRPr="008560CD">
        <w:rPr>
          <w:rFonts w:ascii="Segoe UI" w:eastAsia="Calibri" w:hAnsi="Segoe UI" w:cs="Segoe UI"/>
          <w:sz w:val="22"/>
          <w:szCs w:val="22"/>
          <w:lang w:eastAsia="en-US"/>
        </w:rPr>
        <w:t>Ordem de Compra</w:t>
      </w:r>
      <w:r w:rsidRPr="008560CD">
        <w:rPr>
          <w:rFonts w:ascii="Segoe UI" w:eastAsia="Calibri" w:hAnsi="Segoe UI" w:cs="Segoe UI"/>
          <w:color w:val="000000" w:themeColor="text1"/>
          <w:sz w:val="22"/>
          <w:szCs w:val="22"/>
          <w:lang w:eastAsia="en-US"/>
        </w:rPr>
        <w:t>, o responsável em receber o item, que deverá verificar quantidade e condições de entrega do objeto;</w:t>
      </w:r>
    </w:p>
    <w:p w14:paraId="4BA31421"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A4806C3"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Prestar todas as informações necessárias à execução dos ajustes;</w:t>
      </w:r>
    </w:p>
    <w:p w14:paraId="48383956"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2FFC718F"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Receber o objeto no prazo e condições estabelecidas no Edital e seus Anexos;</w:t>
      </w:r>
    </w:p>
    <w:p w14:paraId="029D4236"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6601BB20"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Responsabilizar-se pelo acompanhamento e fiscalização da execução do presente Contrato, através de seu Gestor, que deverá anotar, em registro próprio, todas as ocorrências verificadas.</w:t>
      </w:r>
    </w:p>
    <w:p w14:paraId="6B74AC97"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760E1842"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Recusar, quando considerada imprópria, a embalagem que estiver defeituosa ou inadequada, solicitando troca imediata;</w:t>
      </w:r>
    </w:p>
    <w:p w14:paraId="15C5A27A"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59F6D798"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Rejeitar, no todo ou em parte, o fornecimento executado em desacordo com este termo de referência.</w:t>
      </w:r>
    </w:p>
    <w:p w14:paraId="6DB9C1AD"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0A47F36D"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 xml:space="preserve">Comunicar, imediatamente, por escrito, â </w:t>
      </w:r>
      <w:r w:rsidRPr="008560CD">
        <w:rPr>
          <w:rFonts w:ascii="Segoe UI" w:eastAsia="Calibri" w:hAnsi="Segoe UI" w:cs="Segoe UI"/>
          <w:bCs/>
          <w:color w:val="000000" w:themeColor="text1"/>
          <w:sz w:val="22"/>
          <w:szCs w:val="22"/>
          <w:lang w:eastAsia="en-US"/>
        </w:rPr>
        <w:t>CONTRATADA</w:t>
      </w:r>
      <w:r w:rsidRPr="008560CD">
        <w:rPr>
          <w:rFonts w:ascii="Segoe UI" w:eastAsia="Calibri" w:hAnsi="Segoe UI" w:cs="Segoe UI"/>
          <w:color w:val="000000" w:themeColor="text1"/>
          <w:sz w:val="22"/>
          <w:szCs w:val="22"/>
          <w:lang w:eastAsia="en-US"/>
        </w:rPr>
        <w:t xml:space="preserve"> qualquer irregularidade observada no decorrer da execução do objeto.</w:t>
      </w:r>
    </w:p>
    <w:p w14:paraId="05524D88"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174FEF9"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 xml:space="preserve">Efetuar o pagamento devido à </w:t>
      </w:r>
      <w:r w:rsidRPr="008560CD">
        <w:rPr>
          <w:rFonts w:ascii="Segoe UI" w:eastAsia="Calibri" w:hAnsi="Segoe UI" w:cs="Segoe UI"/>
          <w:bCs/>
          <w:color w:val="000000" w:themeColor="text1"/>
          <w:sz w:val="22"/>
          <w:szCs w:val="22"/>
          <w:lang w:eastAsia="en-US"/>
        </w:rPr>
        <w:t>CONTRATADA</w:t>
      </w:r>
      <w:r w:rsidRPr="008560CD">
        <w:rPr>
          <w:rFonts w:ascii="Segoe UI" w:eastAsia="Calibri" w:hAnsi="Segoe UI" w:cs="Segoe UI"/>
          <w:color w:val="000000" w:themeColor="text1"/>
          <w:sz w:val="22"/>
          <w:szCs w:val="22"/>
          <w:lang w:eastAsia="en-US"/>
        </w:rPr>
        <w:t>, no prazo de até 30 (trinta) dias corridos, após execução do objeto e atesto da respectiva nota fiscal, pelo gestor responsável do CPB.</w:t>
      </w:r>
    </w:p>
    <w:p w14:paraId="40666282" w14:textId="77777777" w:rsidR="009903DA" w:rsidRPr="008560CD"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32DDFD14" w14:textId="77777777" w:rsidR="009903DA" w:rsidRPr="008560CD"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8560CD">
        <w:rPr>
          <w:rFonts w:ascii="Segoe UI" w:eastAsia="Calibri" w:hAnsi="Segoe UI" w:cs="Segoe UI"/>
          <w:color w:val="000000" w:themeColor="text1"/>
          <w:sz w:val="22"/>
          <w:szCs w:val="22"/>
          <w:lang w:eastAsia="en-US"/>
        </w:rPr>
        <w:t>Aplicar, quando for o caso, as penalidades previstas no presente Termo de Contrato.</w:t>
      </w:r>
    </w:p>
    <w:p w14:paraId="216061F8" w14:textId="77777777" w:rsidR="009A4AEC" w:rsidRPr="008560CD" w:rsidRDefault="009A4AEC" w:rsidP="00482C78">
      <w:pPr>
        <w:spacing w:after="0" w:line="240" w:lineRule="auto"/>
        <w:jc w:val="both"/>
        <w:rPr>
          <w:rFonts w:ascii="Segoe UI" w:hAnsi="Segoe UI" w:cs="Segoe UI"/>
          <w:bCs/>
          <w:sz w:val="22"/>
          <w:szCs w:val="22"/>
        </w:rPr>
      </w:pPr>
      <w:r w:rsidRPr="008560CD">
        <w:rPr>
          <w:rFonts w:ascii="Segoe UI" w:hAnsi="Segoe UI" w:cs="Segoe UI"/>
          <w:bCs/>
          <w:sz w:val="22"/>
          <w:szCs w:val="22"/>
        </w:rPr>
        <w:t xml:space="preserve"> </w:t>
      </w:r>
    </w:p>
    <w:p w14:paraId="099B31BA" w14:textId="626B7A75" w:rsidR="009A4AEC" w:rsidRPr="008560CD" w:rsidRDefault="009A4AEC" w:rsidP="001F07A0">
      <w:pPr>
        <w:pStyle w:val="PargrafodaLista"/>
        <w:numPr>
          <w:ilvl w:val="0"/>
          <w:numId w:val="19"/>
        </w:numPr>
        <w:spacing w:after="0" w:line="240" w:lineRule="auto"/>
        <w:jc w:val="both"/>
        <w:rPr>
          <w:rFonts w:ascii="Segoe UI" w:hAnsi="Segoe UI" w:cs="Segoe UI"/>
          <w:b/>
          <w:bCs/>
          <w:noProof/>
          <w:u w:val="single"/>
        </w:rPr>
      </w:pPr>
      <w:r w:rsidRPr="008560CD">
        <w:rPr>
          <w:rFonts w:ascii="Segoe UI" w:hAnsi="Segoe UI" w:cs="Segoe UI"/>
          <w:b/>
          <w:bCs/>
          <w:noProof/>
          <w:u w:val="single"/>
        </w:rPr>
        <w:t xml:space="preserve">CLAUSULA </w:t>
      </w:r>
      <w:r w:rsidR="001F07A0" w:rsidRPr="008560CD">
        <w:rPr>
          <w:rFonts w:ascii="Segoe UI" w:hAnsi="Segoe UI" w:cs="Segoe UI"/>
          <w:b/>
          <w:bCs/>
          <w:noProof/>
          <w:u w:val="single"/>
        </w:rPr>
        <w:t>SEXTA</w:t>
      </w:r>
      <w:r w:rsidRPr="008560CD">
        <w:rPr>
          <w:rFonts w:ascii="Segoe UI" w:hAnsi="Segoe UI" w:cs="Segoe UI"/>
          <w:b/>
          <w:bCs/>
          <w:noProof/>
          <w:u w:val="single"/>
        </w:rPr>
        <w:t xml:space="preserve"> – DA FISCALIZAÇÃO  </w:t>
      </w:r>
    </w:p>
    <w:p w14:paraId="21CF5CC0" w14:textId="77777777" w:rsidR="009A4AEC" w:rsidRPr="008560CD" w:rsidRDefault="009A4AEC" w:rsidP="00482C78">
      <w:pPr>
        <w:spacing w:after="0" w:line="240" w:lineRule="auto"/>
        <w:jc w:val="both"/>
        <w:rPr>
          <w:rFonts w:ascii="Segoe UI" w:hAnsi="Segoe UI" w:cs="Segoe UI"/>
          <w:noProof/>
          <w:sz w:val="22"/>
          <w:szCs w:val="22"/>
        </w:rPr>
      </w:pPr>
    </w:p>
    <w:p w14:paraId="2B2603B9" w14:textId="60B1B604" w:rsidR="009A4AEC" w:rsidRPr="008560CD" w:rsidRDefault="009A4AEC" w:rsidP="00FF6C14">
      <w:pPr>
        <w:pStyle w:val="PargrafodaLista"/>
        <w:numPr>
          <w:ilvl w:val="1"/>
          <w:numId w:val="19"/>
        </w:numPr>
        <w:tabs>
          <w:tab w:val="left" w:pos="7655"/>
        </w:tabs>
        <w:spacing w:after="0" w:line="240" w:lineRule="auto"/>
        <w:ind w:left="532" w:hanging="532"/>
        <w:jc w:val="both"/>
        <w:rPr>
          <w:rFonts w:ascii="Segoe UI" w:hAnsi="Segoe UI" w:cs="Segoe UI"/>
          <w:noProof/>
        </w:rPr>
      </w:pPr>
      <w:r w:rsidRPr="008560CD">
        <w:rPr>
          <w:rFonts w:ascii="Segoe UI" w:hAnsi="Segoe UI" w:cs="Segoe UI"/>
          <w:noProof/>
        </w:rPr>
        <w:t xml:space="preserve">A fiscalização do contrato será exercida pelo </w:t>
      </w:r>
      <w:r w:rsidR="00186FE3" w:rsidRPr="008560CD">
        <w:rPr>
          <w:rFonts w:ascii="Segoe UI" w:hAnsi="Segoe UI" w:cs="Segoe UI"/>
          <w:b/>
          <w:bCs/>
          <w:noProof/>
        </w:rPr>
        <w:t>XXXXXXXXXXX</w:t>
      </w:r>
      <w:r w:rsidRPr="008560CD">
        <w:rPr>
          <w:rFonts w:ascii="Segoe UI" w:hAnsi="Segoe UI" w:cs="Segoe UI"/>
          <w:noProof/>
        </w:rPr>
        <w:t xml:space="preserve">, responsável pelo Departamento </w:t>
      </w:r>
      <w:r w:rsidR="00186FE3" w:rsidRPr="008560CD">
        <w:rPr>
          <w:rFonts w:ascii="Segoe UI" w:hAnsi="Segoe UI" w:cs="Segoe UI"/>
          <w:b/>
          <w:bCs/>
          <w:noProof/>
        </w:rPr>
        <w:t>XXXXXXXXXX</w:t>
      </w:r>
      <w:r w:rsidRPr="008560CD">
        <w:rPr>
          <w:rFonts w:ascii="Segoe UI" w:hAnsi="Segoe UI" w:cs="Segoe UI"/>
          <w:noProof/>
        </w:rPr>
        <w:t xml:space="preserve"> do CPB, ou, em caso de ausência, ao funcionário que o esteja substituindo, a quem caberá dirimir as dúvidas porventura surgidas no curso d</w:t>
      </w:r>
      <w:r w:rsidR="007B43E8" w:rsidRPr="008560CD">
        <w:rPr>
          <w:rFonts w:ascii="Segoe UI" w:hAnsi="Segoe UI" w:cs="Segoe UI"/>
          <w:noProof/>
        </w:rPr>
        <w:t xml:space="preserve">o recebimento dos </w:t>
      </w:r>
      <w:r w:rsidR="007B43E8" w:rsidRPr="008560CD">
        <w:rPr>
          <w:rFonts w:ascii="Segoe UI" w:hAnsi="Segoe UI" w:cs="Segoe UI"/>
        </w:rPr>
        <w:t>equipamentos, materiais e/ou produtos</w:t>
      </w:r>
      <w:r w:rsidRPr="008560CD">
        <w:rPr>
          <w:rFonts w:ascii="Segoe UI" w:hAnsi="Segoe UI" w:cs="Segoe UI"/>
          <w:noProof/>
        </w:rPr>
        <w:t>, bem como adotar as medidas que se fizerem necessárias para o seu bom e fiel cumprimento.</w:t>
      </w:r>
    </w:p>
    <w:p w14:paraId="6C699F1B" w14:textId="77777777" w:rsidR="009A4AEC" w:rsidRPr="008560CD" w:rsidRDefault="009A4AEC" w:rsidP="00482C78">
      <w:pPr>
        <w:tabs>
          <w:tab w:val="left" w:pos="7655"/>
        </w:tabs>
        <w:spacing w:after="0" w:line="240" w:lineRule="auto"/>
        <w:jc w:val="both"/>
        <w:rPr>
          <w:rFonts w:ascii="Segoe UI" w:hAnsi="Segoe UI" w:cs="Segoe UI"/>
          <w:noProof/>
          <w:sz w:val="22"/>
          <w:szCs w:val="22"/>
        </w:rPr>
      </w:pPr>
    </w:p>
    <w:p w14:paraId="33206AF6" w14:textId="3FCD3F14" w:rsidR="006F0232" w:rsidRPr="008560CD" w:rsidRDefault="009A4AEC" w:rsidP="00C17D21">
      <w:pPr>
        <w:pStyle w:val="PargrafodaLista"/>
        <w:numPr>
          <w:ilvl w:val="1"/>
          <w:numId w:val="19"/>
        </w:numPr>
        <w:tabs>
          <w:tab w:val="left" w:pos="7655"/>
        </w:tabs>
        <w:spacing w:after="0" w:line="240" w:lineRule="auto"/>
        <w:ind w:left="532" w:hanging="532"/>
        <w:jc w:val="both"/>
        <w:rPr>
          <w:rFonts w:ascii="Segoe UI" w:hAnsi="Segoe UI" w:cs="Segoe UI"/>
          <w:noProof/>
        </w:rPr>
      </w:pPr>
      <w:r w:rsidRPr="008560CD">
        <w:rPr>
          <w:rFonts w:ascii="Segoe UI" w:hAnsi="Segoe UI" w:cs="Segoe UI"/>
          <w:noProof/>
        </w:rPr>
        <w:t>A fiscalização de que trata esta cláusula não exclui nem reduz a responsabilidade da CONTRATADA por quaisquer irregularidades e não implica em co-responsabilidade do CONTRATANTE.</w:t>
      </w:r>
    </w:p>
    <w:p w14:paraId="4D3987ED" w14:textId="77777777" w:rsidR="006F0232" w:rsidRPr="008560CD" w:rsidRDefault="006F0232" w:rsidP="006F0232">
      <w:pPr>
        <w:pStyle w:val="PargrafodaLista"/>
        <w:tabs>
          <w:tab w:val="left" w:pos="7655"/>
        </w:tabs>
        <w:spacing w:after="0" w:line="240" w:lineRule="auto"/>
        <w:ind w:left="532"/>
        <w:jc w:val="both"/>
        <w:rPr>
          <w:rFonts w:ascii="Segoe UI" w:hAnsi="Segoe UI" w:cs="Segoe UI"/>
          <w:noProof/>
        </w:rPr>
      </w:pPr>
    </w:p>
    <w:p w14:paraId="29E509C6" w14:textId="6528C353" w:rsidR="009A4AEC" w:rsidRPr="008560CD" w:rsidRDefault="009A4AEC" w:rsidP="00FF6C14">
      <w:pPr>
        <w:pStyle w:val="PargrafodaLista"/>
        <w:numPr>
          <w:ilvl w:val="0"/>
          <w:numId w:val="19"/>
        </w:numPr>
        <w:spacing w:after="0" w:line="240" w:lineRule="auto"/>
        <w:ind w:left="567" w:hanging="567"/>
        <w:rPr>
          <w:rFonts w:ascii="Segoe UI" w:hAnsi="Segoe UI" w:cs="Segoe UI"/>
          <w:b/>
          <w:bCs/>
          <w:noProof/>
          <w:u w:val="single"/>
        </w:rPr>
      </w:pPr>
      <w:r w:rsidRPr="008560CD">
        <w:rPr>
          <w:rFonts w:ascii="Segoe UI" w:hAnsi="Segoe UI" w:cs="Segoe UI"/>
          <w:b/>
          <w:bCs/>
          <w:noProof/>
          <w:u w:val="single"/>
        </w:rPr>
        <w:t xml:space="preserve">CLAUSULA </w:t>
      </w:r>
      <w:r w:rsidR="001F07A0" w:rsidRPr="008560CD">
        <w:rPr>
          <w:rFonts w:ascii="Segoe UI" w:hAnsi="Segoe UI" w:cs="Segoe UI"/>
          <w:b/>
          <w:bCs/>
          <w:noProof/>
          <w:u w:val="single"/>
        </w:rPr>
        <w:t>SÉTIMA</w:t>
      </w:r>
      <w:r w:rsidRPr="008560CD">
        <w:rPr>
          <w:rFonts w:ascii="Segoe UI" w:hAnsi="Segoe UI" w:cs="Segoe UI"/>
          <w:b/>
          <w:bCs/>
          <w:noProof/>
          <w:u w:val="single"/>
        </w:rPr>
        <w:t xml:space="preserve"> – DAS ALTERAÇÕES</w:t>
      </w:r>
    </w:p>
    <w:p w14:paraId="52B4CCDE" w14:textId="77777777" w:rsidR="009A4AEC" w:rsidRPr="008560CD" w:rsidRDefault="009A4AEC" w:rsidP="00482C78">
      <w:pPr>
        <w:spacing w:after="0" w:line="240" w:lineRule="auto"/>
        <w:rPr>
          <w:rFonts w:ascii="Segoe UI" w:hAnsi="Segoe UI" w:cs="Segoe UI"/>
          <w:noProof/>
          <w:sz w:val="22"/>
          <w:szCs w:val="22"/>
        </w:rPr>
      </w:pPr>
    </w:p>
    <w:p w14:paraId="7D24359D" w14:textId="77777777" w:rsidR="009A4AEC" w:rsidRPr="008560CD" w:rsidRDefault="009A4AEC" w:rsidP="00FF6C14">
      <w:pPr>
        <w:pStyle w:val="PargrafodaLista"/>
        <w:numPr>
          <w:ilvl w:val="1"/>
          <w:numId w:val="19"/>
        </w:numPr>
        <w:spacing w:after="0" w:line="240" w:lineRule="auto"/>
        <w:ind w:left="567" w:right="142" w:hanging="567"/>
        <w:jc w:val="both"/>
        <w:rPr>
          <w:rFonts w:ascii="Segoe UI" w:hAnsi="Segoe UI" w:cs="Segoe UI"/>
          <w:noProof/>
        </w:rPr>
      </w:pPr>
      <w:r w:rsidRPr="008560CD">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8560CD" w:rsidRDefault="00153DEA" w:rsidP="00153DEA">
      <w:pPr>
        <w:spacing w:after="0" w:line="240" w:lineRule="auto"/>
        <w:ind w:left="393" w:right="142"/>
        <w:jc w:val="both"/>
        <w:rPr>
          <w:rFonts w:ascii="Segoe UI" w:hAnsi="Segoe UI" w:cs="Segoe UI"/>
          <w:noProof/>
        </w:rPr>
      </w:pPr>
    </w:p>
    <w:p w14:paraId="7129C77C" w14:textId="77777777" w:rsidR="009A4AEC" w:rsidRPr="008560CD"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8560CD">
        <w:rPr>
          <w:rFonts w:ascii="Segoe UI" w:hAnsi="Segoe UI" w:cs="Segoe UI"/>
          <w:noProof/>
          <w:sz w:val="22"/>
          <w:szCs w:val="22"/>
        </w:rPr>
        <w:lastRenderedPageBreak/>
        <w:t>Unilateralmente, pelo CONTRATANTE:</w:t>
      </w:r>
    </w:p>
    <w:p w14:paraId="6AD6DF33" w14:textId="77777777" w:rsidR="009A4AEC" w:rsidRPr="008560CD" w:rsidRDefault="009A4AEC" w:rsidP="00482C78">
      <w:pPr>
        <w:spacing w:after="0" w:line="240" w:lineRule="auto"/>
        <w:ind w:left="1134" w:right="706"/>
        <w:jc w:val="both"/>
        <w:rPr>
          <w:rFonts w:ascii="Segoe UI" w:hAnsi="Segoe UI" w:cs="Segoe UI"/>
          <w:noProof/>
          <w:sz w:val="22"/>
          <w:szCs w:val="22"/>
        </w:rPr>
      </w:pPr>
    </w:p>
    <w:p w14:paraId="503D8ACF" w14:textId="77777777" w:rsidR="009A4AEC" w:rsidRPr="008560CD" w:rsidRDefault="009A4AEC" w:rsidP="00463998">
      <w:pPr>
        <w:pStyle w:val="PargrafodaLista"/>
        <w:numPr>
          <w:ilvl w:val="1"/>
          <w:numId w:val="30"/>
        </w:numPr>
        <w:spacing w:after="0" w:line="240" w:lineRule="auto"/>
        <w:ind w:right="706" w:hanging="447"/>
        <w:jc w:val="both"/>
        <w:rPr>
          <w:rFonts w:ascii="Segoe UI" w:hAnsi="Segoe UI" w:cs="Segoe UI"/>
          <w:noProof/>
        </w:rPr>
      </w:pPr>
      <w:r w:rsidRPr="008560CD">
        <w:rPr>
          <w:rFonts w:ascii="Segoe UI" w:hAnsi="Segoe UI" w:cs="Segoe UI"/>
          <w:noProof/>
        </w:rPr>
        <w:t>Quando houver modificação do projeto ou das especificações, para melhor adequação técnica a seus objetivos;</w:t>
      </w:r>
    </w:p>
    <w:p w14:paraId="426763C1" w14:textId="77777777" w:rsidR="00682DC5" w:rsidRPr="008560CD" w:rsidRDefault="00682DC5" w:rsidP="00482C78">
      <w:pPr>
        <w:spacing w:after="0" w:line="240" w:lineRule="auto"/>
        <w:ind w:left="1080" w:right="706"/>
        <w:jc w:val="both"/>
        <w:rPr>
          <w:rFonts w:ascii="Segoe UI" w:hAnsi="Segoe UI" w:cs="Segoe UI"/>
          <w:noProof/>
          <w:sz w:val="22"/>
          <w:szCs w:val="22"/>
        </w:rPr>
      </w:pPr>
    </w:p>
    <w:p w14:paraId="64B48BA6" w14:textId="0CD889E7" w:rsidR="008845CD" w:rsidRPr="008560CD" w:rsidRDefault="008845CD" w:rsidP="00463998">
      <w:pPr>
        <w:pStyle w:val="PargrafodaLista"/>
        <w:numPr>
          <w:ilvl w:val="1"/>
          <w:numId w:val="30"/>
        </w:numPr>
        <w:spacing w:after="0" w:line="240" w:lineRule="auto"/>
        <w:ind w:right="706" w:hanging="447"/>
        <w:jc w:val="both"/>
        <w:rPr>
          <w:rFonts w:ascii="Segoe UI" w:hAnsi="Segoe UI" w:cs="Segoe UI"/>
          <w:noProof/>
        </w:rPr>
      </w:pPr>
      <w:bookmarkStart w:id="7" w:name="_Hlk137481944"/>
      <w:r w:rsidRPr="008560CD">
        <w:rPr>
          <w:rFonts w:ascii="Segoe UI" w:hAnsi="Segoe UI" w:cs="Segoe UI"/>
          <w:noProof/>
        </w:rPr>
        <w:t>Quando necessária a modificação do valor contratual em decorrência de acréscimo ou diminuição quantitativa de seu objeto, no limite permitido.</w:t>
      </w:r>
    </w:p>
    <w:bookmarkEnd w:id="7"/>
    <w:p w14:paraId="38A239E6" w14:textId="77777777" w:rsidR="009B44EB" w:rsidRPr="008560CD" w:rsidRDefault="009B44EB" w:rsidP="00482C78">
      <w:pPr>
        <w:spacing w:after="0" w:line="240" w:lineRule="auto"/>
        <w:ind w:left="1080" w:right="706"/>
        <w:jc w:val="both"/>
        <w:rPr>
          <w:rFonts w:ascii="Segoe UI" w:hAnsi="Segoe UI" w:cs="Segoe UI"/>
          <w:noProof/>
          <w:sz w:val="22"/>
          <w:szCs w:val="22"/>
        </w:rPr>
      </w:pPr>
    </w:p>
    <w:p w14:paraId="606E83C5" w14:textId="77777777" w:rsidR="009A4AEC" w:rsidRPr="008560CD"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8560CD">
        <w:rPr>
          <w:rFonts w:ascii="Segoe UI" w:hAnsi="Segoe UI" w:cs="Segoe UI"/>
          <w:noProof/>
          <w:sz w:val="22"/>
          <w:szCs w:val="22"/>
        </w:rPr>
        <w:t>Por acordo das partes:</w:t>
      </w:r>
    </w:p>
    <w:p w14:paraId="0AC215E1" w14:textId="77777777" w:rsidR="009A4AEC" w:rsidRPr="008560CD" w:rsidRDefault="009A4AEC" w:rsidP="00482C78">
      <w:pPr>
        <w:spacing w:after="0" w:line="240" w:lineRule="auto"/>
        <w:ind w:left="1134" w:right="706"/>
        <w:jc w:val="both"/>
        <w:rPr>
          <w:rFonts w:ascii="Segoe UI" w:hAnsi="Segoe UI" w:cs="Segoe UI"/>
          <w:noProof/>
          <w:sz w:val="22"/>
          <w:szCs w:val="22"/>
        </w:rPr>
      </w:pPr>
    </w:p>
    <w:p w14:paraId="3D4E4F1F" w14:textId="774B0211" w:rsidR="00E35CCA" w:rsidRPr="008560CD" w:rsidRDefault="00E35CCA" w:rsidP="00FF6C14">
      <w:pPr>
        <w:pStyle w:val="PargrafodaLista"/>
        <w:numPr>
          <w:ilvl w:val="2"/>
          <w:numId w:val="3"/>
        </w:numPr>
        <w:spacing w:after="0" w:line="240" w:lineRule="auto"/>
        <w:ind w:left="1418" w:right="706" w:hanging="425"/>
        <w:jc w:val="both"/>
        <w:rPr>
          <w:rFonts w:ascii="Segoe UI" w:hAnsi="Segoe UI" w:cs="Segoe UI"/>
          <w:noProof/>
        </w:rPr>
      </w:pPr>
      <w:r w:rsidRPr="008560CD">
        <w:rPr>
          <w:rFonts w:ascii="Segoe UI" w:hAnsi="Segoe UI" w:cs="Segoe UI"/>
          <w:noProof/>
        </w:rPr>
        <w:t xml:space="preserve">Quando necessária a modificação do regime de execução do </w:t>
      </w:r>
      <w:r w:rsidR="00D84D16" w:rsidRPr="008560CD">
        <w:rPr>
          <w:rFonts w:ascii="Segoe UI" w:hAnsi="Segoe UI" w:cs="Segoe UI"/>
          <w:noProof/>
        </w:rPr>
        <w:t>recebimento</w:t>
      </w:r>
      <w:r w:rsidRPr="008560CD">
        <w:rPr>
          <w:rFonts w:ascii="Segoe UI" w:hAnsi="Segoe UI" w:cs="Segoe UI"/>
          <w:noProof/>
        </w:rPr>
        <w:t>, bem como do modo de fornecimento, em face de verificação técnica da inaplicabilidade dos termos contratuais originários;</w:t>
      </w:r>
    </w:p>
    <w:p w14:paraId="4E2AE391" w14:textId="77777777" w:rsidR="009B44EB" w:rsidRPr="008560CD" w:rsidRDefault="009B44EB"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p>
    <w:p w14:paraId="4627869C" w14:textId="169C308C" w:rsidR="009A4AEC" w:rsidRPr="008560CD"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8560CD">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8560CD">
        <w:rPr>
          <w:rFonts w:ascii="Segoe UI" w:hAnsi="Segoe UI" w:cs="Segoe UI"/>
          <w:noProof/>
        </w:rPr>
        <w:t>comprovação</w:t>
      </w:r>
      <w:r w:rsidRPr="008560CD">
        <w:rPr>
          <w:rFonts w:ascii="Segoe UI" w:hAnsi="Segoe UI" w:cs="Segoe UI"/>
          <w:noProof/>
        </w:rPr>
        <w:t xml:space="preserve"> d</w:t>
      </w:r>
      <w:r w:rsidR="00562E1A" w:rsidRPr="008560CD">
        <w:rPr>
          <w:rFonts w:ascii="Segoe UI" w:hAnsi="Segoe UI" w:cs="Segoe UI"/>
          <w:noProof/>
        </w:rPr>
        <w:t>o</w:t>
      </w:r>
      <w:r w:rsidRPr="008560CD">
        <w:rPr>
          <w:rFonts w:ascii="Segoe UI" w:hAnsi="Segoe UI" w:cs="Segoe UI"/>
          <w:noProof/>
        </w:rPr>
        <w:t xml:space="preserve"> fornecimento de bens</w:t>
      </w:r>
      <w:r w:rsidR="009A4AEC" w:rsidRPr="008560CD">
        <w:rPr>
          <w:rFonts w:ascii="Segoe UI" w:hAnsi="Segoe UI" w:cs="Segoe UI"/>
          <w:noProof/>
        </w:rPr>
        <w:t xml:space="preserve">; </w:t>
      </w:r>
    </w:p>
    <w:p w14:paraId="14754C89" w14:textId="77777777" w:rsidR="009B44EB" w:rsidRPr="008560CD" w:rsidRDefault="009B44EB" w:rsidP="00482C78">
      <w:pPr>
        <w:pStyle w:val="PargrafodaLista"/>
        <w:spacing w:after="0" w:line="240" w:lineRule="auto"/>
        <w:rPr>
          <w:rFonts w:ascii="Segoe UI" w:eastAsiaTheme="minorHAnsi" w:hAnsi="Segoe UI" w:cs="Segoe UI"/>
          <w:color w:val="000000"/>
        </w:rPr>
      </w:pPr>
    </w:p>
    <w:p w14:paraId="033B5D9A" w14:textId="0C5EF8E4" w:rsidR="008845CD" w:rsidRPr="008560CD"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8560CD">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8560CD">
        <w:rPr>
          <w:rFonts w:ascii="Segoe UI" w:hAnsi="Segoe UI" w:cs="Segoe UI"/>
          <w:noProof/>
        </w:rPr>
        <w:t>fornecimento</w:t>
      </w:r>
      <w:r w:rsidRPr="008560CD">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7563E0CA" w14:textId="5707A593" w:rsidR="009A4AEC" w:rsidRPr="008560CD" w:rsidRDefault="009A4AEC"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r w:rsidRPr="008560CD">
        <w:rPr>
          <w:rFonts w:ascii="Segoe UI" w:eastAsiaTheme="minorHAnsi" w:hAnsi="Segoe UI" w:cs="Segoe UI"/>
          <w:color w:val="000000"/>
          <w:sz w:val="22"/>
          <w:szCs w:val="22"/>
        </w:rPr>
        <w:t xml:space="preserve"> </w:t>
      </w:r>
    </w:p>
    <w:p w14:paraId="230EB926" w14:textId="77777777" w:rsidR="009A4AEC" w:rsidRPr="008560CD" w:rsidRDefault="009A4AEC" w:rsidP="00FF6C14">
      <w:pPr>
        <w:pStyle w:val="PargrafodaLista"/>
        <w:numPr>
          <w:ilvl w:val="1"/>
          <w:numId w:val="19"/>
        </w:numPr>
        <w:spacing w:after="0" w:line="240" w:lineRule="auto"/>
        <w:ind w:left="567" w:hanging="567"/>
        <w:jc w:val="both"/>
        <w:rPr>
          <w:rFonts w:ascii="Segoe UI" w:hAnsi="Segoe UI" w:cs="Segoe UI"/>
          <w:noProof/>
        </w:rPr>
      </w:pPr>
      <w:r w:rsidRPr="008560CD">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8560CD" w:rsidRDefault="009A4AEC" w:rsidP="00482C78">
      <w:pPr>
        <w:spacing w:after="0" w:line="240" w:lineRule="auto"/>
        <w:ind w:left="213"/>
        <w:jc w:val="both"/>
        <w:rPr>
          <w:rFonts w:ascii="Segoe UI" w:hAnsi="Segoe UI" w:cs="Segoe UI"/>
          <w:noProof/>
          <w:sz w:val="22"/>
          <w:szCs w:val="22"/>
        </w:rPr>
      </w:pPr>
    </w:p>
    <w:p w14:paraId="065D3089" w14:textId="76FFE4C5" w:rsidR="006F0232" w:rsidRPr="008560CD" w:rsidRDefault="009A4AEC" w:rsidP="00C17D21">
      <w:pPr>
        <w:pStyle w:val="PargrafodaLista"/>
        <w:numPr>
          <w:ilvl w:val="1"/>
          <w:numId w:val="19"/>
        </w:numPr>
        <w:spacing w:after="0" w:line="240" w:lineRule="auto"/>
        <w:ind w:left="567" w:hanging="567"/>
        <w:jc w:val="both"/>
        <w:rPr>
          <w:rFonts w:ascii="Segoe UI" w:hAnsi="Segoe UI" w:cs="Segoe UI"/>
          <w:noProof/>
        </w:rPr>
      </w:pPr>
      <w:r w:rsidRPr="008560CD">
        <w:rPr>
          <w:rFonts w:ascii="Segoe UI" w:hAnsi="Segoe UI" w:cs="Segoe UI"/>
          <w:noProof/>
        </w:rPr>
        <w:t xml:space="preserve">A alteração contratual, devidamente motivada, será lançada no respectivo processo de aquisição ou contratação, mediante a celebração do aditamento. </w:t>
      </w:r>
    </w:p>
    <w:p w14:paraId="0B337FE8" w14:textId="77777777" w:rsidR="006F0232" w:rsidRPr="008560CD" w:rsidRDefault="006F0232" w:rsidP="006F0232">
      <w:pPr>
        <w:pStyle w:val="PargrafodaLista"/>
        <w:spacing w:after="0" w:line="240" w:lineRule="auto"/>
        <w:ind w:left="1103"/>
        <w:jc w:val="both"/>
        <w:rPr>
          <w:rFonts w:ascii="Segoe UI" w:hAnsi="Segoe UI" w:cs="Segoe UI"/>
          <w:noProof/>
        </w:rPr>
      </w:pPr>
    </w:p>
    <w:p w14:paraId="2812FD63" w14:textId="014510BB" w:rsidR="009A4AEC" w:rsidRPr="008560CD" w:rsidRDefault="009A4AEC" w:rsidP="00463998">
      <w:pPr>
        <w:pStyle w:val="PargrafodaLista"/>
        <w:numPr>
          <w:ilvl w:val="0"/>
          <w:numId w:val="23"/>
        </w:numPr>
        <w:autoSpaceDE w:val="0"/>
        <w:autoSpaceDN w:val="0"/>
        <w:adjustRightInd w:val="0"/>
        <w:spacing w:after="0" w:line="240" w:lineRule="auto"/>
        <w:rPr>
          <w:rFonts w:ascii="Segoe UI" w:eastAsiaTheme="minorHAnsi" w:hAnsi="Segoe UI" w:cs="Segoe UI"/>
          <w:color w:val="000000"/>
          <w:u w:val="single"/>
        </w:rPr>
      </w:pPr>
      <w:r w:rsidRPr="008560CD">
        <w:rPr>
          <w:rFonts w:ascii="Segoe UI" w:eastAsiaTheme="minorHAnsi" w:hAnsi="Segoe UI" w:cs="Segoe UI"/>
          <w:b/>
          <w:bCs/>
          <w:color w:val="000000"/>
        </w:rPr>
        <w:t xml:space="preserve">       </w:t>
      </w:r>
      <w:r w:rsidRPr="008560CD">
        <w:rPr>
          <w:rFonts w:ascii="Segoe UI" w:eastAsiaTheme="minorHAnsi" w:hAnsi="Segoe UI" w:cs="Segoe UI"/>
          <w:b/>
          <w:bCs/>
          <w:color w:val="000000"/>
          <w:u w:val="single"/>
        </w:rPr>
        <w:t xml:space="preserve">DA CLÁUSULA </w:t>
      </w:r>
      <w:r w:rsidR="001F07A0" w:rsidRPr="008560CD">
        <w:rPr>
          <w:rFonts w:ascii="Segoe UI" w:eastAsiaTheme="minorHAnsi" w:hAnsi="Segoe UI" w:cs="Segoe UI"/>
          <w:b/>
          <w:bCs/>
          <w:color w:val="000000"/>
          <w:u w:val="single"/>
        </w:rPr>
        <w:t>OITAVA</w:t>
      </w:r>
      <w:r w:rsidRPr="008560CD">
        <w:rPr>
          <w:rFonts w:ascii="Segoe UI" w:eastAsiaTheme="minorHAnsi" w:hAnsi="Segoe UI" w:cs="Segoe UI"/>
          <w:b/>
          <w:bCs/>
          <w:color w:val="000000"/>
          <w:u w:val="single"/>
        </w:rPr>
        <w:t xml:space="preserve"> - DAS SANÇÕES ADMINISTRATIVAS</w:t>
      </w:r>
    </w:p>
    <w:p w14:paraId="7B8F8086" w14:textId="77777777" w:rsidR="009A4AEC" w:rsidRPr="008560CD" w:rsidRDefault="009A4AEC" w:rsidP="00482C78">
      <w:pPr>
        <w:spacing w:after="0" w:line="240" w:lineRule="auto"/>
        <w:ind w:left="567" w:hanging="567"/>
        <w:jc w:val="both"/>
        <w:rPr>
          <w:rFonts w:ascii="Segoe UI" w:hAnsi="Segoe UI" w:cs="Segoe UI"/>
          <w:noProof/>
          <w:sz w:val="22"/>
          <w:szCs w:val="22"/>
        </w:rPr>
      </w:pPr>
    </w:p>
    <w:p w14:paraId="4B429269" w14:textId="77777777" w:rsidR="009A4AEC" w:rsidRPr="008560CD" w:rsidRDefault="009A4AEC" w:rsidP="00463998">
      <w:pPr>
        <w:pStyle w:val="PargrafodaLista"/>
        <w:numPr>
          <w:ilvl w:val="1"/>
          <w:numId w:val="23"/>
        </w:numPr>
        <w:spacing w:after="0" w:line="240" w:lineRule="auto"/>
        <w:ind w:left="567" w:hanging="567"/>
        <w:jc w:val="both"/>
        <w:rPr>
          <w:rFonts w:ascii="Segoe UI" w:hAnsi="Segoe UI" w:cs="Segoe UI"/>
          <w:noProof/>
        </w:rPr>
      </w:pPr>
      <w:bookmarkStart w:id="8" w:name="_Hlk128579443"/>
      <w:r w:rsidRPr="008560CD">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8560CD" w:rsidRDefault="005B5247" w:rsidP="00482C78">
      <w:pPr>
        <w:pStyle w:val="PargrafodaLista"/>
        <w:spacing w:after="0" w:line="240" w:lineRule="auto"/>
        <w:ind w:left="567"/>
        <w:jc w:val="both"/>
        <w:rPr>
          <w:rFonts w:ascii="Segoe UI" w:hAnsi="Segoe UI" w:cs="Segoe UI"/>
          <w:noProof/>
        </w:rPr>
      </w:pPr>
    </w:p>
    <w:p w14:paraId="5E20A539" w14:textId="77777777" w:rsidR="0017196C" w:rsidRPr="008560CD" w:rsidRDefault="0017196C" w:rsidP="00463998">
      <w:pPr>
        <w:numPr>
          <w:ilvl w:val="1"/>
          <w:numId w:val="23"/>
        </w:numPr>
        <w:spacing w:after="0" w:line="240" w:lineRule="auto"/>
        <w:ind w:left="567" w:hanging="567"/>
        <w:contextualSpacing/>
        <w:jc w:val="both"/>
        <w:rPr>
          <w:rFonts w:ascii="Segoe UI" w:eastAsia="Calibri" w:hAnsi="Segoe UI" w:cs="Segoe UI"/>
          <w:bCs/>
          <w:sz w:val="22"/>
          <w:szCs w:val="22"/>
          <w:lang w:eastAsia="en-US"/>
        </w:rPr>
      </w:pPr>
      <w:r w:rsidRPr="008560CD">
        <w:rPr>
          <w:rFonts w:ascii="Segoe UI" w:eastAsia="Calibri" w:hAnsi="Segoe UI" w:cs="Segoe UI"/>
          <w:bCs/>
          <w:sz w:val="22"/>
          <w:szCs w:val="22"/>
          <w:lang w:eastAsia="en-US"/>
        </w:rPr>
        <w:lastRenderedPageBreak/>
        <w:t>A</w:t>
      </w:r>
      <w:r w:rsidRPr="008560CD">
        <w:rPr>
          <w:rFonts w:ascii="Segoe UI" w:eastAsia="Calibri" w:hAnsi="Segoe UI" w:cs="Segoe UI"/>
          <w:noProof/>
          <w:sz w:val="22"/>
          <w:szCs w:val="22"/>
          <w:lang w:eastAsia="en-US"/>
        </w:rPr>
        <w:t>dvertênc</w:t>
      </w:r>
      <w:r w:rsidRPr="008560CD">
        <w:rPr>
          <w:rFonts w:ascii="Segoe UI" w:eastAsia="Calibri" w:hAnsi="Segoe UI" w:cs="Segoe UI"/>
          <w:bCs/>
          <w:sz w:val="22"/>
          <w:szCs w:val="22"/>
          <w:lang w:eastAsia="en-US"/>
        </w:rPr>
        <w:t>ia:</w:t>
      </w:r>
    </w:p>
    <w:p w14:paraId="6E909251" w14:textId="77777777" w:rsidR="0017196C" w:rsidRPr="008560CD" w:rsidRDefault="0017196C" w:rsidP="00482C78">
      <w:pPr>
        <w:pStyle w:val="PargrafodaLista"/>
        <w:spacing w:after="0" w:line="240" w:lineRule="auto"/>
        <w:jc w:val="both"/>
        <w:rPr>
          <w:rFonts w:ascii="Segoe UI" w:hAnsi="Segoe UI" w:cs="Segoe UI"/>
          <w:bCs/>
        </w:rPr>
      </w:pPr>
    </w:p>
    <w:p w14:paraId="7AE0001B" w14:textId="77777777" w:rsidR="0017196C" w:rsidRPr="008560CD"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Para os casos de infração de menor potencial e desde que não haja prejuízo para a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 xml:space="preserve">; </w:t>
      </w:r>
    </w:p>
    <w:p w14:paraId="0E614B34" w14:textId="77777777" w:rsidR="0017196C" w:rsidRPr="008560CD" w:rsidRDefault="0017196C" w:rsidP="00482C78">
      <w:pPr>
        <w:spacing w:after="0" w:line="240" w:lineRule="auto"/>
        <w:contextualSpacing/>
        <w:jc w:val="both"/>
        <w:rPr>
          <w:rFonts w:ascii="Segoe UI" w:eastAsia="Calibri" w:hAnsi="Segoe UI" w:cs="Segoe UI"/>
          <w:sz w:val="22"/>
          <w:szCs w:val="22"/>
          <w:lang w:eastAsia="en-US"/>
        </w:rPr>
      </w:pPr>
    </w:p>
    <w:p w14:paraId="6B3121F8" w14:textId="77777777" w:rsidR="0017196C" w:rsidRPr="008560CD"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Quando, houver qualquer falha de pequeno vulto, assim entendida como aquela que não represente prejuízo de nenhuma natureza ao CPB;</w:t>
      </w:r>
    </w:p>
    <w:p w14:paraId="15BDE959" w14:textId="77777777" w:rsidR="0017196C" w:rsidRPr="008560CD" w:rsidRDefault="0017196C" w:rsidP="00482C78">
      <w:pPr>
        <w:pStyle w:val="PargrafodaLista"/>
        <w:spacing w:after="0" w:line="240" w:lineRule="auto"/>
        <w:jc w:val="both"/>
        <w:rPr>
          <w:rFonts w:ascii="Segoe UI" w:hAnsi="Segoe UI" w:cs="Segoe UI"/>
        </w:rPr>
      </w:pPr>
    </w:p>
    <w:p w14:paraId="07F32422" w14:textId="5524FC1B" w:rsidR="0017196C" w:rsidRPr="008560CD" w:rsidRDefault="0017196C" w:rsidP="00463998">
      <w:pPr>
        <w:numPr>
          <w:ilvl w:val="1"/>
          <w:numId w:val="23"/>
        </w:numPr>
        <w:spacing w:after="0" w:line="240" w:lineRule="auto"/>
        <w:ind w:left="567" w:hanging="567"/>
        <w:contextualSpacing/>
        <w:jc w:val="both"/>
        <w:rPr>
          <w:rFonts w:ascii="Segoe UI" w:eastAsia="Calibri" w:hAnsi="Segoe UI" w:cs="Segoe UI"/>
          <w:sz w:val="22"/>
          <w:szCs w:val="22"/>
        </w:rPr>
      </w:pPr>
      <w:r w:rsidRPr="008560CD">
        <w:rPr>
          <w:rFonts w:ascii="Segoe UI" w:eastAsia="Calibri" w:hAnsi="Segoe UI" w:cs="Segoe UI"/>
          <w:bCs/>
          <w:sz w:val="22"/>
          <w:szCs w:val="22"/>
          <w:lang w:eastAsia="en-US"/>
        </w:rPr>
        <w:t>Multas:</w:t>
      </w:r>
    </w:p>
    <w:p w14:paraId="21B566D3" w14:textId="77777777" w:rsidR="0017196C" w:rsidRPr="008560CD" w:rsidRDefault="0017196C" w:rsidP="00482C78">
      <w:pPr>
        <w:spacing w:after="0" w:line="240" w:lineRule="auto"/>
        <w:contextualSpacing/>
        <w:jc w:val="both"/>
        <w:rPr>
          <w:rFonts w:ascii="Segoe UI" w:eastAsia="Calibri" w:hAnsi="Segoe UI" w:cs="Segoe UI"/>
          <w:bCs/>
          <w:sz w:val="22"/>
          <w:szCs w:val="22"/>
          <w:lang w:eastAsia="en-US"/>
        </w:rPr>
      </w:pPr>
    </w:p>
    <w:p w14:paraId="1E09CC75" w14:textId="179782CC" w:rsidR="0017196C" w:rsidRPr="008560CD"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Multa de </w:t>
      </w:r>
      <w:r w:rsidR="00020E3F" w:rsidRPr="008560CD">
        <w:rPr>
          <w:rFonts w:ascii="Segoe UI" w:eastAsia="Calibri" w:hAnsi="Segoe UI" w:cs="Segoe UI"/>
          <w:sz w:val="22"/>
          <w:szCs w:val="22"/>
          <w:lang w:eastAsia="en-US"/>
        </w:rPr>
        <w:t xml:space="preserve">até </w:t>
      </w:r>
      <w:r w:rsidRPr="008560CD">
        <w:rPr>
          <w:rFonts w:ascii="Segoe UI" w:eastAsia="Calibri" w:hAnsi="Segoe UI" w:cs="Segoe UI"/>
          <w:sz w:val="22"/>
          <w:szCs w:val="22"/>
          <w:lang w:eastAsia="en-US"/>
        </w:rPr>
        <w:t>20% (vinte por cento) pela recusa em Assinar o Contrato, dentro do prazo estabelecido ou fazê-lo com atraso, sem a devida justificativa aceita pelo CONTRATANTE, a qual incidirá sobre o valor do Termo de Contrato, se firmado fosse.</w:t>
      </w:r>
    </w:p>
    <w:p w14:paraId="4CBF91B0" w14:textId="77777777" w:rsidR="0017196C" w:rsidRPr="008560CD" w:rsidRDefault="0017196C" w:rsidP="00482C78">
      <w:pPr>
        <w:spacing w:after="0" w:line="240" w:lineRule="auto"/>
        <w:contextualSpacing/>
        <w:jc w:val="both"/>
        <w:rPr>
          <w:rFonts w:ascii="Segoe UI" w:eastAsia="Calibri" w:hAnsi="Segoe UI" w:cs="Segoe UI"/>
          <w:sz w:val="22"/>
          <w:szCs w:val="22"/>
          <w:lang w:eastAsia="en-US"/>
        </w:rPr>
      </w:pPr>
    </w:p>
    <w:p w14:paraId="18072032" w14:textId="77777777" w:rsidR="0017196C" w:rsidRPr="008560CD" w:rsidRDefault="0017196C"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8560CD" w:rsidRDefault="0017196C" w:rsidP="00482C78">
      <w:pPr>
        <w:spacing w:after="0" w:line="240" w:lineRule="auto"/>
        <w:contextualSpacing/>
        <w:jc w:val="both"/>
        <w:rPr>
          <w:rFonts w:ascii="Segoe UI" w:eastAsia="Calibri" w:hAnsi="Segoe UI" w:cs="Segoe UI"/>
          <w:sz w:val="22"/>
          <w:szCs w:val="22"/>
          <w:lang w:eastAsia="en-US"/>
        </w:rPr>
      </w:pPr>
    </w:p>
    <w:p w14:paraId="69E7C3DE" w14:textId="77777777" w:rsidR="00283612" w:rsidRPr="008560CD"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Multa, quando houver descumprimento dos prazos para a entrega, da seguinte forma:</w:t>
      </w:r>
    </w:p>
    <w:p w14:paraId="67ACACA0" w14:textId="77777777" w:rsidR="00283612" w:rsidRPr="008560CD" w:rsidRDefault="00283612" w:rsidP="00482C78">
      <w:pPr>
        <w:spacing w:after="0" w:line="240" w:lineRule="auto"/>
        <w:ind w:left="1440"/>
        <w:contextualSpacing/>
        <w:jc w:val="both"/>
        <w:rPr>
          <w:rFonts w:ascii="Segoe UI" w:eastAsia="Calibri" w:hAnsi="Segoe UI" w:cs="Segoe UI"/>
          <w:sz w:val="22"/>
          <w:szCs w:val="22"/>
          <w:lang w:eastAsia="en-US"/>
        </w:rPr>
      </w:pPr>
    </w:p>
    <w:p w14:paraId="70C44A62" w14:textId="7DC1EA40" w:rsidR="00283612" w:rsidRPr="008560CD" w:rsidRDefault="00283612"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8560CD">
        <w:rPr>
          <w:rFonts w:ascii="Segoe UI" w:hAnsi="Segoe UI" w:cs="Segoe UI"/>
          <w:sz w:val="22"/>
          <w:szCs w:val="22"/>
        </w:rPr>
        <w:t xml:space="preserve">Multa diária de 1% (um por cento) sobre o valor total da Ordem de Compra para entregas com atraso de até </w:t>
      </w:r>
      <w:r w:rsidR="0055544E" w:rsidRPr="008560CD">
        <w:rPr>
          <w:rFonts w:ascii="Segoe UI" w:hAnsi="Segoe UI" w:cs="Segoe UI"/>
          <w:sz w:val="22"/>
          <w:szCs w:val="22"/>
        </w:rPr>
        <w:t>20</w:t>
      </w:r>
      <w:r w:rsidR="00F27A42" w:rsidRPr="008560CD">
        <w:rPr>
          <w:rFonts w:ascii="Segoe UI" w:hAnsi="Segoe UI" w:cs="Segoe UI"/>
          <w:sz w:val="22"/>
          <w:szCs w:val="22"/>
        </w:rPr>
        <w:t xml:space="preserve"> (</w:t>
      </w:r>
      <w:r w:rsidR="0055544E" w:rsidRPr="008560CD">
        <w:rPr>
          <w:rFonts w:ascii="Segoe UI" w:hAnsi="Segoe UI" w:cs="Segoe UI"/>
          <w:sz w:val="22"/>
          <w:szCs w:val="22"/>
        </w:rPr>
        <w:t>vinte</w:t>
      </w:r>
      <w:r w:rsidR="00F27A42" w:rsidRPr="008560CD">
        <w:rPr>
          <w:rFonts w:ascii="Segoe UI" w:hAnsi="Segoe UI" w:cs="Segoe UI"/>
          <w:sz w:val="22"/>
          <w:szCs w:val="22"/>
        </w:rPr>
        <w:t>)</w:t>
      </w:r>
      <w:r w:rsidRPr="008560CD">
        <w:rPr>
          <w:rFonts w:ascii="Segoe UI" w:hAnsi="Segoe UI" w:cs="Segoe UI"/>
          <w:sz w:val="22"/>
          <w:szCs w:val="22"/>
        </w:rPr>
        <w:t xml:space="preserve"> dias, podendo chegar ao percentual de 20% (vinte por cento).</w:t>
      </w:r>
      <w:r w:rsidR="006E1901" w:rsidRPr="008560CD">
        <w:rPr>
          <w:rFonts w:ascii="Segoe UI" w:hAnsi="Segoe UI" w:cs="Segoe UI"/>
          <w:sz w:val="22"/>
          <w:szCs w:val="22"/>
        </w:rPr>
        <w:t xml:space="preserve"> </w:t>
      </w:r>
    </w:p>
    <w:p w14:paraId="126BB995" w14:textId="77777777" w:rsidR="00283612" w:rsidRPr="008560CD" w:rsidRDefault="00283612" w:rsidP="00482C78">
      <w:pPr>
        <w:spacing w:after="0" w:line="240" w:lineRule="auto"/>
        <w:ind w:left="1800"/>
        <w:contextualSpacing/>
        <w:jc w:val="both"/>
        <w:rPr>
          <w:rFonts w:ascii="Segoe UI" w:eastAsia="Calibri" w:hAnsi="Segoe UI" w:cs="Segoe UI"/>
          <w:sz w:val="22"/>
          <w:szCs w:val="22"/>
          <w:lang w:eastAsia="en-US"/>
        </w:rPr>
      </w:pPr>
    </w:p>
    <w:p w14:paraId="22FF5461" w14:textId="543783B3" w:rsidR="006E1901" w:rsidRPr="008560CD" w:rsidRDefault="006E1901" w:rsidP="00463998">
      <w:pPr>
        <w:numPr>
          <w:ilvl w:val="3"/>
          <w:numId w:val="23"/>
        </w:numPr>
        <w:spacing w:after="0" w:line="240" w:lineRule="auto"/>
        <w:ind w:left="2410" w:hanging="992"/>
        <w:contextualSpacing/>
        <w:jc w:val="both"/>
        <w:rPr>
          <w:rFonts w:ascii="Segoe UI" w:hAnsi="Segoe UI" w:cs="Segoe UI"/>
          <w:sz w:val="22"/>
          <w:szCs w:val="22"/>
        </w:rPr>
      </w:pPr>
      <w:r w:rsidRPr="008560CD">
        <w:rPr>
          <w:rFonts w:ascii="Segoe UI" w:hAnsi="Segoe UI" w:cs="Segoe UI"/>
          <w:sz w:val="22"/>
          <w:szCs w:val="22"/>
        </w:rPr>
        <w:t xml:space="preserve">Caso a entrega seja feita de forma parcial, o percentual da multa incidirá sobre o valor total do(s) item(s) não entregue(s). </w:t>
      </w:r>
    </w:p>
    <w:p w14:paraId="1FEAAB8D" w14:textId="77777777" w:rsidR="00D60279" w:rsidRPr="008560CD" w:rsidRDefault="00D60279" w:rsidP="00482C78">
      <w:pPr>
        <w:pStyle w:val="PargrafodaLista"/>
        <w:spacing w:after="0" w:line="240" w:lineRule="auto"/>
        <w:ind w:left="3402"/>
        <w:jc w:val="both"/>
        <w:rPr>
          <w:rFonts w:ascii="Segoe UI" w:hAnsi="Segoe UI" w:cs="Segoe UI"/>
        </w:rPr>
      </w:pPr>
    </w:p>
    <w:p w14:paraId="5E0E7047" w14:textId="3F847552" w:rsidR="00B62BB0" w:rsidRPr="008560CD" w:rsidRDefault="00D60279"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M</w:t>
      </w:r>
      <w:r w:rsidR="00B62BB0" w:rsidRPr="008560CD">
        <w:rPr>
          <w:rFonts w:ascii="Segoe UI" w:eastAsia="Calibri" w:hAnsi="Segoe UI" w:cs="Segoe UI"/>
          <w:sz w:val="22"/>
          <w:szCs w:val="22"/>
        </w:rPr>
        <w:t xml:space="preserve">ulta de 20% (vinte por cento) sobre o valor total do Termo de Contrato pela inexecução total de um ou mais itens, e, a critério do </w:t>
      </w:r>
      <w:r w:rsidR="00283612" w:rsidRPr="008560CD">
        <w:rPr>
          <w:rFonts w:ascii="Segoe UI" w:eastAsia="Calibri" w:hAnsi="Segoe UI" w:cs="Segoe UI"/>
          <w:sz w:val="22"/>
          <w:szCs w:val="22"/>
        </w:rPr>
        <w:t>CONTRATANTE</w:t>
      </w:r>
      <w:r w:rsidR="00B62BB0" w:rsidRPr="008560CD">
        <w:rPr>
          <w:rFonts w:ascii="Segoe UI" w:eastAsia="Calibri" w:hAnsi="Segoe UI" w:cs="Segoe UI"/>
          <w:sz w:val="22"/>
          <w:szCs w:val="22"/>
        </w:rPr>
        <w:t>, a aplicação da pena de suspensão temporária do direito de licitar e contratar com a Administração/CPB, pelo prazo máximo de 02 (dois) anos.</w:t>
      </w:r>
    </w:p>
    <w:p w14:paraId="1CD76FC2" w14:textId="77777777" w:rsidR="00B62BB0" w:rsidRPr="008560CD" w:rsidRDefault="00B62BB0" w:rsidP="00482C78">
      <w:pPr>
        <w:spacing w:after="0" w:line="240" w:lineRule="auto"/>
        <w:contextualSpacing/>
        <w:jc w:val="both"/>
        <w:rPr>
          <w:rFonts w:ascii="Segoe UI" w:eastAsia="Calibri" w:hAnsi="Segoe UI" w:cs="Segoe UI"/>
          <w:sz w:val="22"/>
          <w:szCs w:val="22"/>
          <w:lang w:eastAsia="en-US"/>
        </w:rPr>
      </w:pPr>
    </w:p>
    <w:p w14:paraId="29F0DF70" w14:textId="28A1A50C" w:rsidR="00B62BB0" w:rsidRPr="008560CD" w:rsidRDefault="00B62BB0"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Para fins de aplicação de penalidade, será considerada como inadimplida a entrega realizada com atraso superior a </w:t>
      </w:r>
      <w:r w:rsidR="00F27A42" w:rsidRPr="008560CD">
        <w:rPr>
          <w:rFonts w:ascii="Segoe UI" w:eastAsia="Calibri" w:hAnsi="Segoe UI" w:cs="Segoe UI"/>
          <w:sz w:val="22"/>
          <w:szCs w:val="22"/>
          <w:lang w:eastAsia="en-US"/>
        </w:rPr>
        <w:t>7</w:t>
      </w:r>
      <w:r w:rsidRPr="008560CD">
        <w:rPr>
          <w:rFonts w:ascii="Segoe UI" w:eastAsia="Calibri" w:hAnsi="Segoe UI" w:cs="Segoe UI"/>
          <w:sz w:val="22"/>
          <w:szCs w:val="22"/>
          <w:lang w:eastAsia="en-US"/>
        </w:rPr>
        <w:t xml:space="preserve"> (</w:t>
      </w:r>
      <w:r w:rsidR="00F27A42" w:rsidRPr="008560CD">
        <w:rPr>
          <w:rFonts w:ascii="Segoe UI" w:eastAsia="Calibri" w:hAnsi="Segoe UI" w:cs="Segoe UI"/>
          <w:sz w:val="22"/>
          <w:szCs w:val="22"/>
          <w:lang w:eastAsia="en-US"/>
        </w:rPr>
        <w:t>sete</w:t>
      </w:r>
      <w:r w:rsidRPr="008560CD">
        <w:rPr>
          <w:rFonts w:ascii="Segoe UI" w:eastAsia="Calibri" w:hAnsi="Segoe UI" w:cs="Segoe UI"/>
          <w:sz w:val="22"/>
          <w:szCs w:val="22"/>
          <w:lang w:eastAsia="en-US"/>
        </w:rPr>
        <w:t>) dias.</w:t>
      </w:r>
    </w:p>
    <w:p w14:paraId="6D906BD9" w14:textId="77777777" w:rsidR="00B62BB0" w:rsidRPr="008560CD" w:rsidRDefault="00B62BB0" w:rsidP="00482C78">
      <w:pPr>
        <w:spacing w:after="0" w:line="240" w:lineRule="auto"/>
        <w:contextualSpacing/>
        <w:jc w:val="both"/>
        <w:rPr>
          <w:rFonts w:ascii="Segoe UI" w:eastAsia="Calibri" w:hAnsi="Segoe UI" w:cs="Segoe UI"/>
          <w:sz w:val="22"/>
          <w:szCs w:val="22"/>
          <w:lang w:eastAsia="en-US"/>
        </w:rPr>
      </w:pPr>
    </w:p>
    <w:p w14:paraId="6CB3E78A" w14:textId="77777777" w:rsidR="00B62BB0" w:rsidRPr="008560CD"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Multa de 2% (dois por cento) a 10% (dez por cento) a depender da gravidade do ato, sobre o valor do Termo de Contrato, por descumprimento de qualquer das obrigações decorrentes do ajuste, não previstas nas demais penalidades. </w:t>
      </w:r>
    </w:p>
    <w:p w14:paraId="6BDE7920" w14:textId="77777777" w:rsidR="00B62BB0" w:rsidRPr="008560CD" w:rsidRDefault="00B62BB0" w:rsidP="00482C78">
      <w:pPr>
        <w:spacing w:after="0" w:line="240" w:lineRule="auto"/>
        <w:contextualSpacing/>
        <w:jc w:val="both"/>
        <w:rPr>
          <w:rFonts w:ascii="Segoe UI" w:eastAsia="Calibri" w:hAnsi="Segoe UI" w:cs="Segoe UI"/>
          <w:sz w:val="22"/>
          <w:szCs w:val="22"/>
          <w:lang w:eastAsia="en-US"/>
        </w:rPr>
      </w:pPr>
    </w:p>
    <w:p w14:paraId="185E52CB" w14:textId="77777777" w:rsidR="00B62BB0" w:rsidRPr="008560CD"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8560CD">
        <w:rPr>
          <w:rFonts w:ascii="Segoe UI" w:eastAsia="Calibri" w:hAnsi="Segoe UI" w:cs="Segoe UI"/>
          <w:sz w:val="22"/>
          <w:szCs w:val="22"/>
          <w:lang w:eastAsia="en-US"/>
        </w:rPr>
        <w:t xml:space="preserve">O inadimplemento total ou parcial das obrigações assumidas dará ao </w:t>
      </w:r>
      <w:r w:rsidRPr="008560CD">
        <w:rPr>
          <w:rFonts w:ascii="Segoe UI" w:eastAsia="Calibri" w:hAnsi="Segoe UI" w:cs="Segoe UI"/>
          <w:bCs/>
          <w:sz w:val="22"/>
          <w:szCs w:val="22"/>
          <w:lang w:eastAsia="en-US"/>
        </w:rPr>
        <w:t>CONTRATANTE</w:t>
      </w:r>
      <w:r w:rsidRPr="008560CD">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8560CD" w:rsidRDefault="00B62BB0" w:rsidP="00482C78">
      <w:pPr>
        <w:spacing w:after="0" w:line="240" w:lineRule="auto"/>
        <w:ind w:left="720"/>
        <w:jc w:val="both"/>
        <w:rPr>
          <w:rFonts w:ascii="Segoe UI" w:eastAsia="Calibri" w:hAnsi="Segoe UI" w:cs="Segoe UI"/>
          <w:sz w:val="22"/>
          <w:szCs w:val="22"/>
        </w:rPr>
      </w:pPr>
    </w:p>
    <w:p w14:paraId="46005BAC" w14:textId="77777777" w:rsidR="00B62BB0" w:rsidRPr="008560CD" w:rsidRDefault="00B62BB0" w:rsidP="00463998">
      <w:pPr>
        <w:pStyle w:val="PargrafodaLista"/>
        <w:numPr>
          <w:ilvl w:val="1"/>
          <w:numId w:val="23"/>
        </w:numPr>
        <w:spacing w:after="0" w:line="240" w:lineRule="auto"/>
        <w:ind w:left="709" w:hanging="567"/>
        <w:jc w:val="both"/>
        <w:rPr>
          <w:rFonts w:ascii="Segoe UI" w:hAnsi="Segoe UI" w:cs="Segoe UI"/>
        </w:rPr>
      </w:pPr>
      <w:r w:rsidRPr="008560CD">
        <w:rPr>
          <w:rFonts w:ascii="Segoe UI" w:hAnsi="Segoe UI" w:cs="Segoe UI"/>
        </w:rPr>
        <w:lastRenderedPageBreak/>
        <w:t>A aplicação de penalidade de suspensão do direito de contratar com o CPB ficará a critério da CONTRATANTE, a depender da gravidade da falta.</w:t>
      </w:r>
    </w:p>
    <w:p w14:paraId="508EBBE4" w14:textId="5370AA0E" w:rsidR="00B62BB0" w:rsidRPr="008560CD" w:rsidRDefault="00B62BB0" w:rsidP="00482C78">
      <w:pPr>
        <w:spacing w:after="0" w:line="240" w:lineRule="auto"/>
        <w:ind w:left="360"/>
        <w:jc w:val="both"/>
        <w:rPr>
          <w:rFonts w:ascii="Segoe UI" w:eastAsia="Calibri" w:hAnsi="Segoe UI" w:cs="Segoe UI"/>
          <w:sz w:val="22"/>
          <w:szCs w:val="22"/>
        </w:rPr>
      </w:pPr>
    </w:p>
    <w:p w14:paraId="571E3139" w14:textId="53F7640F" w:rsidR="009A4AEC" w:rsidRPr="008560CD" w:rsidRDefault="002100DB"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8560CD">
        <w:rPr>
          <w:rFonts w:ascii="Segoe UI" w:eastAsiaTheme="minorHAnsi" w:hAnsi="Segoe UI" w:cs="Segoe UI"/>
          <w:color w:val="000000"/>
        </w:rPr>
        <w:t xml:space="preserve">As </w:t>
      </w:r>
      <w:r w:rsidR="009A4AEC" w:rsidRPr="008560CD">
        <w:rPr>
          <w:rFonts w:ascii="Segoe UI" w:hAnsi="Segoe UI" w:cs="Segoe UI"/>
        </w:rPr>
        <w:t>penalidades poderão ser aplicadas cumulativamente, conforme dispõe §7°, do art. 156, da Lei Federal nº 14.133/2021.</w:t>
      </w:r>
    </w:p>
    <w:p w14:paraId="036F4937" w14:textId="77777777" w:rsidR="00F11165" w:rsidRPr="008560CD" w:rsidRDefault="00F11165" w:rsidP="00482C78">
      <w:pPr>
        <w:pStyle w:val="PargrafodaLista"/>
        <w:spacing w:after="0" w:line="240" w:lineRule="auto"/>
        <w:jc w:val="both"/>
        <w:rPr>
          <w:rFonts w:ascii="Segoe UI" w:eastAsiaTheme="minorHAnsi" w:hAnsi="Segoe UI" w:cs="Segoe UI"/>
          <w:color w:val="000000"/>
        </w:rPr>
      </w:pPr>
    </w:p>
    <w:p w14:paraId="51EBC187" w14:textId="524BAEE1" w:rsidR="00F11165" w:rsidRPr="008560CD" w:rsidRDefault="00F11165"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8560CD">
        <w:rPr>
          <w:rFonts w:ascii="Segoe UI" w:eastAsiaTheme="minorHAnsi" w:hAnsi="Segoe UI" w:cs="Segoe UI"/>
          <w:color w:val="000000"/>
        </w:rPr>
        <w:t xml:space="preserve">O valor </w:t>
      </w:r>
      <w:r w:rsidR="009A4AEC" w:rsidRPr="008560CD">
        <w:rPr>
          <w:rFonts w:ascii="Segoe UI" w:eastAsiaTheme="minorHAnsi" w:hAnsi="Segoe UI" w:cs="Segoe UI"/>
          <w:color w:val="000000"/>
        </w:rPr>
        <w:t xml:space="preserve">da multa aplicada poderá ser compensado com crédito em favor da Contratante.                        </w:t>
      </w:r>
    </w:p>
    <w:p w14:paraId="5C6C3195" w14:textId="77777777" w:rsidR="00F11165" w:rsidRPr="008560CD" w:rsidRDefault="00F11165" w:rsidP="00482C78">
      <w:pPr>
        <w:pStyle w:val="PargrafodaLista"/>
        <w:spacing w:after="0" w:line="240" w:lineRule="auto"/>
        <w:jc w:val="both"/>
        <w:rPr>
          <w:rFonts w:ascii="Segoe UI" w:eastAsiaTheme="minorHAnsi" w:hAnsi="Segoe UI" w:cs="Segoe UI"/>
          <w:color w:val="000000"/>
        </w:rPr>
      </w:pPr>
    </w:p>
    <w:p w14:paraId="66AEE5C3" w14:textId="535C57EB" w:rsidR="009B6DB3" w:rsidRPr="008560CD" w:rsidRDefault="00F11165" w:rsidP="00463998">
      <w:pPr>
        <w:pStyle w:val="PargrafodaLista"/>
        <w:numPr>
          <w:ilvl w:val="2"/>
          <w:numId w:val="23"/>
        </w:numPr>
        <w:spacing w:after="0" w:line="240" w:lineRule="auto"/>
        <w:ind w:left="1418" w:hanging="709"/>
        <w:jc w:val="both"/>
        <w:rPr>
          <w:rFonts w:ascii="Segoe UI" w:eastAsiaTheme="minorHAnsi" w:hAnsi="Segoe UI" w:cs="Segoe UI"/>
          <w:color w:val="000000"/>
        </w:rPr>
      </w:pPr>
      <w:r w:rsidRPr="008560CD">
        <w:rPr>
          <w:rFonts w:ascii="Segoe UI" w:eastAsiaTheme="minorHAnsi" w:hAnsi="Segoe UI" w:cs="Segoe UI"/>
          <w:color w:val="000000"/>
        </w:rPr>
        <w:t>Sendo</w:t>
      </w:r>
      <w:r w:rsidR="009B6DB3" w:rsidRPr="008560CD">
        <w:rPr>
          <w:rFonts w:ascii="Segoe UI" w:eastAsiaTheme="minorHAnsi" w:hAnsi="Segoe UI" w:cs="Segoe UI"/>
          <w:color w:val="000000"/>
        </w:rPr>
        <w:t xml:space="preserve"> a multa </w:t>
      </w:r>
      <w:r w:rsidR="009A4AEC" w:rsidRPr="008560CD">
        <w:rPr>
          <w:rFonts w:ascii="Segoe UI" w:eastAsiaTheme="minorHAnsi" w:hAnsi="Segoe UI" w:cs="Segoe UI"/>
          <w:color w:val="000000"/>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8560CD" w:rsidRDefault="00B62BB0" w:rsidP="00482C78">
      <w:pPr>
        <w:spacing w:after="0" w:line="240" w:lineRule="auto"/>
        <w:jc w:val="both"/>
        <w:rPr>
          <w:rFonts w:ascii="Segoe UI" w:eastAsiaTheme="minorHAnsi" w:hAnsi="Segoe UI" w:cs="Segoe UI"/>
          <w:color w:val="000000"/>
          <w:sz w:val="22"/>
          <w:szCs w:val="22"/>
        </w:rPr>
      </w:pPr>
    </w:p>
    <w:p w14:paraId="7BB92758" w14:textId="6DDDA667" w:rsidR="00B62BB0" w:rsidRPr="008560CD" w:rsidRDefault="00B62BB0" w:rsidP="00463998">
      <w:pPr>
        <w:pStyle w:val="PargrafodaLista"/>
        <w:numPr>
          <w:ilvl w:val="1"/>
          <w:numId w:val="23"/>
        </w:numPr>
        <w:spacing w:after="0" w:line="240" w:lineRule="auto"/>
        <w:ind w:left="709" w:hanging="567"/>
        <w:jc w:val="both"/>
        <w:rPr>
          <w:rFonts w:ascii="Segoe UI" w:hAnsi="Segoe UI" w:cs="Segoe UI"/>
        </w:rPr>
      </w:pPr>
      <w:r w:rsidRPr="008560CD">
        <w:rPr>
          <w:rFonts w:ascii="Segoe UI" w:hAnsi="Segoe UI" w:cs="Segoe UI"/>
        </w:rPr>
        <w:t>Na contagem de prazos referidas nesta cláusula, consideram-se dias corridos e independentes de funcionamento ou expediente do CPB.</w:t>
      </w:r>
    </w:p>
    <w:p w14:paraId="373C23AC" w14:textId="77777777" w:rsidR="00B62BB0" w:rsidRPr="008560CD" w:rsidRDefault="00B62BB0" w:rsidP="00482C78">
      <w:pPr>
        <w:spacing w:after="0" w:line="240" w:lineRule="auto"/>
        <w:jc w:val="both"/>
        <w:rPr>
          <w:rFonts w:ascii="Segoe UI" w:eastAsia="Calibri" w:hAnsi="Segoe UI" w:cs="Segoe UI"/>
          <w:sz w:val="22"/>
          <w:szCs w:val="22"/>
        </w:rPr>
      </w:pPr>
    </w:p>
    <w:p w14:paraId="26F17D4B" w14:textId="77777777" w:rsidR="00B62BB0" w:rsidRPr="008560CD" w:rsidRDefault="00B62BB0" w:rsidP="00463998">
      <w:pPr>
        <w:pStyle w:val="PargrafodaLista"/>
        <w:numPr>
          <w:ilvl w:val="1"/>
          <w:numId w:val="23"/>
        </w:numPr>
        <w:spacing w:after="0" w:line="240" w:lineRule="auto"/>
        <w:ind w:left="709" w:hanging="567"/>
        <w:jc w:val="both"/>
        <w:rPr>
          <w:rFonts w:ascii="Segoe UI" w:hAnsi="Segoe UI" w:cs="Segoe UI"/>
        </w:rPr>
      </w:pPr>
      <w:r w:rsidRPr="008560CD">
        <w:rPr>
          <w:rFonts w:ascii="Segoe UI" w:hAnsi="Segoe UI" w:cs="Segoe UI"/>
        </w:rPr>
        <w:t>Na hipótese de aplicação de penalidades, será garantido à CONTRATADA o direito ao contraditório e à ampla defesa.</w:t>
      </w:r>
    </w:p>
    <w:p w14:paraId="3372660B" w14:textId="77777777" w:rsidR="00B62BB0" w:rsidRPr="008560CD" w:rsidRDefault="00B62BB0" w:rsidP="00482C78">
      <w:pPr>
        <w:pStyle w:val="PargrafodaLista"/>
        <w:spacing w:after="0" w:line="240" w:lineRule="auto"/>
        <w:jc w:val="both"/>
        <w:rPr>
          <w:rFonts w:ascii="Segoe UI" w:hAnsi="Segoe UI" w:cs="Segoe UI"/>
        </w:rPr>
      </w:pPr>
    </w:p>
    <w:p w14:paraId="067FE98D" w14:textId="77777777" w:rsidR="00B62BB0" w:rsidRPr="008560CD" w:rsidRDefault="00B62BB0" w:rsidP="00463998">
      <w:pPr>
        <w:pStyle w:val="PargrafodaLista"/>
        <w:numPr>
          <w:ilvl w:val="1"/>
          <w:numId w:val="23"/>
        </w:numPr>
        <w:spacing w:after="0" w:line="240" w:lineRule="auto"/>
        <w:ind w:left="709" w:hanging="567"/>
        <w:jc w:val="both"/>
        <w:rPr>
          <w:rFonts w:ascii="Segoe UI" w:hAnsi="Segoe UI" w:cs="Segoe UI"/>
        </w:rPr>
      </w:pPr>
      <w:r w:rsidRPr="008560CD">
        <w:rPr>
          <w:rFonts w:ascii="Segoe UI" w:hAnsi="Segoe UI" w:cs="Segoe UI"/>
        </w:rPr>
        <w:t xml:space="preserve">Em caso de inadimplemento da multa imposta, o valor será reajustado pelo índice IPCA e sofrerá incidência de juros de mora de 1% ao mês.  </w:t>
      </w:r>
    </w:p>
    <w:bookmarkEnd w:id="8"/>
    <w:p w14:paraId="746C4648" w14:textId="77777777" w:rsidR="009B6DB3" w:rsidRPr="008560CD" w:rsidRDefault="009B6DB3" w:rsidP="00482C78">
      <w:pPr>
        <w:autoSpaceDE w:val="0"/>
        <w:autoSpaceDN w:val="0"/>
        <w:adjustRightInd w:val="0"/>
        <w:spacing w:after="0" w:line="240" w:lineRule="auto"/>
        <w:rPr>
          <w:rFonts w:ascii="Segoe UI" w:eastAsiaTheme="minorHAnsi" w:hAnsi="Segoe UI" w:cs="Segoe UI"/>
          <w:sz w:val="22"/>
          <w:szCs w:val="22"/>
          <w:lang w:eastAsia="en-US"/>
        </w:rPr>
      </w:pPr>
    </w:p>
    <w:p w14:paraId="2012ECE9" w14:textId="103AC757" w:rsidR="00574889" w:rsidRPr="008560CD" w:rsidRDefault="009A4AEC" w:rsidP="00463998">
      <w:pPr>
        <w:pStyle w:val="PargrafodaLista"/>
        <w:numPr>
          <w:ilvl w:val="0"/>
          <w:numId w:val="43"/>
        </w:numPr>
        <w:spacing w:after="0" w:line="240" w:lineRule="auto"/>
        <w:ind w:left="142" w:firstLine="0"/>
        <w:jc w:val="both"/>
        <w:rPr>
          <w:rFonts w:ascii="Segoe UI" w:hAnsi="Segoe UI" w:cs="Segoe UI"/>
          <w:b/>
          <w:u w:val="single"/>
        </w:rPr>
      </w:pPr>
      <w:r w:rsidRPr="008560CD">
        <w:rPr>
          <w:rFonts w:ascii="Segoe UI" w:eastAsiaTheme="minorHAnsi" w:hAnsi="Segoe UI" w:cs="Segoe UI"/>
          <w:b/>
          <w:bCs/>
        </w:rPr>
        <w:t xml:space="preserve">     </w:t>
      </w:r>
      <w:r w:rsidR="00574889" w:rsidRPr="008560CD">
        <w:rPr>
          <w:rFonts w:ascii="Segoe UI" w:hAnsi="Segoe UI" w:cs="Segoe UI"/>
          <w:b/>
          <w:u w:val="single"/>
        </w:rPr>
        <w:t xml:space="preserve">CLÁUSULA </w:t>
      </w:r>
      <w:r w:rsidR="007F6B69" w:rsidRPr="008560CD">
        <w:rPr>
          <w:rFonts w:ascii="Segoe UI" w:hAnsi="Segoe UI" w:cs="Segoe UI"/>
          <w:b/>
          <w:u w:val="single"/>
        </w:rPr>
        <w:t>NONA</w:t>
      </w:r>
      <w:r w:rsidR="00574889" w:rsidRPr="008560CD">
        <w:rPr>
          <w:rFonts w:ascii="Segoe UI" w:hAnsi="Segoe UI" w:cs="Segoe UI"/>
          <w:b/>
          <w:u w:val="single"/>
        </w:rPr>
        <w:t xml:space="preserve"> – DA VIGÊNCIA E DA RESCISÃO CONTRATUAL</w:t>
      </w:r>
    </w:p>
    <w:p w14:paraId="1253FAED" w14:textId="77777777" w:rsidR="009A4AEC" w:rsidRPr="008560CD"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2DEFF77" w14:textId="28B31F08" w:rsidR="00574889" w:rsidRPr="008560CD" w:rsidRDefault="00574889" w:rsidP="00463998">
      <w:pPr>
        <w:pStyle w:val="PargrafodaLista"/>
        <w:numPr>
          <w:ilvl w:val="1"/>
          <w:numId w:val="43"/>
        </w:numPr>
        <w:spacing w:after="0" w:line="240" w:lineRule="auto"/>
        <w:ind w:left="142" w:firstLine="0"/>
        <w:jc w:val="both"/>
        <w:rPr>
          <w:rFonts w:ascii="Segoe UI" w:hAnsi="Segoe UI" w:cs="Segoe UI"/>
        </w:rPr>
      </w:pPr>
      <w:bookmarkStart w:id="9" w:name="_Hlk128579534"/>
      <w:r w:rsidRPr="008560CD">
        <w:rPr>
          <w:rFonts w:ascii="Segoe UI" w:hAnsi="Segoe UI" w:cs="Segoe UI"/>
        </w:rPr>
        <w:t>O Contrato tem início na sua assinatura e vigência até o adimplemento das obrigações, observado os limites previstos no edital e nas normas de regência.</w:t>
      </w:r>
    </w:p>
    <w:p w14:paraId="1031FCF8" w14:textId="5FFB2EA0" w:rsidR="009A4AEC" w:rsidRPr="008560CD" w:rsidRDefault="009A4AEC" w:rsidP="00C17D21">
      <w:pPr>
        <w:autoSpaceDE w:val="0"/>
        <w:autoSpaceDN w:val="0"/>
        <w:adjustRightInd w:val="0"/>
        <w:spacing w:after="0" w:line="240" w:lineRule="auto"/>
        <w:ind w:left="142"/>
        <w:rPr>
          <w:rFonts w:ascii="Segoe UI" w:eastAsiaTheme="minorHAnsi" w:hAnsi="Segoe UI" w:cs="Segoe UI"/>
          <w:sz w:val="22"/>
          <w:szCs w:val="22"/>
          <w:lang w:eastAsia="en-US"/>
        </w:rPr>
      </w:pPr>
    </w:p>
    <w:p w14:paraId="68C27C4D" w14:textId="4965E1BD" w:rsidR="009A4AEC" w:rsidRPr="008560CD" w:rsidRDefault="009A4AEC" w:rsidP="00463998">
      <w:pPr>
        <w:pStyle w:val="PargrafodaLista"/>
        <w:numPr>
          <w:ilvl w:val="1"/>
          <w:numId w:val="43"/>
        </w:numPr>
        <w:autoSpaceDE w:val="0"/>
        <w:autoSpaceDN w:val="0"/>
        <w:adjustRightInd w:val="0"/>
        <w:spacing w:after="0" w:line="240" w:lineRule="auto"/>
        <w:ind w:left="142" w:firstLine="0"/>
        <w:rPr>
          <w:rFonts w:ascii="Segoe UI" w:eastAsiaTheme="minorHAnsi" w:hAnsi="Segoe UI" w:cs="Segoe UI"/>
        </w:rPr>
      </w:pPr>
      <w:r w:rsidRPr="008560CD">
        <w:rPr>
          <w:rFonts w:ascii="Segoe UI" w:eastAsiaTheme="minorHAnsi" w:hAnsi="Segoe UI" w:cs="Segoe UI"/>
        </w:rPr>
        <w:t xml:space="preserve">  Constituem motivo para rescisão do contrato: </w:t>
      </w:r>
    </w:p>
    <w:p w14:paraId="08277762" w14:textId="77777777" w:rsidR="009A4AEC" w:rsidRPr="008560CD"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8560CD"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Não</w:t>
      </w:r>
      <w:r w:rsidR="009A4AEC" w:rsidRPr="008560CD">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8560CD"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8560CD"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Desa</w:t>
      </w:r>
      <w:r w:rsidR="009B6DB3" w:rsidRPr="008560CD">
        <w:rPr>
          <w:rFonts w:ascii="Segoe UI" w:eastAsiaTheme="minorHAnsi" w:hAnsi="Segoe UI" w:cs="Segoe UI"/>
          <w:color w:val="000000"/>
        </w:rPr>
        <w:t>tendimento</w:t>
      </w:r>
      <w:r w:rsidR="009A4AEC" w:rsidRPr="008560CD">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8560CD"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8560CD"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 xml:space="preserve">Alteração </w:t>
      </w:r>
      <w:r w:rsidR="009A4AEC" w:rsidRPr="008560CD">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8560CD"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8560CD"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Decretação</w:t>
      </w:r>
      <w:r w:rsidR="009A4AEC" w:rsidRPr="008560CD">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8560CD"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8560CD"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Caso</w:t>
      </w:r>
      <w:r w:rsidR="009A4AEC" w:rsidRPr="008560CD">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8560CD"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8560CD"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lastRenderedPageBreak/>
        <w:t>N</w:t>
      </w:r>
      <w:r w:rsidR="009A4AEC" w:rsidRPr="008560CD">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8560CD" w:rsidRDefault="009A4AEC"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9977970" w14:textId="7F1159F6" w:rsidR="009A4AEC" w:rsidRPr="008560CD" w:rsidRDefault="009A4AEC" w:rsidP="00463998">
      <w:pPr>
        <w:pStyle w:val="PargrafodaLista"/>
        <w:numPr>
          <w:ilvl w:val="1"/>
          <w:numId w:val="43"/>
        </w:numPr>
        <w:autoSpaceDE w:val="0"/>
        <w:autoSpaceDN w:val="0"/>
        <w:adjustRightInd w:val="0"/>
        <w:spacing w:after="0" w:line="240" w:lineRule="auto"/>
        <w:jc w:val="both"/>
        <w:rPr>
          <w:rFonts w:ascii="Segoe UI" w:eastAsiaTheme="minorHAnsi" w:hAnsi="Segoe UI" w:cs="Segoe UI"/>
        </w:rPr>
      </w:pPr>
      <w:r w:rsidRPr="008560CD">
        <w:rPr>
          <w:rFonts w:ascii="Segoe UI" w:eastAsiaTheme="minorHAnsi" w:hAnsi="Segoe UI" w:cs="Segoe UI"/>
        </w:rPr>
        <w:t xml:space="preserve">   A rescisão do contrato poderá ser: </w:t>
      </w:r>
    </w:p>
    <w:p w14:paraId="331A7882" w14:textId="77777777" w:rsidR="009A4AEC" w:rsidRPr="008560CD"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8560CD"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Determinada</w:t>
      </w:r>
      <w:r w:rsidR="009A4AEC" w:rsidRPr="008560CD">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8560CD"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8560CD"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Consensual</w:t>
      </w:r>
      <w:r w:rsidR="009A4AEC" w:rsidRPr="008560CD">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8560CD"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8560CD" w:rsidRDefault="009A4AEC"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8560CD">
        <w:rPr>
          <w:rFonts w:ascii="Segoe UI" w:eastAsiaTheme="minorHAnsi" w:hAnsi="Segoe UI" w:cs="Segoe UI"/>
          <w:color w:val="000000"/>
        </w:rPr>
        <w:t>determinada por decisão arbitral, em decorrência de cláusula compromissória ou compromisso arbitral, ou por decisão judicial.</w:t>
      </w:r>
    </w:p>
    <w:p w14:paraId="00798887" w14:textId="77777777" w:rsidR="0025187C" w:rsidRPr="008560CD" w:rsidRDefault="0025187C" w:rsidP="0025187C">
      <w:pPr>
        <w:autoSpaceDE w:val="0"/>
        <w:autoSpaceDN w:val="0"/>
        <w:adjustRightInd w:val="0"/>
        <w:spacing w:after="0" w:line="240" w:lineRule="auto"/>
        <w:jc w:val="both"/>
        <w:rPr>
          <w:rFonts w:ascii="Segoe UI" w:eastAsiaTheme="minorHAnsi" w:hAnsi="Segoe UI" w:cs="Segoe UI"/>
          <w:sz w:val="22"/>
          <w:szCs w:val="22"/>
          <w:lang w:eastAsia="en-US"/>
        </w:rPr>
      </w:pPr>
    </w:p>
    <w:p w14:paraId="07788700" w14:textId="0C5EAE79" w:rsidR="006A7C99" w:rsidRPr="008560CD" w:rsidRDefault="006A7C99" w:rsidP="00463998">
      <w:pPr>
        <w:pStyle w:val="PargrafodaLista"/>
        <w:numPr>
          <w:ilvl w:val="0"/>
          <w:numId w:val="43"/>
        </w:numPr>
        <w:spacing w:after="0" w:line="240" w:lineRule="auto"/>
        <w:ind w:left="142" w:firstLine="0"/>
        <w:jc w:val="both"/>
        <w:rPr>
          <w:rFonts w:ascii="Segoe UI" w:eastAsiaTheme="minorHAnsi" w:hAnsi="Segoe UI" w:cs="Segoe UI"/>
          <w:b/>
          <w:bCs/>
          <w:u w:val="single"/>
        </w:rPr>
      </w:pPr>
      <w:r w:rsidRPr="008560CD">
        <w:rPr>
          <w:rFonts w:ascii="Segoe UI" w:eastAsiaTheme="minorHAnsi" w:hAnsi="Segoe UI" w:cs="Segoe UI"/>
          <w:b/>
          <w:bCs/>
          <w:u w:val="single"/>
        </w:rPr>
        <w:t>DA CLÁUSULA DÉCIMA</w:t>
      </w:r>
      <w:r w:rsidR="007F6B69" w:rsidRPr="008560CD">
        <w:rPr>
          <w:rFonts w:ascii="Segoe UI" w:eastAsiaTheme="minorHAnsi" w:hAnsi="Segoe UI" w:cs="Segoe UI"/>
          <w:b/>
          <w:bCs/>
          <w:u w:val="single"/>
        </w:rPr>
        <w:t xml:space="preserve"> </w:t>
      </w:r>
      <w:r w:rsidRPr="008560CD">
        <w:rPr>
          <w:rFonts w:ascii="Segoe UI" w:eastAsiaTheme="minorHAnsi" w:hAnsi="Segoe UI" w:cs="Segoe UI"/>
          <w:b/>
          <w:bCs/>
          <w:u w:val="single"/>
        </w:rPr>
        <w:t>– DO TRATAMENTO DOS DADOS PESSOAIS</w:t>
      </w:r>
    </w:p>
    <w:p w14:paraId="51AA0196" w14:textId="77777777" w:rsidR="00C17D21" w:rsidRPr="008560CD" w:rsidRDefault="00C17D21" w:rsidP="00C17D21">
      <w:pPr>
        <w:pStyle w:val="PargrafodaLista"/>
        <w:autoSpaceDE w:val="0"/>
        <w:autoSpaceDN w:val="0"/>
        <w:adjustRightInd w:val="0"/>
        <w:spacing w:after="0" w:line="240" w:lineRule="auto"/>
        <w:ind w:left="460"/>
        <w:jc w:val="both"/>
        <w:rPr>
          <w:rFonts w:ascii="Segoe UI" w:eastAsiaTheme="minorHAnsi" w:hAnsi="Segoe UI" w:cs="Segoe UI"/>
          <w:b/>
          <w:bCs/>
        </w:rPr>
      </w:pPr>
    </w:p>
    <w:p w14:paraId="35DFB496" w14:textId="0514EE5C" w:rsidR="006A7C99" w:rsidRPr="008560CD" w:rsidRDefault="006A7C99"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ab/>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621FB110" w14:textId="77777777" w:rsidR="006A7C99" w:rsidRPr="008560CD" w:rsidRDefault="006A7C99" w:rsidP="006A7C99">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74D89318" w14:textId="3E1C282F" w:rsidR="006A7C99" w:rsidRPr="008560CD" w:rsidRDefault="006A7C99"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338FE938" w14:textId="77777777" w:rsidR="006A7C99" w:rsidRPr="008560CD" w:rsidRDefault="006A7C99" w:rsidP="00C17D21">
      <w:pPr>
        <w:pStyle w:val="PargrafodaLista"/>
        <w:spacing w:after="0" w:line="240" w:lineRule="auto"/>
        <w:ind w:left="142"/>
        <w:jc w:val="both"/>
        <w:rPr>
          <w:rFonts w:ascii="Segoe UI" w:eastAsiaTheme="minorHAnsi" w:hAnsi="Segoe UI" w:cs="Segoe UI"/>
        </w:rPr>
      </w:pPr>
    </w:p>
    <w:p w14:paraId="32F2D998" w14:textId="1C7584ED" w:rsidR="006A7C99" w:rsidRPr="008560CD" w:rsidRDefault="006A7C99"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2992644D" w14:textId="77777777" w:rsidR="006A7C99" w:rsidRPr="008560CD" w:rsidRDefault="006A7C99" w:rsidP="00C17D21">
      <w:pPr>
        <w:pStyle w:val="PargrafodaLista"/>
        <w:spacing w:after="0" w:line="240" w:lineRule="auto"/>
        <w:ind w:left="142"/>
        <w:jc w:val="both"/>
        <w:rPr>
          <w:rFonts w:ascii="Segoe UI" w:eastAsiaTheme="minorHAnsi" w:hAnsi="Segoe UI" w:cs="Segoe UI"/>
        </w:rPr>
      </w:pPr>
    </w:p>
    <w:p w14:paraId="701EADC5" w14:textId="1494B41F" w:rsidR="006A7C99" w:rsidRPr="008560CD" w:rsidRDefault="006A7C99"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596D1537" w14:textId="77777777" w:rsidR="00020E3F" w:rsidRPr="008560CD" w:rsidRDefault="00020E3F"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7A9A4303" w14:textId="77777777" w:rsidR="00020E3F" w:rsidRPr="008560CD" w:rsidRDefault="00020E3F"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10777E72" w14:textId="77777777" w:rsidR="00020E3F" w:rsidRPr="008560CD" w:rsidRDefault="00020E3F"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0A7F9BDF" w14:textId="77777777" w:rsidR="00020E3F" w:rsidRPr="008560CD" w:rsidRDefault="00020E3F"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4D3284F4" w14:textId="6BEDFADA" w:rsidR="009A4AEC" w:rsidRPr="008560CD" w:rsidRDefault="009A4AEC" w:rsidP="00020E3F">
      <w:pPr>
        <w:pStyle w:val="PargrafodaLista"/>
        <w:numPr>
          <w:ilvl w:val="0"/>
          <w:numId w:val="43"/>
        </w:numPr>
        <w:spacing w:after="0" w:line="240" w:lineRule="auto"/>
        <w:ind w:left="142" w:firstLine="0"/>
        <w:jc w:val="both"/>
        <w:rPr>
          <w:rFonts w:ascii="Segoe UI" w:eastAsiaTheme="minorHAnsi" w:hAnsi="Segoe UI" w:cs="Segoe UI"/>
          <w:u w:val="single"/>
        </w:rPr>
      </w:pPr>
      <w:r w:rsidRPr="008560CD">
        <w:rPr>
          <w:rFonts w:ascii="Segoe UI" w:eastAsiaTheme="minorHAnsi" w:hAnsi="Segoe UI" w:cs="Segoe UI"/>
          <w:b/>
          <w:bCs/>
        </w:rPr>
        <w:lastRenderedPageBreak/>
        <w:t xml:space="preserve"> </w:t>
      </w:r>
      <w:r w:rsidRPr="008560CD">
        <w:rPr>
          <w:rFonts w:ascii="Segoe UI" w:eastAsiaTheme="minorHAnsi" w:hAnsi="Segoe UI" w:cs="Segoe UI"/>
          <w:b/>
          <w:bCs/>
          <w:u w:val="single"/>
        </w:rPr>
        <w:t xml:space="preserve">DA CLÁUSULA DÉCIMA </w:t>
      </w:r>
      <w:r w:rsidR="007F6B69" w:rsidRPr="008560CD">
        <w:rPr>
          <w:rFonts w:ascii="Segoe UI" w:eastAsiaTheme="minorHAnsi" w:hAnsi="Segoe UI" w:cs="Segoe UI"/>
          <w:b/>
          <w:bCs/>
          <w:u w:val="single"/>
        </w:rPr>
        <w:t xml:space="preserve">PRIMEIRA </w:t>
      </w:r>
      <w:r w:rsidRPr="008560CD">
        <w:rPr>
          <w:rFonts w:ascii="Segoe UI" w:eastAsiaTheme="minorHAnsi" w:hAnsi="Segoe UI" w:cs="Segoe UI"/>
          <w:b/>
          <w:bCs/>
          <w:u w:val="single"/>
        </w:rPr>
        <w:t xml:space="preserve">- DAS DISPOSIÇÕES FINAIS </w:t>
      </w:r>
    </w:p>
    <w:p w14:paraId="4C125AA5" w14:textId="77777777" w:rsidR="00020E3F" w:rsidRPr="008560CD" w:rsidRDefault="00020E3F" w:rsidP="00020E3F">
      <w:pPr>
        <w:pStyle w:val="PargrafodaLista"/>
        <w:spacing w:after="0" w:line="240" w:lineRule="auto"/>
        <w:ind w:left="142"/>
        <w:jc w:val="both"/>
        <w:rPr>
          <w:rFonts w:ascii="Segoe UI" w:eastAsiaTheme="minorHAnsi" w:hAnsi="Segoe UI" w:cs="Segoe UI"/>
        </w:rPr>
      </w:pPr>
    </w:p>
    <w:p w14:paraId="2623514B" w14:textId="752CA066" w:rsidR="009A4AEC" w:rsidRPr="008560CD" w:rsidRDefault="009A4AEC"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8560CD" w:rsidRDefault="00710781" w:rsidP="00C17D21">
      <w:pPr>
        <w:pStyle w:val="PargrafodaLista"/>
        <w:spacing w:after="0" w:line="240" w:lineRule="auto"/>
        <w:ind w:left="142"/>
        <w:jc w:val="both"/>
        <w:rPr>
          <w:rFonts w:ascii="Segoe UI" w:eastAsiaTheme="minorHAnsi" w:hAnsi="Segoe UI" w:cs="Segoe UI"/>
        </w:rPr>
      </w:pPr>
    </w:p>
    <w:p w14:paraId="33F27D1E" w14:textId="659DEFE2" w:rsidR="009A4AEC" w:rsidRPr="008560CD" w:rsidRDefault="00710781"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A </w:t>
      </w:r>
      <w:r w:rsidR="009A4AEC" w:rsidRPr="008560CD">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05DA155B" w14:textId="77777777" w:rsidR="00710781" w:rsidRPr="008560CD" w:rsidRDefault="00710781" w:rsidP="00C17D21">
      <w:pPr>
        <w:pStyle w:val="PargrafodaLista"/>
        <w:spacing w:after="0" w:line="240" w:lineRule="auto"/>
        <w:ind w:left="142"/>
        <w:jc w:val="both"/>
        <w:rPr>
          <w:rFonts w:ascii="Segoe UI" w:eastAsiaTheme="minorHAnsi" w:hAnsi="Segoe UI" w:cs="Segoe UI"/>
        </w:rPr>
      </w:pPr>
    </w:p>
    <w:p w14:paraId="78B6BDB0" w14:textId="2DD7C41F" w:rsidR="009A4AEC" w:rsidRPr="008560CD" w:rsidRDefault="00710781"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Aplicam-se </w:t>
      </w:r>
      <w:r w:rsidR="009A4AEC" w:rsidRPr="008560CD">
        <w:rPr>
          <w:rFonts w:ascii="Segoe UI" w:eastAsiaTheme="minorHAnsi" w:hAnsi="Segoe UI" w:cs="Segoe UI"/>
        </w:rPr>
        <w:t xml:space="preserve">a este contrato todas as disposições do instrumento convocatório, mediante edital de PREGÃO ELETRÔNICO Nº </w:t>
      </w:r>
      <w:sdt>
        <w:sdtPr>
          <w:rPr>
            <w:rFonts w:ascii="Segoe UI" w:eastAsiaTheme="minorHAnsi" w:hAnsi="Segoe UI" w:cs="Segoe UI"/>
          </w:rPr>
          <w:alias w:val="Empresa"/>
          <w:tag w:val=""/>
          <w:id w:val="-1852795795"/>
          <w:placeholder>
            <w:docPart w:val="E4D3A2A858304D3CBEAFCBF1B9C61CBB"/>
          </w:placeholder>
          <w:dataBinding w:prefixMappings="xmlns:ns0='http://schemas.openxmlformats.org/officeDocument/2006/extended-properties' " w:xpath="/ns0:Properties[1]/ns0:Company[1]" w:storeItemID="{6668398D-A668-4E3E-A5EB-62B293D839F1}"/>
          <w:text/>
        </w:sdtPr>
        <w:sdtEndPr/>
        <w:sdtContent>
          <w:r w:rsidR="00C011E6">
            <w:rPr>
              <w:rFonts w:ascii="Segoe UI" w:eastAsiaTheme="minorHAnsi" w:hAnsi="Segoe UI" w:cs="Segoe UI"/>
            </w:rPr>
            <w:t>90.060 /CPB/2024</w:t>
          </w:r>
        </w:sdtContent>
      </w:sdt>
      <w:r w:rsidR="009A4AEC" w:rsidRPr="008560CD">
        <w:rPr>
          <w:rFonts w:ascii="Segoe UI" w:eastAsiaTheme="minorHAnsi" w:hAnsi="Segoe UI" w:cs="Segoe UI"/>
        </w:rPr>
        <w:t xml:space="preserve">, que é parte integrante deste Instrumento, independentemente de transcrição. </w:t>
      </w:r>
    </w:p>
    <w:p w14:paraId="19E3BA1C" w14:textId="77777777" w:rsidR="00710781" w:rsidRPr="008560CD" w:rsidRDefault="00710781" w:rsidP="00C17D21">
      <w:pPr>
        <w:pStyle w:val="PargrafodaLista"/>
        <w:spacing w:after="0" w:line="240" w:lineRule="auto"/>
        <w:ind w:left="142"/>
        <w:jc w:val="both"/>
        <w:rPr>
          <w:rFonts w:ascii="Segoe UI" w:eastAsiaTheme="minorHAnsi" w:hAnsi="Segoe UI" w:cs="Segoe UI"/>
        </w:rPr>
      </w:pPr>
    </w:p>
    <w:p w14:paraId="15980852" w14:textId="59D21B71" w:rsidR="009A4AEC" w:rsidRPr="008560CD" w:rsidRDefault="00710781" w:rsidP="00463998">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Fica </w:t>
      </w:r>
      <w:r w:rsidR="009A4AEC" w:rsidRPr="008560CD">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8560CD" w:rsidRDefault="00710781" w:rsidP="00C17D21">
      <w:pPr>
        <w:pStyle w:val="PargrafodaLista"/>
        <w:spacing w:after="0" w:line="240" w:lineRule="auto"/>
        <w:ind w:left="142"/>
        <w:jc w:val="both"/>
        <w:rPr>
          <w:rFonts w:ascii="Segoe UI" w:eastAsiaTheme="minorHAnsi" w:hAnsi="Segoe UI" w:cs="Segoe UI"/>
        </w:rPr>
      </w:pPr>
    </w:p>
    <w:p w14:paraId="6654039E" w14:textId="77777777" w:rsidR="00117F0F" w:rsidRDefault="00710781" w:rsidP="00117F0F">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Os </w:t>
      </w:r>
      <w:r w:rsidR="009A4AEC" w:rsidRPr="008560CD">
        <w:rPr>
          <w:rFonts w:ascii="Segoe UI" w:eastAsiaTheme="minorHAnsi" w:hAnsi="Segoe UI" w:cs="Segoe UI"/>
        </w:rPr>
        <w:t xml:space="preserve">casos omissos serão resolvidos com base na legislação aplicável aos contratos administrativos. </w:t>
      </w:r>
    </w:p>
    <w:p w14:paraId="401BB491" w14:textId="77777777" w:rsidR="00117F0F" w:rsidRPr="00117F0F" w:rsidRDefault="00117F0F" w:rsidP="00117F0F">
      <w:pPr>
        <w:pStyle w:val="PargrafodaLista"/>
        <w:rPr>
          <w:rFonts w:ascii="Segoe UI" w:eastAsiaTheme="minorHAnsi" w:hAnsi="Segoe UI" w:cs="Segoe UI"/>
        </w:rPr>
      </w:pPr>
    </w:p>
    <w:p w14:paraId="2BB3A73F" w14:textId="435EDD57" w:rsidR="00117F0F" w:rsidRPr="00117F0F" w:rsidRDefault="00117F0F" w:rsidP="00AA469E">
      <w:pPr>
        <w:pStyle w:val="PargrafodaLista"/>
        <w:numPr>
          <w:ilvl w:val="1"/>
          <w:numId w:val="43"/>
        </w:numPr>
        <w:spacing w:after="0" w:line="240" w:lineRule="auto"/>
        <w:ind w:left="142" w:firstLine="0"/>
        <w:jc w:val="both"/>
        <w:rPr>
          <w:rFonts w:ascii="Segoe UI" w:eastAsiaTheme="minorHAnsi" w:hAnsi="Segoe UI" w:cs="Segoe UI"/>
        </w:rPr>
      </w:pPr>
      <w:r w:rsidRPr="00117F0F">
        <w:rPr>
          <w:rFonts w:ascii="Segoe UI" w:eastAsiaTheme="minorHAnsi" w:hAnsi="Segoe UI" w:cs="Segoe UI"/>
        </w:rPr>
        <w:t>Compromisso de Compliance, Antissuborno e Anticorrupção</w:t>
      </w:r>
      <w:r>
        <w:rPr>
          <w:rFonts w:ascii="Segoe UI" w:eastAsiaTheme="minorHAnsi" w:hAnsi="Segoe UI" w:cs="Segoe UI"/>
        </w:rPr>
        <w:t xml:space="preserve">: </w:t>
      </w:r>
      <w:r w:rsidRPr="00117F0F">
        <w:rPr>
          <w:rFonts w:ascii="Segoe UI" w:eastAsiaTheme="minorHAnsi" w:hAnsi="Segoe UI" w:cs="Segoe UI"/>
        </w:rPr>
        <w:t>As partes declaram conhecer as normas de responsabilização, combate e prevenção à corrupção previstas na legislação brasileira, em especial os dispositivos do Código Penal Brasileiro, da Lei de Improbidade Administrativa (Lei nº 8.429/1992),  da Lei nº 12.846/2013 (Lei Anticorrupção) e do Decreto 11.129/2022, bem como do Código de Conduta Ética  e das Políticas de Integridade do CPB , e se comprometem a cumpri-las fielmente, por si e por seus funcionários e colaboradores, bem como exigir o seu cumprimento pelos terceiros por ela contratados. Adicionalmente, as PARTES desde já se obrigam a não dar, oferecer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do contrato, ou de outra forma a ele não relacionada, devendo garantir, ainda, que seus prepostos, colaboradores e quaisquer terceiros relacionados ajam da mesma forma</w:t>
      </w:r>
      <w:r>
        <w:rPr>
          <w:rFonts w:ascii="Segoe UI" w:eastAsiaTheme="minorHAnsi" w:hAnsi="Segoe UI" w:cs="Segoe UI"/>
        </w:rPr>
        <w:t>.</w:t>
      </w:r>
    </w:p>
    <w:p w14:paraId="2013FE05" w14:textId="77777777" w:rsidR="003D51EA" w:rsidRPr="008560CD" w:rsidRDefault="003D51EA" w:rsidP="00C17D21">
      <w:pPr>
        <w:pStyle w:val="PargrafodaLista"/>
        <w:spacing w:after="0" w:line="240" w:lineRule="auto"/>
        <w:ind w:left="142"/>
        <w:jc w:val="both"/>
        <w:rPr>
          <w:rFonts w:ascii="Segoe UI" w:eastAsiaTheme="minorHAnsi" w:hAnsi="Segoe UI" w:cs="Segoe UI"/>
        </w:rPr>
      </w:pPr>
    </w:p>
    <w:p w14:paraId="33DAE3A9" w14:textId="77777777" w:rsidR="00117F0F" w:rsidRDefault="003D51EA" w:rsidP="00117F0F">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A</w:t>
      </w:r>
      <w:r w:rsidR="009A4AEC" w:rsidRPr="008560CD">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PREGÃO ELETRÔNICO Nº </w:t>
      </w:r>
      <w:sdt>
        <w:sdtPr>
          <w:rPr>
            <w:rFonts w:ascii="Segoe UI" w:eastAsiaTheme="minorHAnsi" w:hAnsi="Segoe UI" w:cs="Segoe UI"/>
          </w:rPr>
          <w:alias w:val="Empresa"/>
          <w:tag w:val=""/>
          <w:id w:val="660122956"/>
          <w:placeholder>
            <w:docPart w:val="6CF96E6FF45A4701A61DBBC315841354"/>
          </w:placeholder>
          <w:dataBinding w:prefixMappings="xmlns:ns0='http://schemas.openxmlformats.org/officeDocument/2006/extended-properties' " w:xpath="/ns0:Properties[1]/ns0:Company[1]" w:storeItemID="{6668398D-A668-4E3E-A5EB-62B293D839F1}"/>
          <w:text/>
        </w:sdtPr>
        <w:sdtEndPr/>
        <w:sdtContent>
          <w:r w:rsidR="00C011E6">
            <w:rPr>
              <w:rFonts w:ascii="Segoe UI" w:eastAsiaTheme="minorHAnsi" w:hAnsi="Segoe UI" w:cs="Segoe UI"/>
            </w:rPr>
            <w:t>90.060 /CPB/2024</w:t>
          </w:r>
        </w:sdtContent>
      </w:sdt>
      <w:r w:rsidR="009A4AEC" w:rsidRPr="008560CD">
        <w:rPr>
          <w:rFonts w:ascii="Segoe UI" w:eastAsiaTheme="minorHAnsi" w:hAnsi="Segoe UI" w:cs="Segoe UI"/>
        </w:rPr>
        <w:t>.</w:t>
      </w:r>
    </w:p>
    <w:p w14:paraId="6F5CA25C" w14:textId="77777777" w:rsidR="00117F0F" w:rsidRDefault="00117F0F" w:rsidP="00117F0F">
      <w:pPr>
        <w:pStyle w:val="PargrafodaLista"/>
      </w:pPr>
    </w:p>
    <w:p w14:paraId="4DB33BC4" w14:textId="77777777" w:rsidR="00117F0F" w:rsidRPr="00117F0F" w:rsidRDefault="00117F0F" w:rsidP="00117F0F">
      <w:pPr>
        <w:pStyle w:val="PargrafodaLista"/>
        <w:numPr>
          <w:ilvl w:val="1"/>
          <w:numId w:val="43"/>
        </w:numPr>
        <w:spacing w:after="0" w:line="240" w:lineRule="auto"/>
        <w:ind w:left="142" w:firstLine="0"/>
        <w:jc w:val="both"/>
        <w:rPr>
          <w:rFonts w:ascii="Segoe UI" w:eastAsiaTheme="minorHAnsi" w:hAnsi="Segoe UI" w:cs="Segoe UI"/>
        </w:rPr>
      </w:pPr>
      <w:r w:rsidRPr="00117F0F">
        <w:rPr>
          <w:rFonts w:ascii="Segoe UI" w:eastAsiaTheme="minorHAnsi" w:hAnsi="Segoe UI" w:cs="Segoe UI"/>
        </w:rPr>
        <w:t>Os signatários deste CONTRATO declaram, sob as penas da Lei, que são representantes legais das Partes aqui estabelecidas, devidamente constituídos dos respectivos Estatutos/Contratos Sociais ou com procuração contendo plenos poderes para assumir as obrigações ora contraídas.</w:t>
      </w:r>
    </w:p>
    <w:p w14:paraId="48B9E0E8" w14:textId="06823EE3" w:rsidR="00117F0F" w:rsidRPr="00117F0F" w:rsidRDefault="00117F0F" w:rsidP="00117F0F">
      <w:pPr>
        <w:pStyle w:val="PargrafodaLista"/>
        <w:numPr>
          <w:ilvl w:val="1"/>
          <w:numId w:val="43"/>
        </w:numPr>
        <w:spacing w:after="0" w:line="240" w:lineRule="auto"/>
        <w:ind w:left="142" w:firstLine="0"/>
        <w:jc w:val="both"/>
        <w:rPr>
          <w:rFonts w:ascii="Segoe UI" w:eastAsiaTheme="minorHAnsi" w:hAnsi="Segoe UI" w:cs="Segoe UI"/>
        </w:rPr>
      </w:pPr>
      <w:r w:rsidRPr="00117F0F">
        <w:rPr>
          <w:rFonts w:ascii="Segoe UI" w:eastAsiaTheme="minorHAnsi" w:hAnsi="Segoe UI" w:cs="Segoe UI"/>
        </w:rPr>
        <w:lastRenderedPageBreak/>
        <w:t>As partes aceitam integralmente que as assinaturas do CONTRATO possam ser realizadas através de assinatura eletrônica, sendo o presente CONTRATO irrevogavelmente considerado por todos que o assinam, com prova documental e título executivo extrajudicial, para todos os fins e efeitos.</w:t>
      </w:r>
    </w:p>
    <w:p w14:paraId="3AB80008" w14:textId="77777777" w:rsidR="009A4AEC" w:rsidRPr="008560CD" w:rsidRDefault="009A4AEC" w:rsidP="00482C78">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5A76BBDB" w:rsidR="009A4AEC" w:rsidRPr="00117F0F" w:rsidRDefault="009A4AEC" w:rsidP="00463998">
      <w:pPr>
        <w:pStyle w:val="PargrafodaLista"/>
        <w:numPr>
          <w:ilvl w:val="0"/>
          <w:numId w:val="43"/>
        </w:numPr>
        <w:spacing w:after="0" w:line="240" w:lineRule="auto"/>
        <w:ind w:left="142" w:firstLine="0"/>
        <w:jc w:val="both"/>
        <w:rPr>
          <w:rFonts w:ascii="Segoe UI" w:eastAsiaTheme="minorHAnsi" w:hAnsi="Segoe UI" w:cs="Segoe UI"/>
          <w:u w:val="single"/>
        </w:rPr>
      </w:pPr>
      <w:r w:rsidRPr="00117F0F">
        <w:rPr>
          <w:rFonts w:ascii="Segoe UI" w:eastAsiaTheme="minorHAnsi" w:hAnsi="Segoe UI" w:cs="Segoe UI"/>
          <w:b/>
          <w:bCs/>
          <w:u w:val="single"/>
        </w:rPr>
        <w:t xml:space="preserve">DA CLÁUSULA DÉCIMA </w:t>
      </w:r>
      <w:r w:rsidR="007F6B69" w:rsidRPr="00117F0F">
        <w:rPr>
          <w:rFonts w:ascii="Segoe UI" w:eastAsiaTheme="minorHAnsi" w:hAnsi="Segoe UI" w:cs="Segoe UI"/>
          <w:b/>
          <w:bCs/>
          <w:u w:val="single"/>
        </w:rPr>
        <w:t xml:space="preserve">SEGUNDA </w:t>
      </w:r>
      <w:r w:rsidRPr="00117F0F">
        <w:rPr>
          <w:rFonts w:ascii="Segoe UI" w:eastAsiaTheme="minorHAnsi" w:hAnsi="Segoe UI" w:cs="Segoe UI"/>
          <w:b/>
          <w:bCs/>
          <w:u w:val="single"/>
        </w:rPr>
        <w:t xml:space="preserve">- DO FORO </w:t>
      </w:r>
    </w:p>
    <w:p w14:paraId="74E8EB0F" w14:textId="77777777" w:rsidR="009A4AEC" w:rsidRPr="008560CD"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7DD33094" w14:textId="77777777" w:rsidR="00117F0F" w:rsidRDefault="009A4AEC" w:rsidP="00117F0F">
      <w:pPr>
        <w:pStyle w:val="PargrafodaLista"/>
        <w:numPr>
          <w:ilvl w:val="1"/>
          <w:numId w:val="43"/>
        </w:numPr>
        <w:spacing w:after="0" w:line="240" w:lineRule="auto"/>
        <w:ind w:left="142" w:firstLine="0"/>
        <w:jc w:val="both"/>
        <w:rPr>
          <w:rFonts w:ascii="Segoe UI" w:eastAsiaTheme="minorHAnsi" w:hAnsi="Segoe UI" w:cs="Segoe UI"/>
        </w:rPr>
      </w:pPr>
      <w:r w:rsidRPr="008560CD">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3646B510" w14:textId="77777777" w:rsidR="00117F0F" w:rsidRDefault="00117F0F" w:rsidP="00117F0F">
      <w:pPr>
        <w:pStyle w:val="PargrafodaLista"/>
        <w:spacing w:after="0" w:line="240" w:lineRule="auto"/>
        <w:ind w:left="142"/>
        <w:jc w:val="both"/>
        <w:rPr>
          <w:rFonts w:ascii="Segoe UI" w:eastAsiaTheme="minorHAnsi" w:hAnsi="Segoe UI" w:cs="Segoe UI"/>
        </w:rPr>
      </w:pPr>
    </w:p>
    <w:p w14:paraId="711DCD6C" w14:textId="5289717A" w:rsidR="009A4AEC" w:rsidRPr="00117F0F" w:rsidRDefault="00117F0F" w:rsidP="00117F0F">
      <w:pPr>
        <w:pStyle w:val="PargrafodaLista"/>
        <w:numPr>
          <w:ilvl w:val="1"/>
          <w:numId w:val="43"/>
        </w:numPr>
        <w:spacing w:after="0" w:line="240" w:lineRule="auto"/>
        <w:ind w:left="142" w:firstLine="0"/>
        <w:jc w:val="both"/>
        <w:rPr>
          <w:rFonts w:ascii="Segoe UI" w:eastAsiaTheme="minorHAnsi" w:hAnsi="Segoe UI" w:cs="Segoe UI"/>
        </w:rPr>
      </w:pPr>
      <w:r w:rsidRPr="00117F0F">
        <w:rPr>
          <w:rFonts w:ascii="Segoe UI" w:eastAsiaTheme="minorHAnsi" w:hAnsi="Segoe UI" w:cs="Segoe UI"/>
        </w:rPr>
        <w:t>E, assim, por estarem justas e acordadas as partes firmam o presente instrumento, com a ciência das testemunhas abaixo assinadas, para que produza os seus efeitos jurídicos e legais.</w:t>
      </w:r>
    </w:p>
    <w:p w14:paraId="1F5EA345" w14:textId="77777777" w:rsidR="009A4AEC" w:rsidRPr="008560CD"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73E93B93" w14:textId="4DB3AE91" w:rsidR="009A4AEC" w:rsidRPr="008560CD" w:rsidRDefault="009A4AEC" w:rsidP="000B46D5">
      <w:pPr>
        <w:spacing w:after="0" w:line="240" w:lineRule="auto"/>
        <w:ind w:left="851" w:hanging="567"/>
        <w:jc w:val="right"/>
        <w:rPr>
          <w:rFonts w:ascii="Segoe UI" w:hAnsi="Segoe UI" w:cs="Segoe UI"/>
          <w:noProof/>
          <w:spacing w:val="-4"/>
          <w:sz w:val="22"/>
          <w:szCs w:val="22"/>
        </w:rPr>
      </w:pPr>
      <w:r w:rsidRPr="008560CD">
        <w:rPr>
          <w:rFonts w:ascii="Segoe UI" w:hAnsi="Segoe UI" w:cs="Segoe UI"/>
          <w:noProof/>
          <w:spacing w:val="-4"/>
          <w:sz w:val="22"/>
          <w:szCs w:val="22"/>
        </w:rPr>
        <w:t xml:space="preserve">                                                  São Paulo, XX de XXXXXX de 202</w:t>
      </w:r>
      <w:r w:rsidR="006B54B4" w:rsidRPr="008560CD">
        <w:rPr>
          <w:rFonts w:ascii="Segoe UI" w:hAnsi="Segoe UI" w:cs="Segoe UI"/>
          <w:noProof/>
          <w:spacing w:val="-4"/>
          <w:sz w:val="22"/>
          <w:szCs w:val="22"/>
        </w:rPr>
        <w:t>4</w:t>
      </w:r>
      <w:r w:rsidRPr="008560CD">
        <w:rPr>
          <w:rFonts w:ascii="Segoe UI" w:hAnsi="Segoe UI" w:cs="Segoe UI"/>
          <w:noProof/>
          <w:spacing w:val="-4"/>
          <w:sz w:val="22"/>
          <w:szCs w:val="22"/>
        </w:rPr>
        <w:t>.</w:t>
      </w:r>
    </w:p>
    <w:p w14:paraId="5571B4AD" w14:textId="77777777" w:rsidR="00CB4A18" w:rsidRPr="008560CD" w:rsidRDefault="00CB4A18" w:rsidP="00CB4A18">
      <w:pPr>
        <w:spacing w:after="120" w:line="240" w:lineRule="auto"/>
        <w:ind w:left="851" w:hanging="567"/>
        <w:jc w:val="right"/>
        <w:rPr>
          <w:rFonts w:ascii="Segoe UI" w:hAnsi="Segoe UI" w:cs="Segoe UI"/>
          <w:noProof/>
          <w:spacing w:val="-4"/>
          <w:sz w:val="22"/>
          <w:szCs w:val="22"/>
        </w:rPr>
      </w:pPr>
    </w:p>
    <w:p w14:paraId="559F7627" w14:textId="77777777" w:rsidR="009A4AEC" w:rsidRPr="008560CD"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9A4AEC" w:rsidRPr="008560CD" w14:paraId="34A3C43B" w14:textId="77777777" w:rsidTr="008B0DD1">
        <w:tc>
          <w:tcPr>
            <w:tcW w:w="3936" w:type="dxa"/>
            <w:tcBorders>
              <w:top w:val="single" w:sz="12" w:space="0" w:color="auto"/>
            </w:tcBorders>
          </w:tcPr>
          <w:p w14:paraId="6184AAD4" w14:textId="77777777" w:rsidR="009A4AEC" w:rsidRPr="008560CD" w:rsidRDefault="009A4AEC" w:rsidP="008B0DD1">
            <w:pPr>
              <w:spacing w:after="120" w:line="240" w:lineRule="auto"/>
              <w:ind w:left="851" w:hanging="567"/>
              <w:jc w:val="both"/>
              <w:rPr>
                <w:rFonts w:ascii="Segoe UI" w:hAnsi="Segoe UI" w:cs="Segoe UI"/>
                <w:noProof/>
                <w:sz w:val="22"/>
                <w:szCs w:val="22"/>
              </w:rPr>
            </w:pPr>
            <w:r w:rsidRPr="008560CD">
              <w:rPr>
                <w:rFonts w:ascii="Segoe UI" w:hAnsi="Segoe UI" w:cs="Segoe UI"/>
                <w:noProof/>
                <w:sz w:val="22"/>
                <w:szCs w:val="22"/>
              </w:rPr>
              <w:t>CONTRATANTE</w:t>
            </w:r>
          </w:p>
        </w:tc>
        <w:tc>
          <w:tcPr>
            <w:tcW w:w="1417" w:type="dxa"/>
          </w:tcPr>
          <w:p w14:paraId="399A801A"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8560CD" w:rsidRDefault="009A4AEC" w:rsidP="008B0DD1">
            <w:pPr>
              <w:spacing w:after="120" w:line="240" w:lineRule="auto"/>
              <w:ind w:left="851" w:hanging="567"/>
              <w:jc w:val="both"/>
              <w:rPr>
                <w:rFonts w:ascii="Segoe UI" w:hAnsi="Segoe UI" w:cs="Segoe UI"/>
                <w:noProof/>
                <w:sz w:val="22"/>
                <w:szCs w:val="22"/>
              </w:rPr>
            </w:pPr>
            <w:r w:rsidRPr="008560CD">
              <w:rPr>
                <w:rFonts w:ascii="Segoe UI" w:hAnsi="Segoe UI" w:cs="Segoe UI"/>
                <w:noProof/>
                <w:sz w:val="22"/>
                <w:szCs w:val="22"/>
              </w:rPr>
              <w:t>CONTRATADA</w:t>
            </w:r>
          </w:p>
        </w:tc>
      </w:tr>
      <w:tr w:rsidR="009A4AEC" w:rsidRPr="008560CD" w14:paraId="13C50E73" w14:textId="77777777" w:rsidTr="008B0DD1">
        <w:tc>
          <w:tcPr>
            <w:tcW w:w="3936" w:type="dxa"/>
          </w:tcPr>
          <w:p w14:paraId="09ABDC96" w14:textId="77777777" w:rsidR="009A4AEC" w:rsidRPr="008560CD"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r>
      <w:tr w:rsidR="009A4AEC" w:rsidRPr="008560CD" w14:paraId="06B03B12" w14:textId="77777777" w:rsidTr="008B0DD1">
        <w:tc>
          <w:tcPr>
            <w:tcW w:w="3936" w:type="dxa"/>
          </w:tcPr>
          <w:p w14:paraId="09C8100C"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1417" w:type="dxa"/>
          </w:tcPr>
          <w:p w14:paraId="5B1C4DA9"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r>
      <w:tr w:rsidR="009A4AEC" w:rsidRPr="008560CD" w14:paraId="2348EFAB" w14:textId="77777777" w:rsidTr="008B0DD1">
        <w:tc>
          <w:tcPr>
            <w:tcW w:w="3936" w:type="dxa"/>
          </w:tcPr>
          <w:p w14:paraId="31D6E4E7" w14:textId="77777777" w:rsidR="009A4AEC" w:rsidRPr="008560CD" w:rsidRDefault="009A4AEC" w:rsidP="008B0DD1">
            <w:pPr>
              <w:spacing w:after="120" w:line="240" w:lineRule="auto"/>
              <w:ind w:left="851" w:hanging="567"/>
              <w:jc w:val="both"/>
              <w:rPr>
                <w:rFonts w:ascii="Segoe UI" w:hAnsi="Segoe UI" w:cs="Segoe UI"/>
                <w:noProof/>
                <w:sz w:val="22"/>
                <w:szCs w:val="22"/>
              </w:rPr>
            </w:pPr>
            <w:r w:rsidRPr="008560CD">
              <w:rPr>
                <w:rFonts w:ascii="Segoe UI" w:hAnsi="Segoe UI" w:cs="Segoe UI"/>
                <w:noProof/>
                <w:sz w:val="22"/>
                <w:szCs w:val="22"/>
              </w:rPr>
              <w:t>TESTEMUNHAS:</w:t>
            </w:r>
          </w:p>
        </w:tc>
        <w:tc>
          <w:tcPr>
            <w:tcW w:w="1417" w:type="dxa"/>
          </w:tcPr>
          <w:p w14:paraId="1C1830B6"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r>
      <w:tr w:rsidR="009A4AEC" w:rsidRPr="008560CD" w14:paraId="0B47166F" w14:textId="77777777" w:rsidTr="008B0DD1">
        <w:tc>
          <w:tcPr>
            <w:tcW w:w="3936" w:type="dxa"/>
          </w:tcPr>
          <w:p w14:paraId="401F2D31"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r>
      <w:tr w:rsidR="009A4AEC" w:rsidRPr="008560CD" w14:paraId="544B0030" w14:textId="77777777" w:rsidTr="008B0DD1">
        <w:tc>
          <w:tcPr>
            <w:tcW w:w="3936" w:type="dxa"/>
            <w:tcBorders>
              <w:bottom w:val="single" w:sz="12" w:space="0" w:color="auto"/>
            </w:tcBorders>
          </w:tcPr>
          <w:p w14:paraId="41346914" w14:textId="77777777" w:rsidR="009A4AEC" w:rsidRPr="008560CD" w:rsidRDefault="009A4AEC" w:rsidP="008B0DD1">
            <w:pPr>
              <w:spacing w:after="120" w:line="240" w:lineRule="auto"/>
              <w:ind w:left="851" w:hanging="567"/>
              <w:jc w:val="both"/>
              <w:rPr>
                <w:rFonts w:ascii="Segoe UI" w:hAnsi="Segoe UI" w:cs="Segoe UI"/>
                <w:noProof/>
                <w:sz w:val="22"/>
                <w:szCs w:val="22"/>
              </w:rPr>
            </w:pPr>
            <w:r w:rsidRPr="008560CD">
              <w:rPr>
                <w:rFonts w:ascii="Segoe UI" w:hAnsi="Segoe UI" w:cs="Segoe UI"/>
                <w:noProof/>
                <w:sz w:val="22"/>
                <w:szCs w:val="22"/>
              </w:rPr>
              <w:t xml:space="preserve">1 - </w:t>
            </w:r>
          </w:p>
        </w:tc>
        <w:tc>
          <w:tcPr>
            <w:tcW w:w="1417" w:type="dxa"/>
          </w:tcPr>
          <w:p w14:paraId="12B00C6B" w14:textId="77777777" w:rsidR="009A4AEC" w:rsidRPr="008560CD"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8560CD" w:rsidRDefault="009A4AEC" w:rsidP="008B0DD1">
            <w:pPr>
              <w:spacing w:after="120" w:line="240" w:lineRule="auto"/>
              <w:ind w:left="851" w:hanging="567"/>
              <w:jc w:val="both"/>
              <w:rPr>
                <w:rFonts w:ascii="Segoe UI" w:hAnsi="Segoe UI" w:cs="Segoe UI"/>
                <w:noProof/>
                <w:sz w:val="22"/>
                <w:szCs w:val="22"/>
              </w:rPr>
            </w:pPr>
            <w:r w:rsidRPr="008560CD">
              <w:rPr>
                <w:rFonts w:ascii="Segoe UI" w:hAnsi="Segoe UI" w:cs="Segoe UI"/>
                <w:noProof/>
                <w:sz w:val="22"/>
                <w:szCs w:val="22"/>
              </w:rPr>
              <w:t>2 -</w:t>
            </w:r>
          </w:p>
        </w:tc>
      </w:tr>
      <w:bookmarkEnd w:id="9"/>
    </w:tbl>
    <w:p w14:paraId="06F09C97" w14:textId="767E39C2" w:rsidR="00B650EB" w:rsidRPr="008560CD" w:rsidRDefault="00B650EB" w:rsidP="009A4AEC">
      <w:pPr>
        <w:rPr>
          <w:rFonts w:ascii="Segoe UI" w:hAnsi="Segoe UI" w:cs="Segoe UI"/>
          <w:sz w:val="22"/>
          <w:szCs w:val="22"/>
        </w:rPr>
      </w:pPr>
    </w:p>
    <w:sectPr w:rsidR="00B650EB" w:rsidRPr="008560CD" w:rsidSect="009C731C">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C96C" w14:textId="77777777" w:rsidR="006F70BB" w:rsidRDefault="006F70BB" w:rsidP="00A34635">
      <w:r>
        <w:separator/>
      </w:r>
    </w:p>
  </w:endnote>
  <w:endnote w:type="continuationSeparator" w:id="0">
    <w:p w14:paraId="2D40F24B" w14:textId="77777777" w:rsidR="006F70BB" w:rsidRDefault="006F70B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2351" w14:textId="77777777" w:rsidR="006F70BB" w:rsidRDefault="006F70BB" w:rsidP="00A34635">
      <w:r>
        <w:separator/>
      </w:r>
    </w:p>
  </w:footnote>
  <w:footnote w:type="continuationSeparator" w:id="0">
    <w:p w14:paraId="7E93BE9D" w14:textId="77777777" w:rsidR="006F70BB" w:rsidRDefault="006F70B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2308F7CF"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71054">
          <w:rPr>
            <w:rFonts w:ascii="Montserrat" w:hAnsi="Montserrat" w:cs="Arial"/>
            <w:i/>
            <w:sz w:val="20"/>
            <w:szCs w:val="20"/>
          </w:rPr>
          <w:t>0822/2024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924D9"/>
    <w:multiLevelType w:val="hybridMultilevel"/>
    <w:tmpl w:val="10D627DA"/>
    <w:lvl w:ilvl="0" w:tplc="8BEC49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2C6634"/>
    <w:multiLevelType w:val="multilevel"/>
    <w:tmpl w:val="9D82F350"/>
    <w:lvl w:ilvl="0">
      <w:start w:val="6"/>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8E23A6E"/>
    <w:multiLevelType w:val="hybridMultilevel"/>
    <w:tmpl w:val="4F087FB6"/>
    <w:lvl w:ilvl="0" w:tplc="63BEE98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8367CA"/>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6146B14"/>
    <w:multiLevelType w:val="multilevel"/>
    <w:tmpl w:val="6554E872"/>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E927303"/>
    <w:multiLevelType w:val="multilevel"/>
    <w:tmpl w:val="819EF496"/>
    <w:lvl w:ilvl="0">
      <w:start w:val="6"/>
      <w:numFmt w:val="decimal"/>
      <w:lvlText w:val="%1"/>
      <w:lvlJc w:val="left"/>
      <w:pPr>
        <w:ind w:left="380" w:hanging="380"/>
      </w:pPr>
      <w:rPr>
        <w:rFonts w:hint="default"/>
      </w:rPr>
    </w:lvl>
    <w:lvl w:ilvl="1">
      <w:start w:val="2"/>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6" w15:restartNumberingAfterBreak="0">
    <w:nsid w:val="59636BA7"/>
    <w:multiLevelType w:val="multilevel"/>
    <w:tmpl w:val="78803BCC"/>
    <w:lvl w:ilvl="0">
      <w:start w:val="3"/>
      <w:numFmt w:val="decimal"/>
      <w:lvlText w:val="%1."/>
      <w:lvlJc w:val="left"/>
      <w:pPr>
        <w:ind w:left="540" w:hanging="54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0A6D97"/>
    <w:multiLevelType w:val="multilevel"/>
    <w:tmpl w:val="CE121FDC"/>
    <w:lvl w:ilvl="0">
      <w:start w:val="7"/>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7B4323F"/>
    <w:multiLevelType w:val="multilevel"/>
    <w:tmpl w:val="FA424C76"/>
    <w:lvl w:ilvl="0">
      <w:start w:val="5"/>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2"/>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DAE06B8"/>
    <w:multiLevelType w:val="hybridMultilevel"/>
    <w:tmpl w:val="EEAAB40C"/>
    <w:lvl w:ilvl="0" w:tplc="59EE90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9" w15:restartNumberingAfterBreak="0">
    <w:nsid w:val="77B652D1"/>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0"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207D2F"/>
    <w:multiLevelType w:val="multilevel"/>
    <w:tmpl w:val="6A0E0334"/>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21"/>
  </w:num>
  <w:num w:numId="3" w16cid:durableId="1941911730">
    <w:abstractNumId w:val="47"/>
  </w:num>
  <w:num w:numId="4" w16cid:durableId="304743140">
    <w:abstractNumId w:val="28"/>
  </w:num>
  <w:num w:numId="5" w16cid:durableId="1316640663">
    <w:abstractNumId w:val="8"/>
  </w:num>
  <w:num w:numId="6" w16cid:durableId="135726441">
    <w:abstractNumId w:val="25"/>
  </w:num>
  <w:num w:numId="7" w16cid:durableId="1686664957">
    <w:abstractNumId w:val="3"/>
  </w:num>
  <w:num w:numId="8" w16cid:durableId="858083478">
    <w:abstractNumId w:val="33"/>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4"/>
  </w:num>
  <w:num w:numId="14" w16cid:durableId="21321797">
    <w:abstractNumId w:val="13"/>
  </w:num>
  <w:num w:numId="15" w16cid:durableId="1499610840">
    <w:abstractNumId w:val="39"/>
  </w:num>
  <w:num w:numId="16" w16cid:durableId="261308535">
    <w:abstractNumId w:val="44"/>
  </w:num>
  <w:num w:numId="17" w16cid:durableId="1633176173">
    <w:abstractNumId w:val="19"/>
  </w:num>
  <w:num w:numId="18" w16cid:durableId="118955602">
    <w:abstractNumId w:val="41"/>
  </w:num>
  <w:num w:numId="19" w16cid:durableId="1496342340">
    <w:abstractNumId w:val="5"/>
  </w:num>
  <w:num w:numId="20" w16cid:durableId="471405216">
    <w:abstractNumId w:val="7"/>
  </w:num>
  <w:num w:numId="21" w16cid:durableId="333185694">
    <w:abstractNumId w:val="24"/>
  </w:num>
  <w:num w:numId="22" w16cid:durableId="593319954">
    <w:abstractNumId w:val="40"/>
  </w:num>
  <w:num w:numId="23" w16cid:durableId="632829446">
    <w:abstractNumId w:val="22"/>
  </w:num>
  <w:num w:numId="24" w16cid:durableId="830412667">
    <w:abstractNumId w:val="38"/>
  </w:num>
  <w:num w:numId="25" w16cid:durableId="1220050551">
    <w:abstractNumId w:val="15"/>
  </w:num>
  <w:num w:numId="26" w16cid:durableId="557742374">
    <w:abstractNumId w:val="27"/>
  </w:num>
  <w:num w:numId="27" w16cid:durableId="1635912695">
    <w:abstractNumId w:val="48"/>
  </w:num>
  <w:num w:numId="28" w16cid:durableId="1905994189">
    <w:abstractNumId w:val="10"/>
  </w:num>
  <w:num w:numId="29" w16cid:durableId="1809318681">
    <w:abstractNumId w:val="31"/>
  </w:num>
  <w:num w:numId="30" w16cid:durableId="2063746309">
    <w:abstractNumId w:val="29"/>
  </w:num>
  <w:num w:numId="31" w16cid:durableId="1422070769">
    <w:abstractNumId w:val="30"/>
  </w:num>
  <w:num w:numId="32" w16cid:durableId="469061102">
    <w:abstractNumId w:val="46"/>
  </w:num>
  <w:num w:numId="33" w16cid:durableId="696782861">
    <w:abstractNumId w:val="17"/>
  </w:num>
  <w:num w:numId="34" w16cid:durableId="2124377902">
    <w:abstractNumId w:val="43"/>
  </w:num>
  <w:num w:numId="35" w16cid:durableId="1039209587">
    <w:abstractNumId w:val="11"/>
  </w:num>
  <w:num w:numId="36" w16cid:durableId="1699814169">
    <w:abstractNumId w:val="26"/>
  </w:num>
  <w:num w:numId="37" w16cid:durableId="1137456748">
    <w:abstractNumId w:val="36"/>
  </w:num>
  <w:num w:numId="38" w16cid:durableId="1038238650">
    <w:abstractNumId w:val="16"/>
  </w:num>
  <w:num w:numId="39" w16cid:durableId="1176652165">
    <w:abstractNumId w:val="23"/>
  </w:num>
  <w:num w:numId="40" w16cid:durableId="1380127067">
    <w:abstractNumId w:val="49"/>
  </w:num>
  <w:num w:numId="41" w16cid:durableId="783958775">
    <w:abstractNumId w:val="51"/>
  </w:num>
  <w:num w:numId="42" w16cid:durableId="925381648">
    <w:abstractNumId w:val="20"/>
  </w:num>
  <w:num w:numId="43" w16cid:durableId="1281566994">
    <w:abstractNumId w:val="18"/>
  </w:num>
  <w:num w:numId="44" w16cid:durableId="1953586760">
    <w:abstractNumId w:val="50"/>
  </w:num>
  <w:num w:numId="45" w16cid:durableId="46806519">
    <w:abstractNumId w:val="32"/>
  </w:num>
  <w:num w:numId="46" w16cid:durableId="149292000">
    <w:abstractNumId w:val="6"/>
  </w:num>
  <w:num w:numId="47" w16cid:durableId="61299662">
    <w:abstractNumId w:val="14"/>
  </w:num>
  <w:num w:numId="48" w16cid:durableId="1481539009">
    <w:abstractNumId w:val="45"/>
  </w:num>
  <w:num w:numId="49" w16cid:durableId="256015521">
    <w:abstractNumId w:val="42"/>
  </w:num>
  <w:num w:numId="50" w16cid:durableId="1893880884">
    <w:abstractNumId w:val="12"/>
  </w:num>
  <w:num w:numId="51" w16cid:durableId="1402799175">
    <w:abstractNumId w:val="35"/>
  </w:num>
  <w:num w:numId="52" w16cid:durableId="111328229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88F"/>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0E3F"/>
    <w:rsid w:val="000219D4"/>
    <w:rsid w:val="00021DB0"/>
    <w:rsid w:val="00023D94"/>
    <w:rsid w:val="00024859"/>
    <w:rsid w:val="00024AD6"/>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07D"/>
    <w:rsid w:val="00042ED4"/>
    <w:rsid w:val="00043331"/>
    <w:rsid w:val="00043648"/>
    <w:rsid w:val="00043910"/>
    <w:rsid w:val="00044DF1"/>
    <w:rsid w:val="00046568"/>
    <w:rsid w:val="000465ED"/>
    <w:rsid w:val="00047A4A"/>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05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5EAE"/>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018"/>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5303"/>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F0F"/>
    <w:rsid w:val="001201DA"/>
    <w:rsid w:val="001207F4"/>
    <w:rsid w:val="001239EE"/>
    <w:rsid w:val="00123DCB"/>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0495"/>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1D2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2D1"/>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339"/>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0F"/>
    <w:rsid w:val="001F01C9"/>
    <w:rsid w:val="001F07A0"/>
    <w:rsid w:val="001F08CE"/>
    <w:rsid w:val="001F09D5"/>
    <w:rsid w:val="001F0DFB"/>
    <w:rsid w:val="001F175A"/>
    <w:rsid w:val="001F1D41"/>
    <w:rsid w:val="001F25F8"/>
    <w:rsid w:val="001F4F9F"/>
    <w:rsid w:val="001F551D"/>
    <w:rsid w:val="001F686A"/>
    <w:rsid w:val="001F7192"/>
    <w:rsid w:val="00200355"/>
    <w:rsid w:val="00200B6B"/>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7CC"/>
    <w:rsid w:val="00217997"/>
    <w:rsid w:val="00217C9C"/>
    <w:rsid w:val="00217D42"/>
    <w:rsid w:val="002201F0"/>
    <w:rsid w:val="002207F4"/>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3A8"/>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87C"/>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6D1"/>
    <w:rsid w:val="00265919"/>
    <w:rsid w:val="002661EE"/>
    <w:rsid w:val="002662F6"/>
    <w:rsid w:val="0026631B"/>
    <w:rsid w:val="00266366"/>
    <w:rsid w:val="00267470"/>
    <w:rsid w:val="002678AB"/>
    <w:rsid w:val="00267B7A"/>
    <w:rsid w:val="00270E3C"/>
    <w:rsid w:val="00271372"/>
    <w:rsid w:val="00271C9E"/>
    <w:rsid w:val="00271F50"/>
    <w:rsid w:val="00272A49"/>
    <w:rsid w:val="00272E4F"/>
    <w:rsid w:val="00272E54"/>
    <w:rsid w:val="00272F52"/>
    <w:rsid w:val="002746F0"/>
    <w:rsid w:val="00274983"/>
    <w:rsid w:val="0027563F"/>
    <w:rsid w:val="00275FFC"/>
    <w:rsid w:val="002776D2"/>
    <w:rsid w:val="002809AF"/>
    <w:rsid w:val="00280C68"/>
    <w:rsid w:val="00281850"/>
    <w:rsid w:val="00281D4F"/>
    <w:rsid w:val="00283565"/>
    <w:rsid w:val="00283612"/>
    <w:rsid w:val="0028462F"/>
    <w:rsid w:val="00284AFE"/>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7F5"/>
    <w:rsid w:val="002C4A57"/>
    <w:rsid w:val="002C53F9"/>
    <w:rsid w:val="002C5CC3"/>
    <w:rsid w:val="002C6F54"/>
    <w:rsid w:val="002C715B"/>
    <w:rsid w:val="002C7F87"/>
    <w:rsid w:val="002D0040"/>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C92"/>
    <w:rsid w:val="00302D12"/>
    <w:rsid w:val="00303215"/>
    <w:rsid w:val="00304568"/>
    <w:rsid w:val="00304B25"/>
    <w:rsid w:val="00304CB0"/>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DDD"/>
    <w:rsid w:val="00315ED0"/>
    <w:rsid w:val="003162E8"/>
    <w:rsid w:val="00316879"/>
    <w:rsid w:val="00316B6D"/>
    <w:rsid w:val="00317050"/>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2A52"/>
    <w:rsid w:val="00372B35"/>
    <w:rsid w:val="00373C05"/>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80A"/>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2A0C"/>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53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1E5F"/>
    <w:rsid w:val="00442EA6"/>
    <w:rsid w:val="0044303F"/>
    <w:rsid w:val="00444E54"/>
    <w:rsid w:val="00445039"/>
    <w:rsid w:val="0044571E"/>
    <w:rsid w:val="00445988"/>
    <w:rsid w:val="00445C96"/>
    <w:rsid w:val="00445EFE"/>
    <w:rsid w:val="004463E0"/>
    <w:rsid w:val="004466BA"/>
    <w:rsid w:val="00447768"/>
    <w:rsid w:val="004505D7"/>
    <w:rsid w:val="0045067B"/>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998"/>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1A1"/>
    <w:rsid w:val="0048340F"/>
    <w:rsid w:val="00483999"/>
    <w:rsid w:val="00483CDD"/>
    <w:rsid w:val="00484432"/>
    <w:rsid w:val="00484471"/>
    <w:rsid w:val="0048611E"/>
    <w:rsid w:val="00487489"/>
    <w:rsid w:val="00487F34"/>
    <w:rsid w:val="00490D6F"/>
    <w:rsid w:val="00491287"/>
    <w:rsid w:val="0049187A"/>
    <w:rsid w:val="00491EF6"/>
    <w:rsid w:val="00491FA5"/>
    <w:rsid w:val="00493091"/>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8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544E"/>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D38"/>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76"/>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600"/>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98A"/>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0AAE"/>
    <w:rsid w:val="00613178"/>
    <w:rsid w:val="006146CD"/>
    <w:rsid w:val="0061547B"/>
    <w:rsid w:val="00615839"/>
    <w:rsid w:val="00615ABC"/>
    <w:rsid w:val="00616AD7"/>
    <w:rsid w:val="00617B56"/>
    <w:rsid w:val="00620EAE"/>
    <w:rsid w:val="00622099"/>
    <w:rsid w:val="00623B0D"/>
    <w:rsid w:val="00624C47"/>
    <w:rsid w:val="00625C21"/>
    <w:rsid w:val="006266A7"/>
    <w:rsid w:val="00626D8D"/>
    <w:rsid w:val="00630E92"/>
    <w:rsid w:val="00631395"/>
    <w:rsid w:val="006318DB"/>
    <w:rsid w:val="0063334A"/>
    <w:rsid w:val="0063340A"/>
    <w:rsid w:val="00634C89"/>
    <w:rsid w:val="00635168"/>
    <w:rsid w:val="0063735E"/>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4F3E"/>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232"/>
    <w:rsid w:val="006F0B7F"/>
    <w:rsid w:val="006F1197"/>
    <w:rsid w:val="006F2444"/>
    <w:rsid w:val="006F3A97"/>
    <w:rsid w:val="006F4CB9"/>
    <w:rsid w:val="006F4D02"/>
    <w:rsid w:val="006F6064"/>
    <w:rsid w:val="006F6472"/>
    <w:rsid w:val="006F70BB"/>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0A03"/>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3B1"/>
    <w:rsid w:val="007D5ABA"/>
    <w:rsid w:val="007D6BE0"/>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A6A"/>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55B"/>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0CD"/>
    <w:rsid w:val="008567EC"/>
    <w:rsid w:val="0085690A"/>
    <w:rsid w:val="00857483"/>
    <w:rsid w:val="00857C18"/>
    <w:rsid w:val="0086013C"/>
    <w:rsid w:val="00860260"/>
    <w:rsid w:val="00861CA5"/>
    <w:rsid w:val="008637F1"/>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AF"/>
    <w:rsid w:val="008829CA"/>
    <w:rsid w:val="0088307A"/>
    <w:rsid w:val="008843D5"/>
    <w:rsid w:val="008845CD"/>
    <w:rsid w:val="00884A2B"/>
    <w:rsid w:val="00884A7F"/>
    <w:rsid w:val="008856A1"/>
    <w:rsid w:val="00886623"/>
    <w:rsid w:val="00886C03"/>
    <w:rsid w:val="0088709F"/>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C6817"/>
    <w:rsid w:val="008D136D"/>
    <w:rsid w:val="008D36FB"/>
    <w:rsid w:val="008D4221"/>
    <w:rsid w:val="008D52FC"/>
    <w:rsid w:val="008D55D2"/>
    <w:rsid w:val="008D59A2"/>
    <w:rsid w:val="008D5AD6"/>
    <w:rsid w:val="008D600E"/>
    <w:rsid w:val="008D67EE"/>
    <w:rsid w:val="008D6D9A"/>
    <w:rsid w:val="008D71A9"/>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4BE6"/>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C7"/>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56"/>
    <w:rsid w:val="009326A9"/>
    <w:rsid w:val="009331D5"/>
    <w:rsid w:val="00933CE4"/>
    <w:rsid w:val="00934562"/>
    <w:rsid w:val="00935AEA"/>
    <w:rsid w:val="009370D6"/>
    <w:rsid w:val="0093746E"/>
    <w:rsid w:val="0093780A"/>
    <w:rsid w:val="009402EB"/>
    <w:rsid w:val="00940621"/>
    <w:rsid w:val="00940B84"/>
    <w:rsid w:val="009418A7"/>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411"/>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4A56"/>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A7B"/>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E73"/>
    <w:rsid w:val="00A2612A"/>
    <w:rsid w:val="00A263D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F06"/>
    <w:rsid w:val="00A3710A"/>
    <w:rsid w:val="00A375F6"/>
    <w:rsid w:val="00A409BB"/>
    <w:rsid w:val="00A40EEB"/>
    <w:rsid w:val="00A4117D"/>
    <w:rsid w:val="00A411E8"/>
    <w:rsid w:val="00A41240"/>
    <w:rsid w:val="00A41788"/>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5A2A"/>
    <w:rsid w:val="00B2630B"/>
    <w:rsid w:val="00B271F5"/>
    <w:rsid w:val="00B27670"/>
    <w:rsid w:val="00B30747"/>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4DD0"/>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C31"/>
    <w:rsid w:val="00BA2FB6"/>
    <w:rsid w:val="00BA339C"/>
    <w:rsid w:val="00BA34F6"/>
    <w:rsid w:val="00BA45E8"/>
    <w:rsid w:val="00BA5E90"/>
    <w:rsid w:val="00BA7136"/>
    <w:rsid w:val="00BA72B8"/>
    <w:rsid w:val="00BA779B"/>
    <w:rsid w:val="00BA7818"/>
    <w:rsid w:val="00BA7DC7"/>
    <w:rsid w:val="00BB0629"/>
    <w:rsid w:val="00BB1C55"/>
    <w:rsid w:val="00BB30B8"/>
    <w:rsid w:val="00BB3DBF"/>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1B7C"/>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1DA"/>
    <w:rsid w:val="00BF5BCA"/>
    <w:rsid w:val="00BF69BE"/>
    <w:rsid w:val="00BF6AFB"/>
    <w:rsid w:val="00BF6EA7"/>
    <w:rsid w:val="00C011E6"/>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3FF6"/>
    <w:rsid w:val="00C15049"/>
    <w:rsid w:val="00C15E73"/>
    <w:rsid w:val="00C15EED"/>
    <w:rsid w:val="00C1612D"/>
    <w:rsid w:val="00C1645B"/>
    <w:rsid w:val="00C17C49"/>
    <w:rsid w:val="00C17D21"/>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A17"/>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36"/>
    <w:rsid w:val="00CD6A8A"/>
    <w:rsid w:val="00CD7001"/>
    <w:rsid w:val="00CD7660"/>
    <w:rsid w:val="00CD7DB4"/>
    <w:rsid w:val="00CE12E1"/>
    <w:rsid w:val="00CE6DD1"/>
    <w:rsid w:val="00CE731A"/>
    <w:rsid w:val="00CE7633"/>
    <w:rsid w:val="00CF065C"/>
    <w:rsid w:val="00CF0E44"/>
    <w:rsid w:val="00CF124D"/>
    <w:rsid w:val="00CF196E"/>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934"/>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1A6"/>
    <w:rsid w:val="00D43254"/>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A7A"/>
    <w:rsid w:val="00D93C7F"/>
    <w:rsid w:val="00D93CB9"/>
    <w:rsid w:val="00D942BF"/>
    <w:rsid w:val="00D95312"/>
    <w:rsid w:val="00D96321"/>
    <w:rsid w:val="00D96B7F"/>
    <w:rsid w:val="00D96C4E"/>
    <w:rsid w:val="00D9785A"/>
    <w:rsid w:val="00D97F69"/>
    <w:rsid w:val="00DA0000"/>
    <w:rsid w:val="00DA0842"/>
    <w:rsid w:val="00DA12A9"/>
    <w:rsid w:val="00DA14AE"/>
    <w:rsid w:val="00DA2948"/>
    <w:rsid w:val="00DA3DF5"/>
    <w:rsid w:val="00DA3F5F"/>
    <w:rsid w:val="00DA5306"/>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917"/>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1BB3"/>
    <w:rsid w:val="00EB3163"/>
    <w:rsid w:val="00EB323E"/>
    <w:rsid w:val="00EB3543"/>
    <w:rsid w:val="00EB3891"/>
    <w:rsid w:val="00EB3A82"/>
    <w:rsid w:val="00EB45F9"/>
    <w:rsid w:val="00EB4C9A"/>
    <w:rsid w:val="00EB5480"/>
    <w:rsid w:val="00EB5F52"/>
    <w:rsid w:val="00EB63B5"/>
    <w:rsid w:val="00EB63BB"/>
    <w:rsid w:val="00EB6C92"/>
    <w:rsid w:val="00EB6F94"/>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AE9"/>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2"/>
    <w:rsid w:val="00F27A46"/>
    <w:rsid w:val="00F3023B"/>
    <w:rsid w:val="00F3069D"/>
    <w:rsid w:val="00F3102C"/>
    <w:rsid w:val="00F3138A"/>
    <w:rsid w:val="00F32210"/>
    <w:rsid w:val="00F32F5E"/>
    <w:rsid w:val="00F33149"/>
    <w:rsid w:val="00F33540"/>
    <w:rsid w:val="00F33AA9"/>
    <w:rsid w:val="00F3422D"/>
    <w:rsid w:val="00F35AF6"/>
    <w:rsid w:val="00F36451"/>
    <w:rsid w:val="00F3726A"/>
    <w:rsid w:val="00F37C3E"/>
    <w:rsid w:val="00F40F91"/>
    <w:rsid w:val="00F415FD"/>
    <w:rsid w:val="00F41A0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4F6"/>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94"/>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736"/>
    <w:rsid w:val="00FA5A0A"/>
    <w:rsid w:val="00FA5A70"/>
    <w:rsid w:val="00FA6B90"/>
    <w:rsid w:val="00FA75D8"/>
    <w:rsid w:val="00FA7A1A"/>
    <w:rsid w:val="00FA7A97"/>
    <w:rsid w:val="00FB0C10"/>
    <w:rsid w:val="00FB1429"/>
    <w:rsid w:val="00FB2188"/>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1F7D"/>
    <w:rsid w:val="00FD224E"/>
    <w:rsid w:val="00FD2A14"/>
    <w:rsid w:val="00FD4897"/>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3F8"/>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7F3A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03086202">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59513944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35593835">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17834650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34617175">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E4D3A2A858304D3CBEAFCBF1B9C61CBB"/>
        <w:category>
          <w:name w:val="Geral"/>
          <w:gallery w:val="placeholder"/>
        </w:category>
        <w:types>
          <w:type w:val="bbPlcHdr"/>
        </w:types>
        <w:behaviors>
          <w:behavior w:val="content"/>
        </w:behaviors>
        <w:guid w:val="{2BB0FAB6-38AC-49B5-90D6-100908C64DDC}"/>
      </w:docPartPr>
      <w:docPartBody>
        <w:p w:rsidR="00B0386D" w:rsidRDefault="00E60B4A" w:rsidP="00E60B4A">
          <w:pPr>
            <w:pStyle w:val="E4D3A2A858304D3CBEAFCBF1B9C61CBB"/>
          </w:pPr>
          <w:r w:rsidRPr="001C6E6D">
            <w:rPr>
              <w:rStyle w:val="TextodoEspaoReservado"/>
            </w:rPr>
            <w:t>[Empresa]</w:t>
          </w:r>
        </w:p>
      </w:docPartBody>
    </w:docPart>
    <w:docPart>
      <w:docPartPr>
        <w:name w:val="6CF96E6FF45A4701A61DBBC315841354"/>
        <w:category>
          <w:name w:val="Geral"/>
          <w:gallery w:val="placeholder"/>
        </w:category>
        <w:types>
          <w:type w:val="bbPlcHdr"/>
        </w:types>
        <w:behaviors>
          <w:behavior w:val="content"/>
        </w:behaviors>
        <w:guid w:val="{9E03772E-BA4F-4CF5-B9E2-C18CAB7E231C}"/>
      </w:docPartPr>
      <w:docPartBody>
        <w:p w:rsidR="00B0386D" w:rsidRDefault="00E60B4A" w:rsidP="00E60B4A">
          <w:pPr>
            <w:pStyle w:val="6CF96E6FF45A4701A61DBBC315841354"/>
          </w:pPr>
          <w:r w:rsidRPr="001C6E6D">
            <w:rPr>
              <w:rStyle w:val="TextodoEspaoReservado"/>
            </w:rPr>
            <w:t>[Empresa]</w:t>
          </w:r>
        </w:p>
      </w:docPartBody>
    </w:docPart>
    <w:docPart>
      <w:docPartPr>
        <w:name w:val="8976FFDB38584BB1AA75D33D83C475CA"/>
        <w:category>
          <w:name w:val="Geral"/>
          <w:gallery w:val="placeholder"/>
        </w:category>
        <w:types>
          <w:type w:val="bbPlcHdr"/>
        </w:types>
        <w:behaviors>
          <w:behavior w:val="content"/>
        </w:behaviors>
        <w:guid w:val="{8CAF3D68-8885-4A8A-BCBC-ACE68518FA78}"/>
      </w:docPartPr>
      <w:docPartBody>
        <w:p w:rsidR="0065061B" w:rsidRDefault="00E62BB7" w:rsidP="00E62BB7">
          <w:pPr>
            <w:pStyle w:val="8976FFDB38584BB1AA75D33D83C475CA"/>
          </w:pPr>
          <w:r w:rsidRPr="00D537C6">
            <w:rPr>
              <w:rStyle w:val="TextodoEspaoReservado"/>
            </w:rPr>
            <w:t>[Empresa]</w:t>
          </w:r>
        </w:p>
      </w:docPartBody>
    </w:docPart>
    <w:docPart>
      <w:docPartPr>
        <w:name w:val="17467B0D88934254B9936179A7CE61E8"/>
        <w:category>
          <w:name w:val="Geral"/>
          <w:gallery w:val="placeholder"/>
        </w:category>
        <w:types>
          <w:type w:val="bbPlcHdr"/>
        </w:types>
        <w:behaviors>
          <w:behavior w:val="content"/>
        </w:behaviors>
        <w:guid w:val="{CECCF78E-045A-48AA-87AB-3965CD1F7855}"/>
      </w:docPartPr>
      <w:docPartBody>
        <w:p w:rsidR="0065061B" w:rsidRDefault="00E62BB7" w:rsidP="00E62BB7">
          <w:pPr>
            <w:pStyle w:val="17467B0D88934254B9936179A7CE61E8"/>
          </w:pPr>
          <w:r w:rsidRPr="00A84E76">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2018"/>
    <w:rsid w:val="00105303"/>
    <w:rsid w:val="00114876"/>
    <w:rsid w:val="00123DCB"/>
    <w:rsid w:val="00136E39"/>
    <w:rsid w:val="001405F8"/>
    <w:rsid w:val="001E3AFA"/>
    <w:rsid w:val="001E7E02"/>
    <w:rsid w:val="002207F4"/>
    <w:rsid w:val="002433A8"/>
    <w:rsid w:val="00267FEC"/>
    <w:rsid w:val="00287235"/>
    <w:rsid w:val="002921DC"/>
    <w:rsid w:val="002C47F5"/>
    <w:rsid w:val="002E78B4"/>
    <w:rsid w:val="00301600"/>
    <w:rsid w:val="00310067"/>
    <w:rsid w:val="00354248"/>
    <w:rsid w:val="00380B99"/>
    <w:rsid w:val="003971FF"/>
    <w:rsid w:val="003A0D6C"/>
    <w:rsid w:val="003B7810"/>
    <w:rsid w:val="003C001C"/>
    <w:rsid w:val="00404629"/>
    <w:rsid w:val="00422DB4"/>
    <w:rsid w:val="00432EDB"/>
    <w:rsid w:val="004356B9"/>
    <w:rsid w:val="00441F21"/>
    <w:rsid w:val="00444E54"/>
    <w:rsid w:val="00453DB9"/>
    <w:rsid w:val="00456D98"/>
    <w:rsid w:val="004831A1"/>
    <w:rsid w:val="00485112"/>
    <w:rsid w:val="00490C18"/>
    <w:rsid w:val="00496D8D"/>
    <w:rsid w:val="004E58B2"/>
    <w:rsid w:val="004E7A33"/>
    <w:rsid w:val="004F0D0D"/>
    <w:rsid w:val="00510592"/>
    <w:rsid w:val="00546EF8"/>
    <w:rsid w:val="005470D3"/>
    <w:rsid w:val="005858E9"/>
    <w:rsid w:val="005B59AF"/>
    <w:rsid w:val="005B7F1B"/>
    <w:rsid w:val="005C437E"/>
    <w:rsid w:val="005D5DD0"/>
    <w:rsid w:val="005E798A"/>
    <w:rsid w:val="00616DE9"/>
    <w:rsid w:val="006171D1"/>
    <w:rsid w:val="0063645B"/>
    <w:rsid w:val="0063735E"/>
    <w:rsid w:val="0065061B"/>
    <w:rsid w:val="00690D51"/>
    <w:rsid w:val="006F54E3"/>
    <w:rsid w:val="007001FC"/>
    <w:rsid w:val="00747B6D"/>
    <w:rsid w:val="007608AA"/>
    <w:rsid w:val="00781682"/>
    <w:rsid w:val="007941C4"/>
    <w:rsid w:val="007A110B"/>
    <w:rsid w:val="007A41F1"/>
    <w:rsid w:val="00803CF1"/>
    <w:rsid w:val="00822541"/>
    <w:rsid w:val="0082555B"/>
    <w:rsid w:val="00833752"/>
    <w:rsid w:val="0084274A"/>
    <w:rsid w:val="00844422"/>
    <w:rsid w:val="00880DF6"/>
    <w:rsid w:val="00881551"/>
    <w:rsid w:val="008A14C9"/>
    <w:rsid w:val="008C6817"/>
    <w:rsid w:val="008D71A9"/>
    <w:rsid w:val="008E1462"/>
    <w:rsid w:val="008F23DE"/>
    <w:rsid w:val="008F5D3F"/>
    <w:rsid w:val="008F734D"/>
    <w:rsid w:val="00900B89"/>
    <w:rsid w:val="009028C0"/>
    <w:rsid w:val="009178C7"/>
    <w:rsid w:val="00945A49"/>
    <w:rsid w:val="00956240"/>
    <w:rsid w:val="00963807"/>
    <w:rsid w:val="00974A56"/>
    <w:rsid w:val="00984EEB"/>
    <w:rsid w:val="0099647F"/>
    <w:rsid w:val="009E69AF"/>
    <w:rsid w:val="00A14D5A"/>
    <w:rsid w:val="00A20664"/>
    <w:rsid w:val="00A2283C"/>
    <w:rsid w:val="00A25E73"/>
    <w:rsid w:val="00A263DA"/>
    <w:rsid w:val="00A82AA0"/>
    <w:rsid w:val="00A8700E"/>
    <w:rsid w:val="00A9049E"/>
    <w:rsid w:val="00AB3A3C"/>
    <w:rsid w:val="00AD28CD"/>
    <w:rsid w:val="00AE475B"/>
    <w:rsid w:val="00B0386D"/>
    <w:rsid w:val="00B202AC"/>
    <w:rsid w:val="00B30747"/>
    <w:rsid w:val="00B461C7"/>
    <w:rsid w:val="00B55A86"/>
    <w:rsid w:val="00B57045"/>
    <w:rsid w:val="00B609A8"/>
    <w:rsid w:val="00B70729"/>
    <w:rsid w:val="00B927E9"/>
    <w:rsid w:val="00BC4139"/>
    <w:rsid w:val="00BC467D"/>
    <w:rsid w:val="00BE7FE3"/>
    <w:rsid w:val="00C44B2D"/>
    <w:rsid w:val="00C804A5"/>
    <w:rsid w:val="00CA5912"/>
    <w:rsid w:val="00CB47BD"/>
    <w:rsid w:val="00CC0A5A"/>
    <w:rsid w:val="00CE6E5F"/>
    <w:rsid w:val="00CF0E44"/>
    <w:rsid w:val="00CF2417"/>
    <w:rsid w:val="00D009FA"/>
    <w:rsid w:val="00D01346"/>
    <w:rsid w:val="00D20DF7"/>
    <w:rsid w:val="00D26934"/>
    <w:rsid w:val="00D431A6"/>
    <w:rsid w:val="00D535A7"/>
    <w:rsid w:val="00D66E20"/>
    <w:rsid w:val="00D93E5A"/>
    <w:rsid w:val="00D93ECB"/>
    <w:rsid w:val="00D943A5"/>
    <w:rsid w:val="00DA0000"/>
    <w:rsid w:val="00DC5A8D"/>
    <w:rsid w:val="00DD6F86"/>
    <w:rsid w:val="00E0522C"/>
    <w:rsid w:val="00E12917"/>
    <w:rsid w:val="00E142BF"/>
    <w:rsid w:val="00E16F79"/>
    <w:rsid w:val="00E41841"/>
    <w:rsid w:val="00E5110C"/>
    <w:rsid w:val="00E51229"/>
    <w:rsid w:val="00E60B4A"/>
    <w:rsid w:val="00E62BB7"/>
    <w:rsid w:val="00E77105"/>
    <w:rsid w:val="00EB408F"/>
    <w:rsid w:val="00EB4381"/>
    <w:rsid w:val="00EC44D4"/>
    <w:rsid w:val="00ED0EB4"/>
    <w:rsid w:val="00ED648C"/>
    <w:rsid w:val="00F23EC7"/>
    <w:rsid w:val="00F25E98"/>
    <w:rsid w:val="00F574F6"/>
    <w:rsid w:val="00F67274"/>
    <w:rsid w:val="00F805FB"/>
    <w:rsid w:val="00F82548"/>
    <w:rsid w:val="00F9482B"/>
    <w:rsid w:val="00FB6288"/>
    <w:rsid w:val="00FC64DB"/>
    <w:rsid w:val="00FD1F7D"/>
    <w:rsid w:val="00FD201A"/>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90.060/CPB/2024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5174</Words>
  <Characters>27942</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0822/2024</vt:lpstr>
    </vt:vector>
  </TitlesOfParts>
  <Company>90.060 /CPB/2024</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0822/2024</dc:title>
  <dc:subject/>
  <dc:creator>Thaysa Torres Cintra</dc:creator>
  <cp:keywords/>
  <dc:description>aquisição de mobiliário em MDF, para atender as necessidades do Comitê Paralímpico Brasileiro, conforme especificações constantes do Termo de Referência Anexo I do Edital</dc:description>
  <cp:lastModifiedBy>Wellington Roberto Marques Ribeiro</cp:lastModifiedBy>
  <cp:revision>14</cp:revision>
  <cp:lastPrinted>2023-05-10T18:45:00Z</cp:lastPrinted>
  <dcterms:created xsi:type="dcterms:W3CDTF">2024-09-02T19:13:00Z</dcterms:created>
  <dcterms:modified xsi:type="dcterms:W3CDTF">2024-09-27T17:38:00Z</dcterms:modified>
</cp:coreProperties>
</file>